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Layout w:type="fixed"/>
        <w:tblLook w:val="0000" w:firstRow="0" w:lastRow="0" w:firstColumn="0" w:lastColumn="0" w:noHBand="0" w:noVBand="0"/>
      </w:tblPr>
      <w:tblGrid>
        <w:gridCol w:w="5844"/>
        <w:gridCol w:w="3476"/>
      </w:tblGrid>
      <w:tr w:rsidR="00921A42" w:rsidRPr="0081073A" w:rsidTr="00921A42">
        <w:tc>
          <w:tcPr>
            <w:tcW w:w="5844" w:type="dxa"/>
            <w:tcBorders>
              <w:top w:val="nil"/>
              <w:left w:val="nil"/>
              <w:bottom w:val="nil"/>
              <w:right w:val="nil"/>
            </w:tcBorders>
          </w:tcPr>
          <w:p w:rsidR="00921A42" w:rsidRPr="002609BE" w:rsidRDefault="00921A42" w:rsidP="00921A42">
            <w:pPr>
              <w:widowControl w:val="0"/>
              <w:autoSpaceDE w:val="0"/>
              <w:autoSpaceDN w:val="0"/>
              <w:adjustRightInd w:val="0"/>
              <w:spacing w:after="0" w:line="240" w:lineRule="auto"/>
              <w:rPr>
                <w:rFonts w:ascii="TimesLT" w:eastAsia="Times New Roman" w:hAnsi="TimesLT" w:cs="TimesLT"/>
                <w:lang w:val="en-GB"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r w:rsidRPr="0081073A">
              <w:rPr>
                <w:rFonts w:ascii="Times New Roman" w:eastAsia="Times New Roman" w:hAnsi="Times New Roman" w:cs="Arial Unicode MS"/>
                <w:sz w:val="24"/>
                <w:szCs w:val="24"/>
                <w:lang w:eastAsia="lt-LT" w:bidi="lo-LA"/>
              </w:rPr>
              <w:t>TVIRTINU</w:t>
            </w:r>
          </w:p>
        </w:tc>
      </w:tr>
      <w:tr w:rsidR="00921A42" w:rsidRPr="0081073A" w:rsidTr="00921A42">
        <w:tc>
          <w:tcPr>
            <w:tcW w:w="5844"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LT" w:eastAsia="Times New Roman" w:hAnsi="TimesLT" w:cs="TimesLT"/>
                <w:lang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r w:rsidRPr="0081073A">
              <w:rPr>
                <w:rFonts w:ascii="Times New Roman" w:eastAsia="Times New Roman" w:hAnsi="Times New Roman" w:cs="Arial Unicode MS"/>
                <w:sz w:val="24"/>
                <w:szCs w:val="24"/>
                <w:lang w:eastAsia="lt-LT" w:bidi="lo-LA"/>
              </w:rPr>
              <w:t>Musteikos kaimo bendruomenės</w:t>
            </w:r>
          </w:p>
        </w:tc>
      </w:tr>
      <w:tr w:rsidR="00921A42" w:rsidRPr="0081073A" w:rsidTr="00921A42">
        <w:tc>
          <w:tcPr>
            <w:tcW w:w="5844"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LT" w:eastAsia="Times New Roman" w:hAnsi="TimesLT" w:cs="TimesLT"/>
                <w:lang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r w:rsidRPr="0081073A">
              <w:rPr>
                <w:rFonts w:ascii="Times New Roman" w:eastAsia="Times New Roman" w:hAnsi="Times New Roman" w:cs="Arial Unicode MS"/>
                <w:sz w:val="24"/>
                <w:szCs w:val="24"/>
                <w:lang w:eastAsia="lt-LT" w:bidi="lo-LA"/>
              </w:rPr>
              <w:t>„Musteikos pirkia“ pirmininkas</w:t>
            </w:r>
          </w:p>
        </w:tc>
      </w:tr>
      <w:tr w:rsidR="00921A42" w:rsidRPr="0081073A" w:rsidTr="00921A42">
        <w:tc>
          <w:tcPr>
            <w:tcW w:w="5844"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LT" w:eastAsia="Times New Roman" w:hAnsi="TimesLT" w:cs="TimesLT"/>
                <w:lang w:eastAsia="lt-LT" w:bidi="lo-LA"/>
              </w:rPr>
            </w:pPr>
          </w:p>
        </w:tc>
        <w:tc>
          <w:tcPr>
            <w:tcW w:w="3476" w:type="dxa"/>
            <w:tcBorders>
              <w:top w:val="nil"/>
              <w:left w:val="nil"/>
              <w:bottom w:val="nil"/>
              <w:right w:val="nil"/>
            </w:tcBorders>
          </w:tcPr>
          <w:p w:rsidR="00921A42" w:rsidRPr="0081073A" w:rsidRDefault="00921A42" w:rsidP="00921A42">
            <w:pPr>
              <w:widowControl w:val="0"/>
              <w:autoSpaceDE w:val="0"/>
              <w:autoSpaceDN w:val="0"/>
              <w:adjustRightInd w:val="0"/>
              <w:spacing w:after="0" w:line="240" w:lineRule="auto"/>
              <w:rPr>
                <w:rFonts w:ascii="Times New Roman" w:eastAsia="Times New Roman" w:hAnsi="Times New Roman" w:cs="Arial Unicode MS"/>
                <w:sz w:val="24"/>
                <w:szCs w:val="24"/>
                <w:lang w:eastAsia="lt-LT" w:bidi="lo-LA"/>
              </w:rPr>
            </w:pPr>
            <w:r w:rsidRPr="0081073A">
              <w:rPr>
                <w:rFonts w:ascii="Times New Roman" w:eastAsia="Times New Roman" w:hAnsi="Times New Roman" w:cs="Arial Unicode MS"/>
                <w:sz w:val="24"/>
                <w:szCs w:val="24"/>
                <w:lang w:eastAsia="lt-LT" w:bidi="lo-LA"/>
              </w:rPr>
              <w:t>Stanislavas Malūnavičius</w:t>
            </w:r>
          </w:p>
        </w:tc>
      </w:tr>
    </w:tbl>
    <w:p w:rsidR="0040575F" w:rsidRPr="0081073A" w:rsidRDefault="0040575F" w:rsidP="00B415D1">
      <w:pPr>
        <w:spacing w:after="0" w:line="240" w:lineRule="auto"/>
        <w:ind w:left="5192"/>
        <w:rPr>
          <w:rFonts w:ascii="Times New Roman" w:eastAsia="Times New Roman" w:hAnsi="Times New Roman"/>
          <w:sz w:val="24"/>
          <w:szCs w:val="24"/>
        </w:rPr>
      </w:pPr>
    </w:p>
    <w:p w:rsidR="006B380B" w:rsidRPr="0081073A" w:rsidRDefault="006B380B" w:rsidP="006B380B">
      <w:pPr>
        <w:tabs>
          <w:tab w:val="right" w:leader="underscore" w:pos="8505"/>
        </w:tabs>
        <w:spacing w:after="0" w:line="240" w:lineRule="auto"/>
        <w:jc w:val="center"/>
        <w:rPr>
          <w:rFonts w:ascii="Times New Roman" w:eastAsia="Times New Roman" w:hAnsi="Times New Roman"/>
          <w:b/>
          <w:sz w:val="24"/>
          <w:szCs w:val="24"/>
        </w:rPr>
      </w:pPr>
    </w:p>
    <w:p w:rsidR="006B380B" w:rsidRPr="0081073A" w:rsidRDefault="006B380B" w:rsidP="006B380B">
      <w:pPr>
        <w:tabs>
          <w:tab w:val="right" w:leader="underscore" w:pos="8505"/>
        </w:tabs>
        <w:spacing w:after="0" w:line="240" w:lineRule="auto"/>
        <w:jc w:val="center"/>
        <w:rPr>
          <w:rFonts w:ascii="Times New Roman" w:eastAsia="Times New Roman" w:hAnsi="Times New Roman"/>
          <w:b/>
          <w:sz w:val="24"/>
          <w:szCs w:val="24"/>
        </w:rPr>
      </w:pPr>
    </w:p>
    <w:p w:rsidR="00121290" w:rsidRPr="0081073A" w:rsidRDefault="003C68E6" w:rsidP="006A1EF9">
      <w:pPr>
        <w:jc w:val="center"/>
        <w:rPr>
          <w:rFonts w:ascii="Times New Roman" w:eastAsia="Times New Roman" w:hAnsi="Times New Roman"/>
          <w:i/>
          <w:sz w:val="24"/>
          <w:szCs w:val="24"/>
          <w:u w:val="single"/>
        </w:rPr>
      </w:pPr>
      <w:r w:rsidRPr="0098170B">
        <w:rPr>
          <w:noProof/>
          <w:lang w:eastAsia="lt-LT"/>
        </w:rPr>
        <w:drawing>
          <wp:inline distT="0" distB="0" distL="0" distR="0">
            <wp:extent cx="1524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6B380B" w:rsidRPr="0081073A" w:rsidRDefault="006B380B" w:rsidP="006B380B">
      <w:pPr>
        <w:tabs>
          <w:tab w:val="right" w:leader="underscore" w:pos="8505"/>
        </w:tabs>
        <w:spacing w:after="0" w:line="240" w:lineRule="auto"/>
        <w:jc w:val="center"/>
        <w:rPr>
          <w:rFonts w:ascii="Times New Roman" w:eastAsia="Times New Roman" w:hAnsi="Times New Roman"/>
          <w:b/>
          <w:sz w:val="24"/>
          <w:szCs w:val="24"/>
        </w:rPr>
      </w:pPr>
    </w:p>
    <w:p w:rsidR="006B380B" w:rsidRPr="0081073A" w:rsidRDefault="00DF3621" w:rsidP="006B380B">
      <w:pPr>
        <w:spacing w:after="0" w:line="240" w:lineRule="auto"/>
        <w:jc w:val="center"/>
        <w:rPr>
          <w:rFonts w:ascii="Times New Roman" w:eastAsia="Times New Roman" w:hAnsi="Times New Roman"/>
          <w:b/>
          <w:sz w:val="28"/>
          <w:szCs w:val="20"/>
        </w:rPr>
      </w:pPr>
      <w:r w:rsidRPr="0081073A">
        <w:rPr>
          <w:rFonts w:ascii="Times New Roman" w:eastAsia="Times New Roman" w:hAnsi="Times New Roman"/>
          <w:b/>
          <w:sz w:val="28"/>
          <w:szCs w:val="20"/>
        </w:rPr>
        <w:t xml:space="preserve">SUPAPRASTINTO </w:t>
      </w:r>
      <w:r w:rsidR="006B380B" w:rsidRPr="0081073A">
        <w:rPr>
          <w:rFonts w:ascii="Times New Roman" w:eastAsia="Times New Roman" w:hAnsi="Times New Roman"/>
          <w:b/>
          <w:sz w:val="28"/>
          <w:szCs w:val="20"/>
        </w:rPr>
        <w:t>ATVIRO KONKURSO</w:t>
      </w:r>
    </w:p>
    <w:p w:rsidR="006B380B" w:rsidRPr="0081073A" w:rsidRDefault="00414B96" w:rsidP="006B380B">
      <w:pPr>
        <w:spacing w:after="0" w:line="240" w:lineRule="auto"/>
        <w:jc w:val="center"/>
        <w:rPr>
          <w:rFonts w:ascii="Times New Roman" w:eastAsia="Times New Roman" w:hAnsi="Times New Roman"/>
          <w:b/>
          <w:sz w:val="28"/>
          <w:szCs w:val="20"/>
        </w:rPr>
      </w:pPr>
      <w:r w:rsidRPr="0081073A">
        <w:rPr>
          <w:rFonts w:ascii="Times New Roman" w:eastAsia="Times New Roman" w:hAnsi="Times New Roman"/>
          <w:b/>
          <w:sz w:val="28"/>
          <w:szCs w:val="20"/>
        </w:rPr>
        <w:t xml:space="preserve"> </w:t>
      </w:r>
      <w:r w:rsidR="006B380B" w:rsidRPr="0081073A">
        <w:rPr>
          <w:rFonts w:ascii="Times New Roman" w:eastAsia="Times New Roman" w:hAnsi="Times New Roman"/>
          <w:b/>
          <w:sz w:val="28"/>
          <w:szCs w:val="20"/>
        </w:rPr>
        <w:t>DARBAMS PIRKTI SĄLYGOS</w:t>
      </w:r>
    </w:p>
    <w:p w:rsidR="006B380B" w:rsidRPr="0081073A" w:rsidRDefault="006B380B" w:rsidP="006B380B">
      <w:pPr>
        <w:spacing w:after="0" w:line="240" w:lineRule="auto"/>
        <w:jc w:val="center"/>
        <w:rPr>
          <w:rFonts w:ascii="Times New Roman" w:eastAsia="Times New Roman" w:hAnsi="Times New Roman"/>
          <w:sz w:val="24"/>
          <w:szCs w:val="24"/>
        </w:rPr>
      </w:pPr>
    </w:p>
    <w:p w:rsidR="006B380B" w:rsidRPr="0081073A" w:rsidRDefault="006B380B" w:rsidP="006B380B">
      <w:pPr>
        <w:spacing w:after="0" w:line="240" w:lineRule="auto"/>
        <w:jc w:val="center"/>
        <w:rPr>
          <w:rFonts w:ascii="Times New Roman" w:eastAsia="Times New Roman" w:hAnsi="Times New Roman"/>
          <w:sz w:val="24"/>
          <w:szCs w:val="24"/>
        </w:rPr>
      </w:pPr>
    </w:p>
    <w:p w:rsidR="006B380B" w:rsidRPr="0081073A" w:rsidRDefault="00921A42" w:rsidP="006B380B">
      <w:pPr>
        <w:tabs>
          <w:tab w:val="right" w:leader="underscore" w:pos="8505"/>
        </w:tabs>
        <w:spacing w:after="0" w:line="240" w:lineRule="auto"/>
        <w:jc w:val="center"/>
        <w:rPr>
          <w:rFonts w:ascii="Times New Roman" w:eastAsia="Times New Roman" w:hAnsi="Times New Roman"/>
          <w:i/>
          <w:sz w:val="24"/>
          <w:szCs w:val="24"/>
        </w:rPr>
      </w:pPr>
      <w:r w:rsidRPr="0081073A">
        <w:rPr>
          <w:rFonts w:ascii="Times New Roman" w:eastAsia="Times New Roman" w:hAnsi="Times New Roman"/>
          <w:b/>
          <w:bCs/>
          <w:sz w:val="24"/>
          <w:szCs w:val="24"/>
        </w:rPr>
        <w:t xml:space="preserve">PROJEKTO ,,UNIKALAUS ETNOGRAFINIO </w:t>
      </w:r>
      <w:r w:rsidRPr="000E7776">
        <w:rPr>
          <w:rFonts w:ascii="Times New Roman" w:eastAsia="Times New Roman" w:hAnsi="Times New Roman"/>
          <w:b/>
          <w:bCs/>
          <w:sz w:val="24"/>
          <w:szCs w:val="24"/>
        </w:rPr>
        <w:t>MUSTEIKOS KAIMO PAVELDO IŠSAUGOJIMAS. I ETAPAS“</w:t>
      </w:r>
      <w:r w:rsidR="00E94577">
        <w:rPr>
          <w:rFonts w:ascii="Times New Roman" w:eastAsia="Times New Roman" w:hAnsi="Times New Roman"/>
          <w:b/>
          <w:bCs/>
          <w:sz w:val="24"/>
          <w:szCs w:val="24"/>
        </w:rPr>
        <w:t xml:space="preserve"> </w:t>
      </w:r>
      <w:r w:rsidR="00D23DA4" w:rsidRPr="00D23DA4">
        <w:rPr>
          <w:rFonts w:ascii="Times New Roman" w:eastAsia="Times New Roman" w:hAnsi="Times New Roman"/>
          <w:b/>
          <w:bCs/>
          <w:sz w:val="24"/>
          <w:szCs w:val="24"/>
        </w:rPr>
        <w:t xml:space="preserve">SKIEDRINIŲ STOGŲ TVARKYBOS IR SUSIJUSIŲ DARBŲ </w:t>
      </w:r>
      <w:r w:rsidR="00D350AE" w:rsidRPr="000E7776">
        <w:rPr>
          <w:rFonts w:ascii="Times New Roman" w:eastAsia="Times New Roman" w:hAnsi="Times New Roman"/>
          <w:b/>
          <w:bCs/>
          <w:sz w:val="24"/>
          <w:szCs w:val="24"/>
        </w:rPr>
        <w:t>PIRKIMAS</w:t>
      </w:r>
    </w:p>
    <w:p w:rsidR="006B380B" w:rsidRPr="0081073A" w:rsidRDefault="006B380B" w:rsidP="006B380B">
      <w:pPr>
        <w:spacing w:after="0" w:line="240" w:lineRule="auto"/>
        <w:rPr>
          <w:rFonts w:ascii="Times New Roman" w:eastAsia="Times New Roman" w:hAnsi="Times New Roman"/>
          <w:sz w:val="24"/>
          <w:szCs w:val="24"/>
        </w:rPr>
      </w:pPr>
    </w:p>
    <w:p w:rsidR="006B380B" w:rsidRPr="0081073A" w:rsidRDefault="006B380B" w:rsidP="006B380B">
      <w:pPr>
        <w:spacing w:after="0" w:line="240" w:lineRule="auto"/>
        <w:jc w:val="center"/>
        <w:rPr>
          <w:rFonts w:ascii="Times New Roman" w:eastAsia="Times New Roman" w:hAnsi="Times New Roman"/>
          <w:b/>
          <w:sz w:val="24"/>
          <w:szCs w:val="24"/>
        </w:rPr>
      </w:pPr>
      <w:r w:rsidRPr="0081073A">
        <w:rPr>
          <w:rFonts w:ascii="Times New Roman" w:eastAsia="Times New Roman" w:hAnsi="Times New Roman"/>
          <w:b/>
          <w:sz w:val="24"/>
          <w:szCs w:val="24"/>
        </w:rPr>
        <w:t>TURINYS</w:t>
      </w:r>
    </w:p>
    <w:p w:rsidR="006B380B" w:rsidRPr="0081073A" w:rsidRDefault="006B380B" w:rsidP="006B380B">
      <w:pPr>
        <w:spacing w:after="0" w:line="240" w:lineRule="auto"/>
        <w:jc w:val="center"/>
        <w:rPr>
          <w:rFonts w:ascii="Times New Roman" w:eastAsia="Times New Roman" w:hAnsi="Times New Roman"/>
          <w:b/>
          <w:sz w:val="24"/>
          <w:szCs w:val="24"/>
        </w:rPr>
      </w:pPr>
    </w:p>
    <w:p w:rsidR="006B380B" w:rsidRPr="0081073A" w:rsidRDefault="006B380B" w:rsidP="006B380B">
      <w:pPr>
        <w:spacing w:after="0" w:line="240" w:lineRule="auto"/>
        <w:jc w:val="both"/>
        <w:rPr>
          <w:rFonts w:ascii="Times New Roman" w:eastAsia="Times New Roman" w:hAnsi="Times New Roman"/>
          <w:sz w:val="24"/>
          <w:szCs w:val="24"/>
        </w:rPr>
      </w:pPr>
      <w:r w:rsidRPr="0081073A">
        <w:rPr>
          <w:rFonts w:ascii="Times New Roman" w:eastAsia="Times New Roman" w:hAnsi="Times New Roman"/>
          <w:sz w:val="24"/>
          <w:szCs w:val="24"/>
        </w:rPr>
        <w:t>KONKURSO SĄLYGOS:</w:t>
      </w:r>
    </w:p>
    <w:p w:rsidR="006B380B" w:rsidRPr="0081073A" w:rsidRDefault="006B380B" w:rsidP="006B380B">
      <w:pPr>
        <w:tabs>
          <w:tab w:val="right" w:pos="9204"/>
        </w:tabs>
        <w:spacing w:after="0" w:line="240" w:lineRule="auto"/>
        <w:jc w:val="both"/>
        <w:rPr>
          <w:rFonts w:ascii="Times New Roman" w:eastAsia="Times New Roman" w:hAnsi="Times New Roman"/>
          <w:noProof/>
          <w:sz w:val="24"/>
          <w:szCs w:val="24"/>
          <w:u w:val="single"/>
          <w:lang w:val="en-US"/>
        </w:rPr>
      </w:pPr>
      <w:r w:rsidRPr="0081073A">
        <w:rPr>
          <w:rFonts w:ascii="Times New Roman" w:eastAsia="Times New Roman" w:hAnsi="Times New Roman"/>
          <w:sz w:val="24"/>
          <w:szCs w:val="24"/>
          <w:u w:val="single"/>
        </w:rPr>
        <w:fldChar w:fldCharType="begin"/>
      </w:r>
      <w:r w:rsidRPr="0081073A">
        <w:rPr>
          <w:rFonts w:ascii="Times New Roman" w:eastAsia="Times New Roman" w:hAnsi="Times New Roman"/>
          <w:sz w:val="24"/>
          <w:szCs w:val="24"/>
          <w:u w:val="single"/>
        </w:rPr>
        <w:instrText xml:space="preserve"> TOC \o "1-1" \n \p " " \h \z \u </w:instrText>
      </w:r>
      <w:r w:rsidRPr="0081073A">
        <w:rPr>
          <w:rFonts w:ascii="Times New Roman" w:eastAsia="Times New Roman" w:hAnsi="Times New Roman"/>
          <w:sz w:val="24"/>
          <w:szCs w:val="24"/>
          <w:u w:val="single"/>
        </w:rPr>
        <w:fldChar w:fldCharType="separate"/>
      </w:r>
      <w:hyperlink w:anchor="_Toc112567486" w:history="1">
        <w:r w:rsidRPr="0081073A">
          <w:rPr>
            <w:rFonts w:ascii="Times New Roman" w:eastAsia="Times New Roman" w:hAnsi="Times New Roman"/>
            <w:noProof/>
            <w:sz w:val="24"/>
            <w:szCs w:val="24"/>
            <w:u w:val="single"/>
          </w:rPr>
          <w:t>1. BENDROSIOS NUOSTATOS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87" w:history="1">
        <w:r w:rsidR="006B380B" w:rsidRPr="0081073A">
          <w:rPr>
            <w:rFonts w:ascii="Times New Roman" w:eastAsia="Times New Roman" w:hAnsi="Times New Roman"/>
            <w:noProof/>
            <w:sz w:val="24"/>
            <w:szCs w:val="24"/>
            <w:u w:val="single"/>
          </w:rPr>
          <w:t>2. PIRKIMO OBJEKTAS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rPr>
      </w:pPr>
      <w:hyperlink w:anchor="_Toc112567488" w:history="1">
        <w:r w:rsidR="006B380B" w:rsidRPr="0081073A">
          <w:rPr>
            <w:rFonts w:ascii="Times New Roman" w:eastAsia="Times New Roman" w:hAnsi="Times New Roman"/>
            <w:noProof/>
            <w:sz w:val="24"/>
            <w:szCs w:val="24"/>
            <w:u w:val="single"/>
          </w:rPr>
          <w:t xml:space="preserve">3. </w:t>
        </w:r>
        <w:r w:rsidR="001465E1" w:rsidRPr="0081073A">
          <w:rPr>
            <w:rFonts w:ascii="Times New Roman" w:eastAsia="Times New Roman" w:hAnsi="Times New Roman"/>
            <w:noProof/>
            <w:sz w:val="24"/>
            <w:szCs w:val="24"/>
            <w:u w:val="single"/>
          </w:rPr>
          <w:t>TIEKĖJŲ</w:t>
        </w:r>
        <w:r w:rsidR="006B380B" w:rsidRPr="0081073A">
          <w:rPr>
            <w:rFonts w:ascii="Times New Roman" w:eastAsia="Times New Roman" w:hAnsi="Times New Roman"/>
            <w:noProof/>
            <w:sz w:val="24"/>
            <w:szCs w:val="24"/>
            <w:u w:val="single"/>
          </w:rPr>
          <w:t xml:space="preserve"> KVALIFIKACIJOS REIKALAVIMAI</w:t>
        </w:r>
      </w:hyperlink>
    </w:p>
    <w:p w:rsidR="000159BD" w:rsidRPr="0081073A" w:rsidRDefault="000159BD" w:rsidP="000159BD">
      <w:pPr>
        <w:spacing w:after="0" w:line="240" w:lineRule="auto"/>
        <w:rPr>
          <w:rFonts w:ascii="Times New Roman" w:eastAsia="Times New Roman" w:hAnsi="Times New Roman"/>
          <w:b/>
          <w:sz w:val="24"/>
          <w:szCs w:val="24"/>
          <w:lang w:eastAsia="lt-LT"/>
        </w:rPr>
      </w:pPr>
      <w:r w:rsidRPr="0081073A">
        <w:rPr>
          <w:rFonts w:ascii="Times New Roman" w:eastAsia="Times New Roman" w:hAnsi="Times New Roman"/>
          <w:noProof/>
          <w:sz w:val="24"/>
          <w:szCs w:val="24"/>
          <w:u w:val="single"/>
        </w:rPr>
        <w:t xml:space="preserve">4. </w:t>
      </w:r>
      <w:r w:rsidRPr="0081073A">
        <w:rPr>
          <w:rFonts w:ascii="Times New Roman" w:eastAsia="Times New Roman" w:hAnsi="Times New Roman"/>
          <w:sz w:val="24"/>
          <w:szCs w:val="24"/>
          <w:u w:val="single"/>
          <w:lang w:eastAsia="lt-LT"/>
        </w:rPr>
        <w:t>ŪKIO SUBJEKTŲ GRUPĖS DALYVAVIMAS PIRKIMO PROCEDŪROSE</w:t>
      </w:r>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89" w:history="1">
        <w:r w:rsidR="000159BD" w:rsidRPr="0081073A">
          <w:rPr>
            <w:rFonts w:ascii="Times New Roman" w:eastAsia="Times New Roman" w:hAnsi="Times New Roman"/>
            <w:noProof/>
            <w:sz w:val="24"/>
            <w:szCs w:val="24"/>
            <w:u w:val="single"/>
          </w:rPr>
          <w:t>5</w:t>
        </w:r>
        <w:r w:rsidR="006B380B" w:rsidRPr="0081073A">
          <w:rPr>
            <w:rFonts w:ascii="Times New Roman" w:eastAsia="Times New Roman" w:hAnsi="Times New Roman"/>
            <w:noProof/>
            <w:sz w:val="24"/>
            <w:szCs w:val="24"/>
            <w:u w:val="single"/>
          </w:rPr>
          <w:t>. PASIŪLYMŲ RENGIMAS, PATEIKIMAS, KEITIMAS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0" w:history="1">
        <w:r w:rsidR="000159BD" w:rsidRPr="0081073A">
          <w:rPr>
            <w:rFonts w:ascii="Times New Roman" w:eastAsia="Times New Roman" w:hAnsi="Times New Roman"/>
            <w:noProof/>
            <w:sz w:val="24"/>
            <w:szCs w:val="24"/>
            <w:u w:val="single"/>
          </w:rPr>
          <w:t>6</w:t>
        </w:r>
        <w:r w:rsidR="006B380B" w:rsidRPr="0081073A">
          <w:rPr>
            <w:rFonts w:ascii="Times New Roman" w:eastAsia="Times New Roman" w:hAnsi="Times New Roman"/>
            <w:noProof/>
            <w:sz w:val="24"/>
            <w:szCs w:val="24"/>
            <w:u w:val="single"/>
          </w:rPr>
          <w:t>. PASIŪLYMŲ GALIOJIMO UŽTIKRINIMAS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1" w:history="1">
        <w:r w:rsidR="000159BD" w:rsidRPr="0081073A">
          <w:rPr>
            <w:rFonts w:ascii="Times New Roman" w:eastAsia="Times New Roman" w:hAnsi="Times New Roman"/>
            <w:noProof/>
            <w:sz w:val="24"/>
            <w:szCs w:val="24"/>
            <w:u w:val="single"/>
          </w:rPr>
          <w:t>7</w:t>
        </w:r>
        <w:r w:rsidR="006B380B" w:rsidRPr="0081073A">
          <w:rPr>
            <w:rFonts w:ascii="Times New Roman" w:eastAsia="Times New Roman" w:hAnsi="Times New Roman"/>
            <w:noProof/>
            <w:sz w:val="24"/>
            <w:szCs w:val="24"/>
            <w:u w:val="single"/>
          </w:rPr>
          <w:t>. PIRKIMO DOKUMENTŲ PAAIŠKINIMAS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2" w:history="1">
        <w:r w:rsidR="000159BD" w:rsidRPr="0081073A">
          <w:rPr>
            <w:rFonts w:ascii="Times New Roman" w:eastAsia="Times New Roman" w:hAnsi="Times New Roman"/>
            <w:noProof/>
            <w:sz w:val="24"/>
            <w:szCs w:val="24"/>
            <w:u w:val="single"/>
          </w:rPr>
          <w:t>8</w:t>
        </w:r>
        <w:r w:rsidR="006B380B" w:rsidRPr="0081073A">
          <w:rPr>
            <w:rFonts w:ascii="Times New Roman" w:eastAsia="Times New Roman" w:hAnsi="Times New Roman"/>
            <w:noProof/>
            <w:sz w:val="24"/>
            <w:szCs w:val="24"/>
            <w:u w:val="single"/>
          </w:rPr>
          <w:t>. VOKŲ SU PASIŪLYMAIS ATPLĖŠIMO PROCEDŪROS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3" w:history="1">
        <w:r w:rsidR="000159BD" w:rsidRPr="0081073A">
          <w:rPr>
            <w:rFonts w:ascii="Times New Roman" w:eastAsia="Times New Roman" w:hAnsi="Times New Roman"/>
            <w:noProof/>
            <w:sz w:val="24"/>
            <w:szCs w:val="24"/>
            <w:u w:val="single"/>
          </w:rPr>
          <w:t>9</w:t>
        </w:r>
        <w:r w:rsidR="006B380B" w:rsidRPr="0081073A">
          <w:rPr>
            <w:rFonts w:ascii="Times New Roman" w:eastAsia="Times New Roman" w:hAnsi="Times New Roman"/>
            <w:noProof/>
            <w:sz w:val="24"/>
            <w:szCs w:val="24"/>
            <w:u w:val="single"/>
          </w:rPr>
          <w:t>. PASIŪLYMŲ NAGRINĖJIMAS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4" w:history="1">
        <w:r w:rsidR="000159BD" w:rsidRPr="0081073A">
          <w:rPr>
            <w:rFonts w:ascii="Times New Roman" w:eastAsia="Times New Roman" w:hAnsi="Times New Roman"/>
            <w:noProof/>
            <w:sz w:val="24"/>
            <w:szCs w:val="24"/>
            <w:u w:val="single"/>
          </w:rPr>
          <w:t>10</w:t>
        </w:r>
        <w:r w:rsidR="006B380B" w:rsidRPr="0081073A">
          <w:rPr>
            <w:rFonts w:ascii="Times New Roman" w:eastAsia="Times New Roman" w:hAnsi="Times New Roman"/>
            <w:noProof/>
            <w:sz w:val="24"/>
            <w:szCs w:val="24"/>
            <w:u w:val="single"/>
          </w:rPr>
          <w:t>. PASIŪLYMŲ ATMETIMO PRIEŽASTYS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5" w:history="1">
        <w:r w:rsidR="000159BD" w:rsidRPr="0081073A">
          <w:rPr>
            <w:rFonts w:ascii="Times New Roman" w:eastAsia="Times New Roman" w:hAnsi="Times New Roman"/>
            <w:noProof/>
            <w:sz w:val="24"/>
            <w:szCs w:val="24"/>
            <w:u w:val="single"/>
          </w:rPr>
          <w:t>11</w:t>
        </w:r>
        <w:r w:rsidR="006B380B" w:rsidRPr="0081073A">
          <w:rPr>
            <w:rFonts w:ascii="Times New Roman" w:eastAsia="Times New Roman" w:hAnsi="Times New Roman"/>
            <w:noProof/>
            <w:sz w:val="24"/>
            <w:szCs w:val="24"/>
            <w:u w:val="single"/>
          </w:rPr>
          <w:t>. PASIŪLYMŲ VERTINIMAS</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6" w:history="1">
        <w:r w:rsidR="000159BD" w:rsidRPr="0081073A">
          <w:rPr>
            <w:rFonts w:ascii="Times New Roman" w:eastAsia="Times New Roman" w:hAnsi="Times New Roman"/>
            <w:noProof/>
            <w:sz w:val="24"/>
            <w:szCs w:val="24"/>
            <w:u w:val="single"/>
          </w:rPr>
          <w:t>12</w:t>
        </w:r>
        <w:r w:rsidR="006B380B" w:rsidRPr="0081073A">
          <w:rPr>
            <w:rFonts w:ascii="Times New Roman" w:eastAsia="Times New Roman" w:hAnsi="Times New Roman"/>
            <w:noProof/>
            <w:sz w:val="24"/>
            <w:szCs w:val="24"/>
            <w:u w:val="single"/>
          </w:rPr>
          <w:t>. PRELIMINARI PASIŪLYMŲ EILĖ</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7" w:history="1">
        <w:r w:rsidR="000159BD" w:rsidRPr="0081073A">
          <w:rPr>
            <w:rFonts w:ascii="Times New Roman" w:eastAsia="Times New Roman" w:hAnsi="Times New Roman"/>
            <w:noProof/>
            <w:sz w:val="24"/>
            <w:szCs w:val="24"/>
            <w:u w:val="single"/>
          </w:rPr>
          <w:t>13</w:t>
        </w:r>
        <w:r w:rsidR="006B380B" w:rsidRPr="0081073A">
          <w:rPr>
            <w:rFonts w:ascii="Times New Roman" w:eastAsia="Times New Roman" w:hAnsi="Times New Roman"/>
            <w:noProof/>
            <w:sz w:val="24"/>
            <w:szCs w:val="24"/>
            <w:u w:val="single"/>
          </w:rPr>
          <w:t>. SPRENDIMAS DĖL KONKURSĄ LAIMĖJUSIO PASIŪLYMO</w:t>
        </w:r>
      </w:hyperlink>
    </w:p>
    <w:p w:rsidR="006B380B" w:rsidRPr="0081073A" w:rsidRDefault="00BA1519" w:rsidP="006B380B">
      <w:pPr>
        <w:tabs>
          <w:tab w:val="right" w:pos="9204"/>
        </w:tabs>
        <w:spacing w:after="0" w:line="240" w:lineRule="auto"/>
        <w:jc w:val="both"/>
        <w:rPr>
          <w:rFonts w:ascii="Times New Roman" w:eastAsia="Times New Roman" w:hAnsi="Times New Roman"/>
          <w:noProof/>
          <w:sz w:val="24"/>
          <w:szCs w:val="24"/>
          <w:u w:val="single"/>
          <w:lang w:val="en-US"/>
        </w:rPr>
      </w:pPr>
      <w:hyperlink w:anchor="_Toc112567498" w:history="1">
        <w:r w:rsidR="000159BD" w:rsidRPr="0081073A">
          <w:rPr>
            <w:rFonts w:ascii="Times New Roman" w:eastAsia="Times New Roman" w:hAnsi="Times New Roman"/>
            <w:noProof/>
            <w:sz w:val="24"/>
            <w:szCs w:val="24"/>
            <w:u w:val="single"/>
          </w:rPr>
          <w:t>14</w:t>
        </w:r>
        <w:r w:rsidR="006B380B" w:rsidRPr="0081073A">
          <w:rPr>
            <w:rFonts w:ascii="Times New Roman" w:eastAsia="Times New Roman" w:hAnsi="Times New Roman"/>
            <w:noProof/>
            <w:sz w:val="24"/>
            <w:szCs w:val="24"/>
            <w:u w:val="single"/>
          </w:rPr>
          <w:t>. PIRKIMO SUTARTIES SĄLYGOS</w:t>
        </w:r>
      </w:hyperlink>
    </w:p>
    <w:p w:rsidR="000159BD" w:rsidRPr="0081073A" w:rsidRDefault="006B380B" w:rsidP="006B380B">
      <w:pPr>
        <w:spacing w:after="0" w:line="240" w:lineRule="auto"/>
        <w:jc w:val="both"/>
        <w:rPr>
          <w:rFonts w:ascii="Times New Roman" w:eastAsia="Times New Roman" w:hAnsi="Times New Roman"/>
          <w:sz w:val="24"/>
          <w:szCs w:val="24"/>
          <w:u w:val="single"/>
        </w:rPr>
      </w:pPr>
      <w:r w:rsidRPr="0081073A">
        <w:rPr>
          <w:rFonts w:ascii="Times New Roman" w:eastAsia="Times New Roman" w:hAnsi="Times New Roman"/>
          <w:sz w:val="24"/>
          <w:szCs w:val="24"/>
          <w:u w:val="single"/>
        </w:rPr>
        <w:fldChar w:fldCharType="end"/>
      </w:r>
      <w:r w:rsidRPr="0081073A">
        <w:rPr>
          <w:rFonts w:ascii="Times New Roman" w:eastAsia="Times New Roman" w:hAnsi="Times New Roman"/>
          <w:sz w:val="24"/>
          <w:szCs w:val="24"/>
          <w:u w:val="single"/>
        </w:rPr>
        <w:t xml:space="preserve"> </w:t>
      </w:r>
    </w:p>
    <w:p w:rsidR="006B380B" w:rsidRPr="0081073A" w:rsidRDefault="006B380B" w:rsidP="006B380B">
      <w:pPr>
        <w:spacing w:after="0" w:line="240" w:lineRule="auto"/>
        <w:jc w:val="both"/>
        <w:rPr>
          <w:rFonts w:ascii="Times New Roman" w:eastAsia="Times New Roman" w:hAnsi="Times New Roman"/>
          <w:sz w:val="24"/>
          <w:szCs w:val="24"/>
        </w:rPr>
      </w:pPr>
      <w:r w:rsidRPr="0081073A">
        <w:rPr>
          <w:rFonts w:ascii="Times New Roman" w:eastAsia="Times New Roman" w:hAnsi="Times New Roman"/>
          <w:sz w:val="24"/>
          <w:szCs w:val="24"/>
        </w:rPr>
        <w:t>PRIEDAI:</w:t>
      </w:r>
    </w:p>
    <w:p w:rsidR="003B2D5F" w:rsidRPr="0081073A" w:rsidRDefault="003B2D5F" w:rsidP="0021796F">
      <w:pPr>
        <w:pStyle w:val="ColorfulList-Accent11"/>
        <w:numPr>
          <w:ilvl w:val="0"/>
          <w:numId w:val="2"/>
        </w:numPr>
        <w:spacing w:after="0" w:line="240" w:lineRule="auto"/>
        <w:jc w:val="both"/>
        <w:rPr>
          <w:rFonts w:ascii="Times New Roman" w:eastAsia="Times New Roman" w:hAnsi="Times New Roman"/>
          <w:sz w:val="24"/>
          <w:szCs w:val="24"/>
        </w:rPr>
      </w:pPr>
      <w:r w:rsidRPr="0081073A">
        <w:rPr>
          <w:rFonts w:ascii="Times New Roman" w:eastAsia="Times New Roman" w:hAnsi="Times New Roman"/>
          <w:sz w:val="24"/>
          <w:szCs w:val="24"/>
          <w:lang w:eastAsia="lt-LT"/>
        </w:rPr>
        <w:t>Pasiūlymo forma</w:t>
      </w:r>
      <w:r w:rsidR="001F61EB" w:rsidRPr="0081073A">
        <w:rPr>
          <w:rFonts w:ascii="Times New Roman" w:eastAsia="Times New Roman" w:hAnsi="Times New Roman"/>
          <w:sz w:val="24"/>
          <w:szCs w:val="24"/>
          <w:lang w:eastAsia="lt-LT"/>
        </w:rPr>
        <w:t xml:space="preserve"> </w:t>
      </w:r>
      <w:r w:rsidR="001F61EB" w:rsidRPr="0081073A">
        <w:rPr>
          <w:rFonts w:ascii="Times New Roman" w:eastAsia="Times New Roman" w:hAnsi="Times New Roman"/>
          <w:sz w:val="24"/>
          <w:szCs w:val="24"/>
        </w:rPr>
        <w:t xml:space="preserve">(Pasiūlymo raštas, Pasiūlymo priedas, Įkainotas </w:t>
      </w:r>
      <w:r w:rsidR="008E0199" w:rsidRPr="0081073A">
        <w:rPr>
          <w:rFonts w:ascii="Times New Roman" w:eastAsia="Times New Roman" w:hAnsi="Times New Roman"/>
          <w:sz w:val="24"/>
          <w:szCs w:val="24"/>
        </w:rPr>
        <w:t>žiniaraštis (</w:t>
      </w:r>
      <w:r w:rsidR="00A13252" w:rsidRPr="0081073A">
        <w:rPr>
          <w:rFonts w:ascii="Times New Roman" w:eastAsia="Times New Roman" w:hAnsi="Times New Roman"/>
          <w:sz w:val="24"/>
          <w:szCs w:val="24"/>
        </w:rPr>
        <w:t>darbų įkainių</w:t>
      </w:r>
      <w:r w:rsidR="0007656A" w:rsidRPr="0081073A">
        <w:rPr>
          <w:rFonts w:ascii="Times New Roman" w:eastAsia="Times New Roman" w:hAnsi="Times New Roman"/>
          <w:sz w:val="24"/>
          <w:szCs w:val="24"/>
        </w:rPr>
        <w:t>/</w:t>
      </w:r>
      <w:r w:rsidR="001F61EB" w:rsidRPr="0081073A">
        <w:rPr>
          <w:rFonts w:ascii="Times New Roman" w:eastAsia="Times New Roman" w:hAnsi="Times New Roman"/>
          <w:sz w:val="24"/>
          <w:szCs w:val="24"/>
        </w:rPr>
        <w:t>veiklos sąrašas</w:t>
      </w:r>
      <w:r w:rsidR="008E0199" w:rsidRPr="0081073A">
        <w:rPr>
          <w:rFonts w:ascii="Times New Roman" w:eastAsia="Times New Roman" w:hAnsi="Times New Roman"/>
          <w:sz w:val="24"/>
          <w:szCs w:val="24"/>
        </w:rPr>
        <w:t>)</w:t>
      </w:r>
      <w:r w:rsidR="006639C6" w:rsidRPr="0081073A">
        <w:rPr>
          <w:rFonts w:ascii="Times New Roman" w:eastAsia="Times New Roman" w:hAnsi="Times New Roman"/>
          <w:sz w:val="24"/>
          <w:szCs w:val="24"/>
        </w:rPr>
        <w:t>)</w:t>
      </w:r>
      <w:r w:rsidR="00D640C1">
        <w:rPr>
          <w:rFonts w:ascii="Times New Roman" w:eastAsia="Times New Roman" w:hAnsi="Times New Roman"/>
          <w:sz w:val="24"/>
          <w:szCs w:val="24"/>
        </w:rPr>
        <w:t>.</w:t>
      </w:r>
    </w:p>
    <w:p w:rsidR="0007656A" w:rsidRPr="0081073A" w:rsidRDefault="00D640C1"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Akcepto raštas.</w:t>
      </w:r>
    </w:p>
    <w:p w:rsidR="003B2D5F" w:rsidRPr="0081073A" w:rsidRDefault="006560DB"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Tiekėjo</w:t>
      </w:r>
      <w:r w:rsidR="0007656A" w:rsidRPr="0081073A">
        <w:rPr>
          <w:rFonts w:ascii="Times New Roman" w:eastAsia="Times New Roman" w:hAnsi="Times New Roman"/>
          <w:sz w:val="24"/>
          <w:szCs w:val="24"/>
          <w:lang w:eastAsia="lt-LT"/>
        </w:rPr>
        <w:t xml:space="preserve"> </w:t>
      </w:r>
      <w:r w:rsidR="003B2D5F" w:rsidRPr="0081073A">
        <w:rPr>
          <w:rFonts w:ascii="Times New Roman" w:eastAsia="Times New Roman" w:hAnsi="Times New Roman"/>
          <w:sz w:val="24"/>
          <w:szCs w:val="24"/>
          <w:lang w:eastAsia="lt-LT"/>
        </w:rPr>
        <w:t>deklaracijos forma</w:t>
      </w:r>
      <w:r w:rsidR="00D640C1">
        <w:rPr>
          <w:rFonts w:ascii="Times New Roman" w:eastAsia="Times New Roman" w:hAnsi="Times New Roman"/>
          <w:sz w:val="24"/>
          <w:szCs w:val="24"/>
          <w:lang w:eastAsia="lt-LT"/>
        </w:rPr>
        <w:t>.</w:t>
      </w:r>
    </w:p>
    <w:p w:rsidR="00ED2010" w:rsidRPr="000F43E2" w:rsidRDefault="00BF00F5" w:rsidP="000F43E2">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Techninė specifikacija.</w:t>
      </w:r>
    </w:p>
    <w:p w:rsidR="00ED2010" w:rsidRPr="0081073A" w:rsidRDefault="004D66BE"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Techninis projektas.</w:t>
      </w:r>
    </w:p>
    <w:p w:rsidR="005073B9" w:rsidRPr="0081073A" w:rsidRDefault="005073B9" w:rsidP="0021796F">
      <w:pPr>
        <w:pStyle w:val="ColorfulList-Accent11"/>
        <w:numPr>
          <w:ilvl w:val="0"/>
          <w:numId w:val="2"/>
        </w:num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Sutarties projektas.</w:t>
      </w:r>
    </w:p>
    <w:p w:rsidR="004D66BE" w:rsidRPr="0081073A" w:rsidRDefault="004D66BE" w:rsidP="00A869C3">
      <w:pPr>
        <w:pStyle w:val="ColorfulList-Accent11"/>
        <w:spacing w:after="0" w:line="240" w:lineRule="auto"/>
        <w:jc w:val="both"/>
        <w:rPr>
          <w:rFonts w:ascii="Times New Roman" w:eastAsia="Times New Roman" w:hAnsi="Times New Roman"/>
          <w:sz w:val="24"/>
          <w:szCs w:val="24"/>
          <w:lang w:eastAsia="lt-LT"/>
        </w:rPr>
      </w:pPr>
    </w:p>
    <w:p w:rsidR="00DD1219" w:rsidRPr="00D55F56" w:rsidRDefault="00DD1219" w:rsidP="0021796F">
      <w:pPr>
        <w:keepNext/>
        <w:numPr>
          <w:ilvl w:val="0"/>
          <w:numId w:val="13"/>
        </w:numPr>
        <w:spacing w:before="360" w:after="360" w:line="240" w:lineRule="auto"/>
        <w:jc w:val="center"/>
        <w:outlineLvl w:val="0"/>
        <w:rPr>
          <w:rFonts w:ascii="Times New Roman" w:eastAsia="Times New Roman" w:hAnsi="Times New Roman"/>
          <w:b/>
          <w:sz w:val="24"/>
          <w:szCs w:val="24"/>
        </w:rPr>
      </w:pPr>
      <w:bookmarkStart w:id="0" w:name="_Toc112567486"/>
      <w:r w:rsidRPr="00D55F56">
        <w:rPr>
          <w:rFonts w:ascii="Times New Roman" w:eastAsia="Times New Roman" w:hAnsi="Times New Roman"/>
          <w:b/>
          <w:sz w:val="24"/>
          <w:szCs w:val="24"/>
        </w:rPr>
        <w:lastRenderedPageBreak/>
        <w:t>BENDROSIOS NUOSTATOS</w:t>
      </w:r>
      <w:bookmarkEnd w:id="0"/>
    </w:p>
    <w:p w:rsidR="00DD1219" w:rsidRPr="0081073A" w:rsidRDefault="00DD1219" w:rsidP="005D6C09">
      <w:pPr>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 xml:space="preserve">1.1. </w:t>
      </w:r>
      <w:r w:rsidR="00921A42" w:rsidRPr="0081073A">
        <w:rPr>
          <w:rFonts w:ascii="Times New Roman" w:eastAsia="Times New Roman" w:hAnsi="Times New Roman"/>
          <w:sz w:val="24"/>
          <w:szCs w:val="24"/>
        </w:rPr>
        <w:t>Musteikos kaimo bendruomenė „Musteikos pirkia“, Gandrų g. 35, Musteikos</w:t>
      </w:r>
      <w:r w:rsidR="00414B96" w:rsidRPr="0081073A">
        <w:rPr>
          <w:rFonts w:ascii="Times New Roman" w:eastAsia="Times New Roman" w:hAnsi="Times New Roman"/>
          <w:sz w:val="24"/>
          <w:szCs w:val="24"/>
        </w:rPr>
        <w:t xml:space="preserve"> kaimas</w:t>
      </w:r>
      <w:r w:rsidR="00921A42" w:rsidRPr="0081073A">
        <w:rPr>
          <w:rFonts w:ascii="Times New Roman" w:eastAsia="Times New Roman" w:hAnsi="Times New Roman"/>
          <w:sz w:val="24"/>
          <w:szCs w:val="24"/>
        </w:rPr>
        <w:t xml:space="preserve">, </w:t>
      </w:r>
      <w:r w:rsidR="00D920F1" w:rsidRPr="0081073A">
        <w:rPr>
          <w:rFonts w:ascii="Times New Roman" w:eastAsia="Times New Roman" w:hAnsi="Times New Roman"/>
          <w:sz w:val="24"/>
          <w:szCs w:val="24"/>
        </w:rPr>
        <w:t>Marcinkonių sen.,</w:t>
      </w:r>
      <w:r w:rsidR="00921A42" w:rsidRPr="0081073A">
        <w:rPr>
          <w:rFonts w:ascii="Times New Roman" w:eastAsia="Times New Roman" w:hAnsi="Times New Roman"/>
          <w:sz w:val="24"/>
          <w:szCs w:val="24"/>
        </w:rPr>
        <w:t xml:space="preserve"> LT-65283 Varėnos raj.</w:t>
      </w:r>
      <w:r w:rsidRPr="0081073A">
        <w:rPr>
          <w:rFonts w:ascii="Times New Roman" w:eastAsia="Times New Roman" w:hAnsi="Times New Roman"/>
          <w:sz w:val="24"/>
          <w:szCs w:val="24"/>
        </w:rPr>
        <w:t xml:space="preserve"> (toliau - </w:t>
      </w:r>
      <w:r w:rsidR="00990C0E">
        <w:rPr>
          <w:rFonts w:ascii="Times New Roman" w:eastAsia="Times New Roman" w:hAnsi="Times New Roman"/>
          <w:sz w:val="24"/>
          <w:szCs w:val="24"/>
        </w:rPr>
        <w:t>P</w:t>
      </w:r>
      <w:r w:rsidRPr="0081073A">
        <w:rPr>
          <w:rFonts w:ascii="Times New Roman" w:eastAsia="Times New Roman" w:hAnsi="Times New Roman"/>
          <w:sz w:val="24"/>
          <w:szCs w:val="24"/>
        </w:rPr>
        <w:t xml:space="preserve">erkančioji organizacija) numato įsigyti </w:t>
      </w:r>
      <w:r w:rsidR="00D640C1" w:rsidRPr="00D640C1">
        <w:rPr>
          <w:rFonts w:ascii="Times New Roman" w:eastAsia="Times New Roman" w:hAnsi="Times New Roman"/>
          <w:b/>
          <w:sz w:val="24"/>
          <w:szCs w:val="24"/>
        </w:rPr>
        <w:t>pastatų tvarkybos (remonto) darbus</w:t>
      </w:r>
      <w:r w:rsidRPr="0081073A">
        <w:rPr>
          <w:rFonts w:ascii="Times New Roman" w:eastAsia="Times New Roman" w:hAnsi="Times New Roman"/>
          <w:sz w:val="24"/>
          <w:szCs w:val="24"/>
        </w:rPr>
        <w:t>.</w:t>
      </w:r>
    </w:p>
    <w:p w:rsidR="00DD1219" w:rsidRPr="0081073A" w:rsidRDefault="00DD1219" w:rsidP="005D6C09">
      <w:pPr>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1.2. Vartojamos pagrindinės sąvokos, apibrėžtos Lietuvos Respublikos viešųjų pirkimų įstatyme (toliau – Viešųjų pirkimų įstatymas)</w:t>
      </w:r>
      <w:r w:rsidR="000173EC" w:rsidRPr="0081073A">
        <w:rPr>
          <w:rFonts w:ascii="Times New Roman" w:eastAsia="Times New Roman" w:hAnsi="Times New Roman"/>
          <w:sz w:val="24"/>
          <w:szCs w:val="24"/>
        </w:rPr>
        <w:t xml:space="preserve">, </w:t>
      </w:r>
      <w:r w:rsidR="00912DD4" w:rsidRPr="0081073A">
        <w:rPr>
          <w:rFonts w:ascii="Times New Roman" w:eastAsia="Times New Roman" w:hAnsi="Times New Roman"/>
          <w:sz w:val="24"/>
          <w:szCs w:val="24"/>
        </w:rPr>
        <w:t>Lietuvos Respublikos statybos įstatyme</w:t>
      </w:r>
      <w:r w:rsidR="000173EC" w:rsidRPr="0081073A">
        <w:rPr>
          <w:rFonts w:ascii="Times New Roman" w:eastAsia="Times New Roman" w:hAnsi="Times New Roman"/>
          <w:sz w:val="24"/>
          <w:szCs w:val="24"/>
        </w:rPr>
        <w:t>, statybos techniniuose reglamentuose, paveldo tvarkybos reglamentuose ir kituose kultūros paveldo statybas reglamentuojančiuose teisės aktuose</w:t>
      </w:r>
      <w:r w:rsidRPr="0081073A">
        <w:rPr>
          <w:rFonts w:ascii="Times New Roman" w:eastAsia="Times New Roman" w:hAnsi="Times New Roman"/>
          <w:sz w:val="24"/>
          <w:szCs w:val="24"/>
        </w:rPr>
        <w:t>.</w:t>
      </w:r>
    </w:p>
    <w:p w:rsidR="00DD1219" w:rsidRPr="0081073A" w:rsidRDefault="00DD1219" w:rsidP="00DD1219">
      <w:pPr>
        <w:tabs>
          <w:tab w:val="num" w:pos="1080"/>
        </w:tabs>
        <w:spacing w:after="0" w:line="240" w:lineRule="auto"/>
        <w:ind w:firstLine="720"/>
        <w:jc w:val="both"/>
        <w:rPr>
          <w:rFonts w:ascii="Times New Roman" w:eastAsia="Times New Roman" w:hAnsi="Times New Roman"/>
          <w:sz w:val="24"/>
          <w:szCs w:val="24"/>
        </w:rPr>
      </w:pPr>
      <w:r w:rsidRPr="0081073A">
        <w:rPr>
          <w:rFonts w:ascii="Times New Roman" w:eastAsia="Times New Roman" w:hAnsi="Times New Roman"/>
          <w:sz w:val="24"/>
          <w:szCs w:val="24"/>
        </w:rPr>
        <w:t>1.3. Pirkimas vykdomas vadovaujantis Viešųjų pirkimų įstatymu</w:t>
      </w:r>
      <w:r w:rsidR="00237F38" w:rsidRPr="0081073A">
        <w:rPr>
          <w:rFonts w:ascii="Times New Roman" w:eastAsia="Times New Roman" w:hAnsi="Times New Roman"/>
          <w:sz w:val="24"/>
          <w:szCs w:val="24"/>
        </w:rPr>
        <w:t>,</w:t>
      </w:r>
      <w:r w:rsidR="00237F38" w:rsidRPr="0081073A">
        <w:t xml:space="preserve"> </w:t>
      </w:r>
      <w:r w:rsidR="006A1EF9" w:rsidRPr="00D328F8">
        <w:rPr>
          <w:rFonts w:ascii="Times New Roman" w:hAnsi="Times New Roman"/>
          <w:sz w:val="24"/>
        </w:rPr>
        <w:t>perkančiosios organizacijos Supaprastintų viešųjų pirkimų taisyklėmis</w:t>
      </w:r>
      <w:r w:rsidR="00921A42" w:rsidRPr="00D328F8">
        <w:rPr>
          <w:rFonts w:ascii="Times New Roman" w:hAnsi="Times New Roman"/>
          <w:sz w:val="24"/>
        </w:rPr>
        <w:t>, patvirtintomis Musteikos kaimo bendruomenės „Musteikos pirkia“ pirmininko 201</w:t>
      </w:r>
      <w:r w:rsidR="00D328F8" w:rsidRPr="00D328F8">
        <w:rPr>
          <w:rFonts w:ascii="Times New Roman" w:hAnsi="Times New Roman"/>
          <w:sz w:val="24"/>
        </w:rPr>
        <w:t>5</w:t>
      </w:r>
      <w:r w:rsidR="00921A42" w:rsidRPr="00D328F8">
        <w:rPr>
          <w:rFonts w:ascii="Times New Roman" w:hAnsi="Times New Roman"/>
          <w:sz w:val="24"/>
        </w:rPr>
        <w:t xml:space="preserve"> m. </w:t>
      </w:r>
      <w:r w:rsidR="00D328F8" w:rsidRPr="00D328F8">
        <w:rPr>
          <w:rFonts w:ascii="Times New Roman" w:hAnsi="Times New Roman"/>
          <w:sz w:val="24"/>
        </w:rPr>
        <w:t xml:space="preserve">rugpjūčio </w:t>
      </w:r>
      <w:r w:rsidR="00921A42" w:rsidRPr="00D328F8">
        <w:rPr>
          <w:rFonts w:ascii="Times New Roman" w:hAnsi="Times New Roman"/>
          <w:sz w:val="24"/>
        </w:rPr>
        <w:t>1</w:t>
      </w:r>
      <w:r w:rsidR="00D328F8" w:rsidRPr="00D328F8">
        <w:rPr>
          <w:rFonts w:ascii="Times New Roman" w:hAnsi="Times New Roman"/>
          <w:sz w:val="24"/>
        </w:rPr>
        <w:t>7</w:t>
      </w:r>
      <w:r w:rsidR="00921A42" w:rsidRPr="00D328F8">
        <w:rPr>
          <w:rFonts w:ascii="Times New Roman" w:hAnsi="Times New Roman"/>
          <w:sz w:val="24"/>
        </w:rPr>
        <w:t xml:space="preserve"> d. įsakymu Nr. </w:t>
      </w:r>
      <w:r w:rsidR="00D328F8" w:rsidRPr="00D328F8">
        <w:rPr>
          <w:rFonts w:ascii="Times New Roman" w:hAnsi="Times New Roman"/>
          <w:sz w:val="24"/>
        </w:rPr>
        <w:t>4</w:t>
      </w:r>
      <w:r w:rsidR="00921A42" w:rsidRPr="0081073A">
        <w:rPr>
          <w:rFonts w:ascii="Times New Roman" w:hAnsi="Times New Roman"/>
          <w:sz w:val="24"/>
        </w:rPr>
        <w:t xml:space="preserve"> ir skelbiamomis CVP IS,</w:t>
      </w:r>
      <w:r w:rsidR="006A1EF9" w:rsidRPr="0081073A">
        <w:rPr>
          <w:rFonts w:ascii="Times New Roman" w:hAnsi="Times New Roman"/>
          <w:sz w:val="24"/>
        </w:rPr>
        <w:t xml:space="preserve">  (toliau – Taisyklės), </w:t>
      </w:r>
      <w:r w:rsidR="00237F38" w:rsidRPr="0081073A">
        <w:rPr>
          <w:rFonts w:ascii="Times New Roman" w:eastAsia="Times New Roman" w:hAnsi="Times New Roman"/>
          <w:sz w:val="24"/>
          <w:szCs w:val="24"/>
        </w:rPr>
        <w:t xml:space="preserve">Lietuvos Respublikos civiliniu kodeksu (toliau – Civilinis kodeksas), kitais viešuosius pirkimus reglamentuojančiais teisės aktais ir šiais pirkimo </w:t>
      </w:r>
      <w:r w:rsidRPr="0081073A">
        <w:rPr>
          <w:rFonts w:ascii="Times New Roman" w:eastAsia="Times New Roman" w:hAnsi="Times New Roman"/>
          <w:sz w:val="24"/>
          <w:szCs w:val="24"/>
        </w:rPr>
        <w:t>dokumentais.</w:t>
      </w:r>
    </w:p>
    <w:p w:rsidR="00DD1219" w:rsidRPr="0081073A" w:rsidRDefault="00DD1219" w:rsidP="00DD1219">
      <w:pPr>
        <w:tabs>
          <w:tab w:val="num" w:pos="1080"/>
        </w:tabs>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 xml:space="preserve">1.4. </w:t>
      </w:r>
      <w:r w:rsidR="00176024" w:rsidRPr="0081073A">
        <w:rPr>
          <w:rFonts w:ascii="Times New Roman" w:eastAsia="Times New Roman" w:hAnsi="Times New Roman"/>
          <w:sz w:val="24"/>
          <w:szCs w:val="24"/>
        </w:rPr>
        <w:t xml:space="preserve">Skelbimas apie pirkimą paskelbtas Viešųjų pirkimų įstatymo nustatyta tvarka CVP IS interneto adresu: </w:t>
      </w:r>
      <w:hyperlink r:id="rId12" w:history="1">
        <w:r w:rsidR="00931746" w:rsidRPr="0081073A">
          <w:rPr>
            <w:rStyle w:val="Hipersaitas"/>
            <w:rFonts w:ascii="Times New Roman" w:eastAsia="Times New Roman" w:hAnsi="Times New Roman"/>
            <w:color w:val="auto"/>
            <w:sz w:val="24"/>
            <w:szCs w:val="24"/>
          </w:rPr>
          <w:t>https://pirkimai.eviesiejipirkimai.lt</w:t>
        </w:r>
      </w:hyperlink>
      <w:r w:rsidR="00931746" w:rsidRPr="0081073A">
        <w:rPr>
          <w:rFonts w:ascii="Times New Roman" w:eastAsia="Times New Roman" w:hAnsi="Times New Roman"/>
          <w:sz w:val="24"/>
          <w:szCs w:val="24"/>
        </w:rPr>
        <w:t xml:space="preserve"> </w:t>
      </w:r>
      <w:r w:rsidR="00176024" w:rsidRPr="0081073A">
        <w:rPr>
          <w:rFonts w:ascii="Times New Roman" w:eastAsia="Times New Roman" w:hAnsi="Times New Roman"/>
          <w:sz w:val="24"/>
          <w:szCs w:val="24"/>
        </w:rPr>
        <w:t xml:space="preserve">ir perkančiosios organizacijos interneto svetainėje </w:t>
      </w:r>
      <w:hyperlink r:id="rId13" w:history="1">
        <w:r w:rsidR="00902A2C" w:rsidRPr="0081073A">
          <w:rPr>
            <w:rStyle w:val="Hipersaitas"/>
            <w:rFonts w:ascii="Times New Roman" w:hAnsi="Times New Roman"/>
            <w:color w:val="auto"/>
            <w:sz w:val="24"/>
          </w:rPr>
          <w:t>www.musteikospirkia.lt</w:t>
        </w:r>
      </w:hyperlink>
      <w:r w:rsidR="00902A2C" w:rsidRPr="0081073A">
        <w:rPr>
          <w:sz w:val="24"/>
        </w:rPr>
        <w:t>.</w:t>
      </w:r>
    </w:p>
    <w:p w:rsidR="00DD1219" w:rsidRPr="0081073A" w:rsidRDefault="00DD1219" w:rsidP="00DD1219">
      <w:pPr>
        <w:tabs>
          <w:tab w:val="num" w:pos="1080"/>
        </w:tabs>
        <w:spacing w:after="0" w:line="240" w:lineRule="auto"/>
        <w:ind w:firstLine="720"/>
        <w:jc w:val="both"/>
        <w:rPr>
          <w:rFonts w:ascii="Times New Roman" w:eastAsia="Times New Roman" w:hAnsi="Times New Roman"/>
          <w:sz w:val="24"/>
          <w:szCs w:val="24"/>
        </w:rPr>
      </w:pPr>
      <w:r w:rsidRPr="0081073A">
        <w:rPr>
          <w:rFonts w:ascii="Times New Roman" w:eastAsia="Times New Roman" w:hAnsi="Times New Roman"/>
          <w:sz w:val="24"/>
          <w:szCs w:val="24"/>
        </w:rPr>
        <w:t xml:space="preserve">1.5. Pirkimas atliekamas laikantis lygiateisiškumo, nediskriminavimo, </w:t>
      </w:r>
      <w:r w:rsidR="00237F38" w:rsidRPr="0081073A">
        <w:rPr>
          <w:rFonts w:ascii="Times New Roman" w:eastAsia="Times New Roman" w:hAnsi="Times New Roman"/>
          <w:sz w:val="24"/>
          <w:szCs w:val="24"/>
        </w:rPr>
        <w:t xml:space="preserve">skaidrumo, </w:t>
      </w:r>
      <w:r w:rsidRPr="0081073A">
        <w:rPr>
          <w:rFonts w:ascii="Times New Roman" w:eastAsia="Times New Roman" w:hAnsi="Times New Roman"/>
          <w:sz w:val="24"/>
          <w:szCs w:val="24"/>
        </w:rPr>
        <w:t>abipusio pripažinimo, proporcingumo principų</w:t>
      </w:r>
      <w:r w:rsidR="00237F38" w:rsidRPr="0081073A">
        <w:rPr>
          <w:rFonts w:ascii="Times New Roman" w:hAnsi="Times New Roman"/>
          <w:sz w:val="24"/>
          <w:szCs w:val="24"/>
        </w:rPr>
        <w:t xml:space="preserve"> ir</w:t>
      </w:r>
      <w:r w:rsidR="00237F38" w:rsidRPr="0081073A">
        <w:t xml:space="preserve"> </w:t>
      </w:r>
      <w:r w:rsidR="00237F38" w:rsidRPr="0081073A">
        <w:rPr>
          <w:rFonts w:ascii="Times New Roman" w:eastAsia="Times New Roman" w:hAnsi="Times New Roman"/>
          <w:sz w:val="24"/>
          <w:szCs w:val="24"/>
        </w:rPr>
        <w:t>konfidencialumo bei nešališkumo reikalavimų</w:t>
      </w:r>
      <w:r w:rsidRPr="0081073A">
        <w:rPr>
          <w:rFonts w:ascii="Times New Roman" w:eastAsia="Times New Roman" w:hAnsi="Times New Roman"/>
          <w:sz w:val="24"/>
          <w:szCs w:val="24"/>
        </w:rPr>
        <w:t xml:space="preserve">. </w:t>
      </w:r>
    </w:p>
    <w:p w:rsidR="00DD1219" w:rsidRPr="0081073A" w:rsidRDefault="00DD1219" w:rsidP="00237F38">
      <w:pPr>
        <w:tabs>
          <w:tab w:val="num" w:pos="1080"/>
        </w:tabs>
        <w:spacing w:after="0" w:line="240" w:lineRule="auto"/>
        <w:ind w:firstLine="720"/>
        <w:jc w:val="both"/>
        <w:outlineLvl w:val="1"/>
        <w:rPr>
          <w:rFonts w:ascii="Times New Roman" w:eastAsia="Times New Roman" w:hAnsi="Times New Roman"/>
          <w:sz w:val="24"/>
          <w:szCs w:val="24"/>
        </w:rPr>
      </w:pPr>
      <w:r w:rsidRPr="0081073A">
        <w:rPr>
          <w:rFonts w:ascii="Times New Roman" w:eastAsia="Times New Roman" w:hAnsi="Times New Roman"/>
          <w:sz w:val="24"/>
          <w:szCs w:val="24"/>
        </w:rPr>
        <w:t>1.6. Šių pirkimų tikslas – sudaryti pirkimo sutartį</w:t>
      </w:r>
      <w:r w:rsidR="00846DF6" w:rsidRPr="0081073A">
        <w:rPr>
          <w:rFonts w:ascii="Times New Roman" w:eastAsia="Times New Roman" w:hAnsi="Times New Roman"/>
          <w:sz w:val="24"/>
          <w:szCs w:val="24"/>
        </w:rPr>
        <w:t xml:space="preserve"> (-is)</w:t>
      </w:r>
      <w:r w:rsidRPr="0081073A">
        <w:rPr>
          <w:rFonts w:ascii="Times New Roman" w:eastAsia="Times New Roman" w:hAnsi="Times New Roman"/>
          <w:sz w:val="24"/>
          <w:szCs w:val="24"/>
        </w:rPr>
        <w:t>, leidžiančią</w:t>
      </w:r>
      <w:r w:rsidR="00846DF6" w:rsidRPr="0081073A">
        <w:rPr>
          <w:rFonts w:ascii="Times New Roman" w:eastAsia="Times New Roman" w:hAnsi="Times New Roman"/>
          <w:sz w:val="24"/>
          <w:szCs w:val="24"/>
        </w:rPr>
        <w:t xml:space="preserve"> (-ias)</w:t>
      </w:r>
      <w:r w:rsidRPr="0081073A">
        <w:rPr>
          <w:rFonts w:ascii="Times New Roman" w:eastAsia="Times New Roman" w:hAnsi="Times New Roman"/>
          <w:sz w:val="24"/>
          <w:szCs w:val="24"/>
        </w:rPr>
        <w:t xml:space="preserve"> įsigyti perkančiajai organizacijai reikalingus darbus racionaliai naudojant tam skirtas lėšas.</w:t>
      </w:r>
    </w:p>
    <w:p w:rsidR="00DD1219" w:rsidRDefault="00237F38" w:rsidP="00DD1219">
      <w:pPr>
        <w:tabs>
          <w:tab w:val="num" w:pos="1080"/>
        </w:tabs>
        <w:spacing w:after="0" w:line="240" w:lineRule="auto"/>
        <w:ind w:firstLine="720"/>
        <w:jc w:val="both"/>
        <w:rPr>
          <w:rFonts w:ascii="Times New Roman" w:eastAsia="Times New Roman" w:hAnsi="Times New Roman"/>
          <w:sz w:val="24"/>
          <w:szCs w:val="24"/>
        </w:rPr>
      </w:pPr>
      <w:bookmarkStart w:id="1" w:name="_Toc112567487"/>
      <w:r w:rsidRPr="0081073A">
        <w:rPr>
          <w:rFonts w:ascii="Times New Roman" w:eastAsia="Times New Roman" w:hAnsi="Times New Roman"/>
          <w:sz w:val="24"/>
          <w:szCs w:val="24"/>
        </w:rPr>
        <w:t>1.7</w:t>
      </w:r>
      <w:r w:rsidR="00DD1219" w:rsidRPr="0081073A">
        <w:rPr>
          <w:rFonts w:ascii="Times New Roman" w:eastAsia="Times New Roman" w:hAnsi="Times New Roman"/>
          <w:sz w:val="24"/>
          <w:szCs w:val="24"/>
        </w:rPr>
        <w:t xml:space="preserve">. Perkančiosios organizacijos kontaktinis asmuo yra </w:t>
      </w:r>
      <w:r w:rsidR="00911D35" w:rsidRPr="0081073A">
        <w:rPr>
          <w:rFonts w:ascii="Times New Roman" w:eastAsia="Times New Roman" w:hAnsi="Times New Roman"/>
          <w:sz w:val="24"/>
          <w:szCs w:val="24"/>
        </w:rPr>
        <w:t>Stanislavas Malūnavičius</w:t>
      </w:r>
      <w:r w:rsidR="0072689B" w:rsidRPr="0081073A">
        <w:rPr>
          <w:rFonts w:ascii="Times New Roman" w:eastAsia="Times New Roman" w:hAnsi="Times New Roman"/>
          <w:sz w:val="24"/>
          <w:szCs w:val="24"/>
        </w:rPr>
        <w:t>,</w:t>
      </w:r>
      <w:r w:rsidR="00911D35" w:rsidRPr="0081073A">
        <w:rPr>
          <w:rFonts w:ascii="Times New Roman" w:eastAsia="Times New Roman" w:hAnsi="Times New Roman"/>
          <w:sz w:val="24"/>
          <w:szCs w:val="24"/>
        </w:rPr>
        <w:t xml:space="preserve"> tel. +370 606 07822, el. p. </w:t>
      </w:r>
      <w:hyperlink r:id="rId14" w:history="1">
        <w:r w:rsidR="00911D35" w:rsidRPr="0081073A">
          <w:rPr>
            <w:rStyle w:val="Hipersaitas"/>
            <w:rFonts w:ascii="Times New Roman" w:eastAsia="Times New Roman" w:hAnsi="Times New Roman"/>
            <w:color w:val="auto"/>
            <w:sz w:val="24"/>
            <w:szCs w:val="24"/>
          </w:rPr>
          <w:t>mstasys7@gmail.com</w:t>
        </w:r>
      </w:hyperlink>
      <w:r w:rsidR="00911D35" w:rsidRPr="0081073A">
        <w:rPr>
          <w:rFonts w:ascii="Times New Roman" w:eastAsia="Times New Roman" w:hAnsi="Times New Roman"/>
          <w:sz w:val="24"/>
          <w:szCs w:val="24"/>
        </w:rPr>
        <w:t>.</w:t>
      </w:r>
      <w:r w:rsidRPr="0081073A">
        <w:t xml:space="preserve"> </w:t>
      </w:r>
      <w:r w:rsidRPr="0081073A">
        <w:rPr>
          <w:rFonts w:ascii="Times New Roman" w:eastAsia="Times New Roman" w:hAnsi="Times New Roman"/>
          <w:sz w:val="24"/>
          <w:szCs w:val="24"/>
        </w:rPr>
        <w:t xml:space="preserve">Bet kokia informacija, konkurso sąlygų paaiškinimai, pranešimai ar kitas perkančiosios organizacijos ir tiekėjo susirašinėjimas yra vykdomas šiame punkte nurodytu elektroniniu </w:t>
      </w:r>
      <w:r w:rsidR="00911D35" w:rsidRPr="0081073A">
        <w:rPr>
          <w:rFonts w:ascii="Times New Roman" w:eastAsia="Times New Roman" w:hAnsi="Times New Roman"/>
          <w:sz w:val="24"/>
          <w:szCs w:val="24"/>
        </w:rPr>
        <w:t>paštu</w:t>
      </w:r>
      <w:r w:rsidRPr="0081073A">
        <w:rPr>
          <w:rFonts w:ascii="Times New Roman" w:eastAsia="Times New Roman" w:hAnsi="Times New Roman"/>
          <w:sz w:val="24"/>
          <w:szCs w:val="24"/>
        </w:rPr>
        <w:t>.</w:t>
      </w:r>
    </w:p>
    <w:p w:rsidR="00DD1219" w:rsidRDefault="00B16DF7" w:rsidP="00DD1219">
      <w:pPr>
        <w:keepNext/>
        <w:spacing w:before="360" w:after="360" w:line="240" w:lineRule="auto"/>
        <w:ind w:left="2412" w:hanging="2412"/>
        <w:jc w:val="center"/>
        <w:outlineLvl w:val="0"/>
        <w:rPr>
          <w:rFonts w:ascii="Times New Roman" w:eastAsia="Times New Roman" w:hAnsi="Times New Roman"/>
          <w:b/>
          <w:sz w:val="24"/>
          <w:szCs w:val="24"/>
        </w:rPr>
      </w:pPr>
      <w:r w:rsidRPr="00D55F56">
        <w:rPr>
          <w:rFonts w:ascii="Times New Roman" w:eastAsia="Times New Roman" w:hAnsi="Times New Roman"/>
          <w:b/>
          <w:sz w:val="24"/>
          <w:szCs w:val="24"/>
        </w:rPr>
        <w:t xml:space="preserve">2. </w:t>
      </w:r>
      <w:r w:rsidR="00DD1219" w:rsidRPr="00D55F56">
        <w:rPr>
          <w:rFonts w:ascii="Times New Roman" w:eastAsia="Times New Roman" w:hAnsi="Times New Roman"/>
          <w:b/>
          <w:sz w:val="24"/>
          <w:szCs w:val="24"/>
        </w:rPr>
        <w:t>PIRKIMO OBJEKTAS</w:t>
      </w:r>
      <w:bookmarkEnd w:id="1"/>
    </w:p>
    <w:p w:rsidR="00AC41B9" w:rsidRPr="0081073A" w:rsidRDefault="00AB755B" w:rsidP="00D55F56">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2.1. Pirkimas </w:t>
      </w:r>
      <w:r w:rsidR="0005401B">
        <w:rPr>
          <w:rFonts w:ascii="Times New Roman" w:eastAsia="Times New Roman" w:hAnsi="Times New Roman"/>
          <w:sz w:val="24"/>
          <w:szCs w:val="24"/>
          <w:lang w:eastAsia="lt-LT"/>
        </w:rPr>
        <w:t>nė</w:t>
      </w:r>
      <w:r w:rsidRPr="0081073A">
        <w:rPr>
          <w:rFonts w:ascii="Times New Roman" w:eastAsia="Times New Roman" w:hAnsi="Times New Roman"/>
          <w:sz w:val="24"/>
          <w:szCs w:val="24"/>
          <w:lang w:eastAsia="lt-LT"/>
        </w:rPr>
        <w:t>ra skirstomas į dalis</w:t>
      </w:r>
      <w:r w:rsidR="0005401B">
        <w:rPr>
          <w:rFonts w:ascii="Times New Roman" w:eastAsia="Times New Roman" w:hAnsi="Times New Roman"/>
          <w:sz w:val="24"/>
          <w:szCs w:val="24"/>
          <w:lang w:eastAsia="lt-LT"/>
        </w:rPr>
        <w:t xml:space="preserve">. </w:t>
      </w:r>
      <w:r w:rsidR="00D640C1" w:rsidRPr="00D640C1">
        <w:rPr>
          <w:rFonts w:ascii="Times New Roman" w:eastAsia="Times New Roman" w:hAnsi="Times New Roman"/>
          <w:b/>
          <w:sz w:val="24"/>
          <w:szCs w:val="24"/>
          <w:lang w:eastAsia="lt-LT"/>
        </w:rPr>
        <w:t xml:space="preserve">Perkama </w:t>
      </w:r>
      <w:r w:rsidR="004A0C72">
        <w:rPr>
          <w:rFonts w:ascii="Times New Roman" w:eastAsia="Times New Roman" w:hAnsi="Times New Roman"/>
          <w:b/>
          <w:sz w:val="24"/>
          <w:szCs w:val="24"/>
          <w:lang w:eastAsia="lt-LT"/>
        </w:rPr>
        <w:t xml:space="preserve">skiedrinių </w:t>
      </w:r>
      <w:r w:rsidR="00D640C1" w:rsidRPr="00D640C1">
        <w:rPr>
          <w:rFonts w:ascii="Times New Roman" w:eastAsia="Times New Roman" w:hAnsi="Times New Roman"/>
          <w:b/>
          <w:sz w:val="24"/>
          <w:szCs w:val="24"/>
          <w:lang w:eastAsia="lt-LT"/>
        </w:rPr>
        <w:t>stogų tvarkymo ir susiję darbai. Pirkimo objektas išsamiai aprašomas Techninėse specifikacijose (konkurso sąlygų 4 priedas). Tiekėjas turi pateikti pasiūlymą visam pirkimo objektui.</w:t>
      </w:r>
    </w:p>
    <w:p w:rsidR="00C43A76" w:rsidRPr="0081073A" w:rsidRDefault="00AB755B" w:rsidP="00B37668">
      <w:pPr>
        <w:spacing w:after="0" w:line="240" w:lineRule="auto"/>
        <w:ind w:firstLine="720"/>
        <w:jc w:val="both"/>
        <w:outlineLvl w:val="1"/>
        <w:rPr>
          <w:rFonts w:ascii="Times New Roman" w:eastAsia="Times New Roman" w:hAnsi="Times New Roman"/>
          <w:i/>
          <w:sz w:val="24"/>
          <w:szCs w:val="24"/>
        </w:rPr>
      </w:pPr>
      <w:r w:rsidRPr="0081073A">
        <w:rPr>
          <w:rFonts w:ascii="Times New Roman" w:eastAsia="Times New Roman" w:hAnsi="Times New Roman"/>
          <w:sz w:val="24"/>
          <w:szCs w:val="24"/>
          <w:lang w:val="fi-FI" w:eastAsia="lt-LT"/>
        </w:rPr>
        <w:t xml:space="preserve">2.2. </w:t>
      </w:r>
      <w:r w:rsidR="004D66BE" w:rsidRPr="0081073A">
        <w:rPr>
          <w:rFonts w:ascii="Times New Roman" w:eastAsia="Times New Roman" w:hAnsi="Times New Roman"/>
          <w:sz w:val="24"/>
          <w:szCs w:val="24"/>
        </w:rPr>
        <w:t xml:space="preserve">Perkamų darbų savybės nustatytos kartu su šiais pirkimo dokumentais pateiktose Techninėse specifikacijose (konkurso sąlygų 4 priedas) bei Techniniame projekte (konkurso sąlygų </w:t>
      </w:r>
      <w:r w:rsidR="00ED1727">
        <w:rPr>
          <w:rFonts w:ascii="Times New Roman" w:eastAsia="Times New Roman" w:hAnsi="Times New Roman"/>
          <w:sz w:val="24"/>
          <w:szCs w:val="24"/>
        </w:rPr>
        <w:t>5</w:t>
      </w:r>
      <w:r w:rsidR="004D66BE" w:rsidRPr="0081073A">
        <w:rPr>
          <w:rFonts w:ascii="Times New Roman" w:eastAsia="Times New Roman" w:hAnsi="Times New Roman"/>
          <w:sz w:val="24"/>
          <w:szCs w:val="24"/>
        </w:rPr>
        <w:t xml:space="preserve"> priedas). Perkamų darbų kiekiai nustatyti </w:t>
      </w:r>
      <w:r w:rsidR="00254346" w:rsidRPr="0081073A">
        <w:rPr>
          <w:rFonts w:ascii="Times New Roman" w:eastAsia="Times New Roman" w:hAnsi="Times New Roman"/>
          <w:sz w:val="24"/>
          <w:szCs w:val="24"/>
        </w:rPr>
        <w:t>Darbų įkainių</w:t>
      </w:r>
      <w:r w:rsidR="004D66BE" w:rsidRPr="0081073A">
        <w:rPr>
          <w:rFonts w:ascii="Times New Roman" w:eastAsia="Times New Roman" w:hAnsi="Times New Roman"/>
          <w:sz w:val="24"/>
          <w:szCs w:val="24"/>
        </w:rPr>
        <w:t xml:space="preserve"> sąrašuose</w:t>
      </w:r>
      <w:r w:rsidR="00254346" w:rsidRPr="0081073A">
        <w:rPr>
          <w:rFonts w:ascii="Times New Roman" w:eastAsia="Times New Roman" w:hAnsi="Times New Roman"/>
          <w:sz w:val="24"/>
          <w:szCs w:val="24"/>
        </w:rPr>
        <w:t xml:space="preserve"> (žiniaraščiuose)</w:t>
      </w:r>
      <w:r w:rsidR="004D66BE" w:rsidRPr="0081073A">
        <w:rPr>
          <w:rFonts w:ascii="Times New Roman" w:eastAsia="Times New Roman" w:hAnsi="Times New Roman"/>
          <w:sz w:val="24"/>
          <w:szCs w:val="24"/>
        </w:rPr>
        <w:t xml:space="preserve">. Duomenys </w:t>
      </w:r>
      <w:r w:rsidR="007168C5" w:rsidRPr="0081073A">
        <w:rPr>
          <w:rFonts w:ascii="Times New Roman" w:eastAsia="Times New Roman" w:hAnsi="Times New Roman"/>
          <w:sz w:val="24"/>
          <w:szCs w:val="24"/>
        </w:rPr>
        <w:t xml:space="preserve">Darbų įkainių </w:t>
      </w:r>
      <w:r w:rsidR="004D66BE" w:rsidRPr="0081073A">
        <w:rPr>
          <w:rFonts w:ascii="Times New Roman" w:eastAsia="Times New Roman" w:hAnsi="Times New Roman"/>
          <w:sz w:val="24"/>
          <w:szCs w:val="24"/>
        </w:rPr>
        <w:t>sąrašuose preliminarūs ir gali kisti</w:t>
      </w:r>
      <w:r w:rsidR="00C152C7" w:rsidRPr="0081073A">
        <w:rPr>
          <w:rFonts w:ascii="Times New Roman" w:eastAsia="Times New Roman" w:hAnsi="Times New Roman"/>
          <w:sz w:val="24"/>
          <w:szCs w:val="24"/>
        </w:rPr>
        <w:t xml:space="preserve"> </w:t>
      </w:r>
      <w:r w:rsidR="007168C5" w:rsidRPr="0081073A">
        <w:rPr>
          <w:rFonts w:ascii="Times New Roman" w:eastAsia="Times New Roman" w:hAnsi="Times New Roman"/>
          <w:sz w:val="24"/>
          <w:szCs w:val="24"/>
        </w:rPr>
        <w:t> +/- </w:t>
      </w:r>
      <w:r w:rsidR="004D66BE" w:rsidRPr="0081073A">
        <w:rPr>
          <w:rFonts w:ascii="Times New Roman" w:eastAsia="Times New Roman" w:hAnsi="Times New Roman"/>
          <w:sz w:val="24"/>
          <w:szCs w:val="24"/>
        </w:rPr>
        <w:t>10</w:t>
      </w:r>
      <w:r w:rsidR="007168C5" w:rsidRPr="0081073A">
        <w:rPr>
          <w:rFonts w:ascii="Times New Roman" w:eastAsia="Times New Roman" w:hAnsi="Times New Roman"/>
          <w:sz w:val="24"/>
          <w:szCs w:val="24"/>
        </w:rPr>
        <w:t> </w:t>
      </w:r>
      <w:r w:rsidR="004D66BE" w:rsidRPr="0081073A">
        <w:rPr>
          <w:rFonts w:ascii="Times New Roman" w:eastAsia="Times New Roman" w:hAnsi="Times New Roman"/>
          <w:sz w:val="24"/>
          <w:szCs w:val="24"/>
        </w:rPr>
        <w:t>proc. Atsiradus iš anksto nenumatytoms aplinkybėms, Perkančioji organizacija numato išimtinę galimybę atsisakyti dalies darbų ar mažinti jų apimtis.</w:t>
      </w:r>
      <w:r w:rsidRPr="0081073A">
        <w:rPr>
          <w:rFonts w:ascii="Times New Roman" w:eastAsia="Times New Roman" w:hAnsi="Times New Roman"/>
          <w:i/>
          <w:sz w:val="24"/>
          <w:szCs w:val="24"/>
        </w:rPr>
        <w:t xml:space="preserve"> </w:t>
      </w:r>
    </w:p>
    <w:p w:rsidR="00AB755B" w:rsidRPr="0081073A" w:rsidRDefault="007828B5" w:rsidP="00AB755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rPr>
        <w:t xml:space="preserve">2.3. </w:t>
      </w:r>
      <w:r w:rsidR="004D66BE" w:rsidRPr="0081073A">
        <w:rPr>
          <w:rFonts w:ascii="Times New Roman" w:eastAsia="Times New Roman" w:hAnsi="Times New Roman"/>
          <w:sz w:val="24"/>
          <w:szCs w:val="24"/>
          <w:lang w:eastAsia="lt-LT"/>
        </w:rPr>
        <w:t xml:space="preserve">Darbai turi būti atlikti nuo rangos </w:t>
      </w:r>
      <w:r w:rsidR="004D66BE" w:rsidRPr="00E268A4">
        <w:rPr>
          <w:rFonts w:ascii="Times New Roman" w:eastAsia="Times New Roman" w:hAnsi="Times New Roman"/>
          <w:sz w:val="24"/>
          <w:szCs w:val="24"/>
          <w:lang w:eastAsia="lt-LT"/>
        </w:rPr>
        <w:t xml:space="preserve">sutarties </w:t>
      </w:r>
      <w:r w:rsidR="001D0C5A" w:rsidRPr="00E268A4">
        <w:rPr>
          <w:rFonts w:ascii="Times New Roman" w:hAnsi="Times New Roman"/>
          <w:sz w:val="24"/>
          <w:szCs w:val="24"/>
        </w:rPr>
        <w:t xml:space="preserve">pasirašymo </w:t>
      </w:r>
      <w:r w:rsidR="001D0C5A" w:rsidRPr="00B5406B">
        <w:rPr>
          <w:rFonts w:ascii="Times New Roman" w:hAnsi="Times New Roman"/>
          <w:sz w:val="24"/>
          <w:szCs w:val="24"/>
        </w:rPr>
        <w:t xml:space="preserve">iki </w:t>
      </w:r>
      <w:r w:rsidR="002E37C0" w:rsidRPr="00700D6D">
        <w:rPr>
          <w:rFonts w:ascii="Times New Roman" w:eastAsia="Times New Roman" w:hAnsi="Times New Roman"/>
          <w:sz w:val="24"/>
          <w:szCs w:val="24"/>
          <w:u w:val="single"/>
          <w:lang w:eastAsia="lt-LT"/>
        </w:rPr>
        <w:t>201</w:t>
      </w:r>
      <w:r w:rsidR="00700D6D">
        <w:rPr>
          <w:rFonts w:ascii="Times New Roman" w:eastAsia="Times New Roman" w:hAnsi="Times New Roman"/>
          <w:sz w:val="24"/>
          <w:szCs w:val="24"/>
          <w:u w:val="single"/>
          <w:lang w:eastAsia="lt-LT"/>
        </w:rPr>
        <w:t>7</w:t>
      </w:r>
      <w:r w:rsidR="002E37C0" w:rsidRPr="00700D6D">
        <w:rPr>
          <w:rFonts w:ascii="Times New Roman" w:eastAsia="Times New Roman" w:hAnsi="Times New Roman"/>
          <w:sz w:val="24"/>
          <w:szCs w:val="24"/>
          <w:u w:val="single"/>
          <w:lang w:eastAsia="lt-LT"/>
        </w:rPr>
        <w:t xml:space="preserve"> metų </w:t>
      </w:r>
      <w:r w:rsidR="004A0C72">
        <w:rPr>
          <w:rFonts w:ascii="Times New Roman" w:eastAsia="Times New Roman" w:hAnsi="Times New Roman"/>
          <w:sz w:val="24"/>
          <w:szCs w:val="24"/>
          <w:u w:val="single"/>
          <w:lang w:eastAsia="lt-LT"/>
        </w:rPr>
        <w:t>balandž</w:t>
      </w:r>
      <w:r w:rsidR="00700D6D">
        <w:rPr>
          <w:rFonts w:ascii="Times New Roman" w:eastAsia="Times New Roman" w:hAnsi="Times New Roman"/>
          <w:sz w:val="24"/>
          <w:szCs w:val="24"/>
          <w:u w:val="single"/>
          <w:lang w:eastAsia="lt-LT"/>
        </w:rPr>
        <w:t>io</w:t>
      </w:r>
      <w:r w:rsidR="00B5406B" w:rsidRPr="00700D6D">
        <w:rPr>
          <w:rFonts w:ascii="Times New Roman" w:eastAsia="Times New Roman" w:hAnsi="Times New Roman"/>
          <w:sz w:val="24"/>
          <w:szCs w:val="24"/>
          <w:u w:val="single"/>
          <w:lang w:eastAsia="lt-LT"/>
        </w:rPr>
        <w:t xml:space="preserve"> </w:t>
      </w:r>
      <w:r w:rsidR="004A0C72">
        <w:rPr>
          <w:rFonts w:ascii="Times New Roman" w:eastAsia="Times New Roman" w:hAnsi="Times New Roman"/>
          <w:sz w:val="24"/>
          <w:szCs w:val="24"/>
          <w:u w:val="single"/>
          <w:lang w:eastAsia="lt-LT"/>
        </w:rPr>
        <w:t>30</w:t>
      </w:r>
      <w:r w:rsidR="00B5406B" w:rsidRPr="00700D6D">
        <w:rPr>
          <w:rFonts w:ascii="Times New Roman" w:eastAsia="Times New Roman" w:hAnsi="Times New Roman"/>
          <w:sz w:val="24"/>
          <w:szCs w:val="24"/>
          <w:u w:val="single"/>
          <w:lang w:eastAsia="lt-LT"/>
        </w:rPr>
        <w:t xml:space="preserve"> dienos</w:t>
      </w:r>
      <w:r w:rsidR="002E37C0" w:rsidRPr="00B5406B">
        <w:rPr>
          <w:rFonts w:ascii="Times New Roman" w:eastAsia="Times New Roman" w:hAnsi="Times New Roman"/>
          <w:sz w:val="24"/>
          <w:szCs w:val="24"/>
          <w:u w:val="single"/>
          <w:lang w:eastAsia="lt-LT"/>
        </w:rPr>
        <w:t>.</w:t>
      </w:r>
      <w:r w:rsidR="002E37C0" w:rsidRPr="00B5406B">
        <w:rPr>
          <w:rFonts w:ascii="Times New Roman" w:eastAsia="Times New Roman" w:hAnsi="Times New Roman"/>
          <w:sz w:val="24"/>
          <w:szCs w:val="24"/>
          <w:lang w:eastAsia="lt-LT"/>
        </w:rPr>
        <w:t xml:space="preserve"> </w:t>
      </w:r>
      <w:r w:rsidR="004A0C72">
        <w:rPr>
          <w:rFonts w:ascii="Times New Roman" w:eastAsia="Times New Roman" w:hAnsi="Times New Roman"/>
          <w:sz w:val="24"/>
          <w:szCs w:val="24"/>
          <w:lang w:eastAsia="lt-LT"/>
        </w:rPr>
        <w:t xml:space="preserve">Darbų atlikimo termino pratęsimo nenumatoma. </w:t>
      </w:r>
      <w:r w:rsidR="004D66BE" w:rsidRPr="0081073A">
        <w:rPr>
          <w:rFonts w:ascii="Times New Roman" w:eastAsia="Times New Roman" w:hAnsi="Times New Roman"/>
          <w:sz w:val="24"/>
          <w:szCs w:val="24"/>
          <w:lang w:eastAsia="lt-LT"/>
        </w:rPr>
        <w:t>Darbų pradžia fiksuojama aktu, kuri pasirašo Sutarties šalys. Darbų atlikimo vieta: Musteikos kaimas, Marcinkonių seniūnija, Varėnos raj. Darbų vykdymo metu atsiradus papildomų darbų poreikiui, kurių perkančioji organizacija negalėjo žinoti iš anksto</w:t>
      </w:r>
      <w:r w:rsidR="00101E0D" w:rsidRPr="0081073A">
        <w:rPr>
          <w:rFonts w:ascii="Times New Roman" w:eastAsia="Times New Roman" w:hAnsi="Times New Roman"/>
          <w:sz w:val="24"/>
          <w:szCs w:val="24"/>
          <w:lang w:eastAsia="lt-LT"/>
        </w:rPr>
        <w:t>,</w:t>
      </w:r>
      <w:r w:rsidR="004D66BE" w:rsidRPr="0081073A">
        <w:rPr>
          <w:rFonts w:ascii="Times New Roman" w:eastAsia="Times New Roman" w:hAnsi="Times New Roman"/>
          <w:sz w:val="24"/>
          <w:szCs w:val="24"/>
          <w:lang w:eastAsia="lt-LT"/>
        </w:rPr>
        <w:t xml:space="preserve"> Perkančioji organizacija, remiantis perkančiosios organizacijos pasitvirtintų ir Centrinėje viešųjų pirkimų informacinėje sistemoje (toliau – CVP IS) paskelbtų Musteikos kaimo bendruomenės „Musteikos pirkia“ viešųjų pirkimų taisyklių nuostatomis, numato galimybę vykdyti papildomų darbų pirkimą papildomiems nenumatytiems darbams atlikti.</w:t>
      </w:r>
    </w:p>
    <w:p w:rsidR="00C7362A" w:rsidRPr="0010403F" w:rsidRDefault="00307761" w:rsidP="0005401B">
      <w:pPr>
        <w:widowControl w:val="0"/>
        <w:autoSpaceDE w:val="0"/>
        <w:autoSpaceDN w:val="0"/>
        <w:adjustRightInd w:val="0"/>
        <w:spacing w:after="0" w:line="240" w:lineRule="auto"/>
        <w:ind w:firstLine="720"/>
        <w:jc w:val="both"/>
        <w:rPr>
          <w:rFonts w:ascii="Times New Roman" w:hAnsi="Times New Roman"/>
          <w:sz w:val="24"/>
          <w:szCs w:val="24"/>
        </w:rPr>
      </w:pPr>
      <w:r w:rsidRPr="0081073A">
        <w:rPr>
          <w:rFonts w:ascii="Times New Roman" w:eastAsia="Times New Roman" w:hAnsi="Times New Roman"/>
          <w:sz w:val="24"/>
          <w:szCs w:val="24"/>
          <w:lang w:eastAsia="lt-LT"/>
        </w:rPr>
        <w:t xml:space="preserve">2.4. </w:t>
      </w:r>
      <w:r w:rsidRPr="0010403F">
        <w:rPr>
          <w:rFonts w:ascii="Times New Roman" w:eastAsia="Times New Roman" w:hAnsi="Times New Roman"/>
          <w:sz w:val="24"/>
          <w:szCs w:val="24"/>
        </w:rPr>
        <w:t>Pagrindiniai darbai ir jų apimtys, kuriuos privalo atlikti tiekėjas</w:t>
      </w:r>
      <w:r w:rsidR="002C5710" w:rsidRPr="0010403F">
        <w:rPr>
          <w:rFonts w:ascii="Times New Roman" w:eastAsia="Times New Roman" w:hAnsi="Times New Roman"/>
          <w:sz w:val="24"/>
          <w:szCs w:val="24"/>
        </w:rPr>
        <w:t xml:space="preserve"> savo resursais (arba dalį darbų - pasitelkdamas subrangovus, apie kuriuos turi raštiškai infor</w:t>
      </w:r>
      <w:r w:rsidR="0005401B" w:rsidRPr="0010403F">
        <w:rPr>
          <w:rFonts w:ascii="Times New Roman" w:eastAsia="Times New Roman" w:hAnsi="Times New Roman"/>
          <w:sz w:val="24"/>
          <w:szCs w:val="24"/>
        </w:rPr>
        <w:t xml:space="preserve">muoti Perkančiąją organizaciją) </w:t>
      </w:r>
      <w:r w:rsidR="00ED338C" w:rsidRPr="0010403F">
        <w:rPr>
          <w:rFonts w:ascii="Times New Roman" w:eastAsia="Times New Roman" w:hAnsi="Times New Roman"/>
          <w:sz w:val="24"/>
          <w:szCs w:val="24"/>
        </w:rPr>
        <w:t xml:space="preserve">– </w:t>
      </w:r>
      <w:r w:rsidR="00D640C1" w:rsidRPr="00D640C1">
        <w:rPr>
          <w:rFonts w:ascii="Times New Roman" w:eastAsia="Times New Roman" w:hAnsi="Times New Roman"/>
          <w:sz w:val="24"/>
          <w:szCs w:val="24"/>
        </w:rPr>
        <w:t>medinių stogų (skiedros) tvarkymo ir susiję darbai (tame tarpe - stogų konstrukcijų montavimas, stogo danga, sienojų, pamatų tvarkybos darbai, senos dangos utilizavimas ir pan.).</w:t>
      </w:r>
    </w:p>
    <w:p w:rsidR="00DD1219" w:rsidRDefault="006560DB" w:rsidP="0004413F">
      <w:pPr>
        <w:widowControl w:val="0"/>
        <w:autoSpaceDE w:val="0"/>
        <w:autoSpaceDN w:val="0"/>
        <w:adjustRightInd w:val="0"/>
        <w:spacing w:after="0" w:line="240" w:lineRule="auto"/>
        <w:ind w:firstLine="720"/>
        <w:jc w:val="both"/>
        <w:rPr>
          <w:rFonts w:ascii="Times New Roman" w:eastAsia="Times New Roman" w:hAnsi="Times New Roman"/>
          <w:sz w:val="24"/>
          <w:szCs w:val="20"/>
        </w:rPr>
      </w:pPr>
      <w:r w:rsidRPr="0010403F">
        <w:rPr>
          <w:rFonts w:ascii="Times New Roman" w:eastAsia="Times New Roman" w:hAnsi="Times New Roman"/>
          <w:sz w:val="24"/>
          <w:szCs w:val="24"/>
          <w:lang w:eastAsia="lt-LT"/>
        </w:rPr>
        <w:t>2.</w:t>
      </w:r>
      <w:r w:rsidR="00307761" w:rsidRPr="0010403F">
        <w:rPr>
          <w:rFonts w:ascii="Times New Roman" w:eastAsia="Times New Roman" w:hAnsi="Times New Roman"/>
          <w:sz w:val="24"/>
          <w:szCs w:val="24"/>
          <w:lang w:eastAsia="lt-LT"/>
        </w:rPr>
        <w:t>5</w:t>
      </w:r>
      <w:r w:rsidR="00AB755B" w:rsidRPr="0010403F">
        <w:rPr>
          <w:rFonts w:ascii="Times New Roman" w:eastAsia="Times New Roman" w:hAnsi="Times New Roman"/>
          <w:sz w:val="24"/>
          <w:szCs w:val="24"/>
          <w:lang w:eastAsia="lt-LT"/>
        </w:rPr>
        <w:t xml:space="preserve">. </w:t>
      </w:r>
      <w:r w:rsidRPr="0010403F">
        <w:rPr>
          <w:rFonts w:ascii="Times New Roman" w:eastAsia="Times New Roman" w:hAnsi="Times New Roman"/>
          <w:sz w:val="24"/>
          <w:szCs w:val="20"/>
        </w:rPr>
        <w:t>Tiekėjams</w:t>
      </w:r>
      <w:r w:rsidR="00DD1219" w:rsidRPr="0010403F">
        <w:rPr>
          <w:rFonts w:ascii="Times New Roman" w:eastAsia="Times New Roman" w:hAnsi="Times New Roman"/>
          <w:sz w:val="24"/>
          <w:szCs w:val="20"/>
        </w:rPr>
        <w:t xml:space="preserve"> neleidžiama patei</w:t>
      </w:r>
      <w:r w:rsidR="00DD1219" w:rsidRPr="0081073A">
        <w:rPr>
          <w:rFonts w:ascii="Times New Roman" w:eastAsia="Times New Roman" w:hAnsi="Times New Roman"/>
          <w:sz w:val="24"/>
          <w:szCs w:val="20"/>
        </w:rPr>
        <w:t xml:space="preserve">kti alternatyvių pasiūlymų. </w:t>
      </w:r>
      <w:r w:rsidRPr="0081073A">
        <w:rPr>
          <w:rFonts w:ascii="Times New Roman" w:eastAsia="Times New Roman" w:hAnsi="Times New Roman"/>
          <w:sz w:val="24"/>
          <w:szCs w:val="20"/>
        </w:rPr>
        <w:t>Tiekėjų</w:t>
      </w:r>
      <w:r w:rsidR="00DD1219" w:rsidRPr="0081073A">
        <w:rPr>
          <w:rFonts w:ascii="Times New Roman" w:eastAsia="Times New Roman" w:hAnsi="Times New Roman"/>
          <w:sz w:val="24"/>
          <w:szCs w:val="20"/>
        </w:rPr>
        <w:t xml:space="preserve"> pateikti alternatyvūs    pasiūlymai nagrinėjami nebus.</w:t>
      </w:r>
    </w:p>
    <w:p w:rsidR="00B16DF7" w:rsidRPr="00ED1727" w:rsidRDefault="00B16DF7" w:rsidP="00B16DF7">
      <w:pPr>
        <w:keepNext/>
        <w:spacing w:before="360" w:after="360" w:line="240" w:lineRule="auto"/>
        <w:ind w:left="2412" w:hanging="2412"/>
        <w:jc w:val="center"/>
        <w:outlineLvl w:val="0"/>
        <w:rPr>
          <w:rFonts w:ascii="Times New Roman" w:eastAsia="Times New Roman" w:hAnsi="Times New Roman"/>
          <w:b/>
          <w:sz w:val="24"/>
          <w:szCs w:val="24"/>
        </w:rPr>
      </w:pPr>
      <w:bookmarkStart w:id="2" w:name="_Toc112567488"/>
      <w:r w:rsidRPr="00ED1727">
        <w:rPr>
          <w:rFonts w:ascii="Times New Roman" w:eastAsia="Times New Roman" w:hAnsi="Times New Roman"/>
          <w:b/>
          <w:sz w:val="24"/>
          <w:szCs w:val="24"/>
        </w:rPr>
        <w:lastRenderedPageBreak/>
        <w:t xml:space="preserve">3. </w:t>
      </w:r>
      <w:r w:rsidR="006560DB" w:rsidRPr="00ED1727">
        <w:rPr>
          <w:rFonts w:ascii="Times New Roman" w:eastAsia="Times New Roman" w:hAnsi="Times New Roman"/>
          <w:b/>
          <w:sz w:val="24"/>
          <w:szCs w:val="24"/>
        </w:rPr>
        <w:t>TIEKĖJŲ</w:t>
      </w:r>
      <w:r w:rsidRPr="00ED1727">
        <w:rPr>
          <w:rFonts w:ascii="Times New Roman" w:eastAsia="Times New Roman" w:hAnsi="Times New Roman"/>
          <w:b/>
          <w:sz w:val="24"/>
          <w:szCs w:val="24"/>
        </w:rPr>
        <w:t xml:space="preserve"> KVALIFIKACIJOS REIKALAVIMAI</w:t>
      </w:r>
      <w:bookmarkEnd w:id="2"/>
    </w:p>
    <w:p w:rsidR="00B16DF7" w:rsidRPr="00ED1727" w:rsidRDefault="00B16DF7" w:rsidP="00B16DF7">
      <w:pPr>
        <w:spacing w:after="0" w:line="240" w:lineRule="auto"/>
        <w:ind w:firstLine="720"/>
        <w:jc w:val="both"/>
        <w:outlineLvl w:val="1"/>
        <w:rPr>
          <w:rFonts w:ascii="Times New Roman" w:eastAsia="Times New Roman" w:hAnsi="Times New Roman"/>
          <w:sz w:val="24"/>
          <w:szCs w:val="24"/>
        </w:rPr>
      </w:pPr>
      <w:r w:rsidRPr="00ED1727">
        <w:rPr>
          <w:rFonts w:ascii="Times New Roman" w:eastAsia="Times New Roman" w:hAnsi="Times New Roman"/>
          <w:sz w:val="24"/>
          <w:szCs w:val="20"/>
        </w:rPr>
        <w:t xml:space="preserve">3.1. </w:t>
      </w:r>
      <w:r w:rsidR="006560DB" w:rsidRPr="00ED1727">
        <w:rPr>
          <w:rFonts w:ascii="Times New Roman" w:eastAsia="Times New Roman" w:hAnsi="Times New Roman"/>
          <w:sz w:val="24"/>
          <w:szCs w:val="24"/>
        </w:rPr>
        <w:t>Tiekėjas</w:t>
      </w:r>
      <w:r w:rsidRPr="00ED1727">
        <w:rPr>
          <w:rFonts w:ascii="Times New Roman" w:eastAsia="Times New Roman" w:hAnsi="Times New Roman"/>
          <w:sz w:val="24"/>
          <w:szCs w:val="24"/>
        </w:rPr>
        <w:t xml:space="preserve">, pageidaujantis dalyvauti pirkime, turi atitikti šiuos minimalius kvalifikacijos reikalavimus ir pateikti lentelėse nurodytą informaciją bei kvalifikaciją patvirtinančius dokumentus (o jei dėl pateisinamų priežasčių negali pateikti nurodytų dokumentų – kitus perkančiajai organizacijai priimtinus dokumentus, kurie patvirtintų, kad </w:t>
      </w:r>
      <w:r w:rsidR="00783470" w:rsidRPr="00ED1727">
        <w:rPr>
          <w:rFonts w:ascii="Times New Roman" w:eastAsia="Times New Roman" w:hAnsi="Times New Roman"/>
          <w:sz w:val="24"/>
          <w:szCs w:val="24"/>
        </w:rPr>
        <w:t>rangovo</w:t>
      </w:r>
      <w:r w:rsidRPr="00ED1727">
        <w:rPr>
          <w:rFonts w:ascii="Times New Roman" w:eastAsia="Times New Roman" w:hAnsi="Times New Roman"/>
          <w:sz w:val="24"/>
          <w:szCs w:val="24"/>
        </w:rPr>
        <w:t xml:space="preserve"> kvalifikacija </w:t>
      </w:r>
      <w:r w:rsidR="00AE6D20" w:rsidRPr="00ED1727">
        <w:rPr>
          <w:rFonts w:ascii="Times New Roman" w:eastAsia="Times New Roman" w:hAnsi="Times New Roman"/>
          <w:sz w:val="24"/>
          <w:szCs w:val="24"/>
        </w:rPr>
        <w:t>atitinka keliamus reikalavimus).</w:t>
      </w:r>
    </w:p>
    <w:p w:rsidR="00B16DF7" w:rsidRPr="00ED1727" w:rsidRDefault="00B16DF7" w:rsidP="00B16DF7">
      <w:pPr>
        <w:spacing w:after="0" w:line="240" w:lineRule="auto"/>
        <w:jc w:val="both"/>
        <w:outlineLvl w:val="1"/>
        <w:rPr>
          <w:rFonts w:ascii="Times New Roman" w:eastAsia="Times New Roman" w:hAnsi="Times New Roman"/>
          <w:b/>
          <w:sz w:val="24"/>
          <w:szCs w:val="24"/>
        </w:rPr>
      </w:pPr>
    </w:p>
    <w:p w:rsidR="00B16DF7" w:rsidRPr="00ED1727" w:rsidRDefault="00B16DF7" w:rsidP="00B16DF7">
      <w:pPr>
        <w:spacing w:after="0" w:line="240" w:lineRule="auto"/>
        <w:jc w:val="both"/>
        <w:outlineLvl w:val="1"/>
        <w:rPr>
          <w:rFonts w:ascii="Times New Roman" w:eastAsia="Times New Roman" w:hAnsi="Times New Roman"/>
          <w:b/>
          <w:sz w:val="24"/>
          <w:szCs w:val="24"/>
        </w:rPr>
      </w:pPr>
      <w:r w:rsidRPr="00ED1727">
        <w:rPr>
          <w:rFonts w:ascii="Times New Roman" w:eastAsia="Times New Roman" w:hAnsi="Times New Roman"/>
          <w:b/>
          <w:sz w:val="24"/>
          <w:szCs w:val="24"/>
        </w:rPr>
        <w:t>Bendrieji reikalavimai</w:t>
      </w:r>
    </w:p>
    <w:p w:rsidR="00A42C19" w:rsidRPr="00ED1727" w:rsidRDefault="00A42C19" w:rsidP="00593A10">
      <w:pPr>
        <w:spacing w:after="0" w:line="240" w:lineRule="auto"/>
        <w:jc w:val="both"/>
        <w:outlineLvl w:val="1"/>
        <w:rPr>
          <w:rFonts w:ascii="Times New Roman" w:eastAsia="Times New Roman" w:hAnsi="Times New Roman"/>
          <w:b/>
          <w:sz w:val="24"/>
          <w:szCs w:val="24"/>
        </w:rPr>
      </w:pPr>
    </w:p>
    <w:p w:rsidR="00B16DF7" w:rsidRPr="00ED1727" w:rsidRDefault="00A42C19" w:rsidP="00593A10">
      <w:pPr>
        <w:spacing w:after="0" w:line="240" w:lineRule="auto"/>
        <w:jc w:val="both"/>
        <w:outlineLvl w:val="1"/>
        <w:rPr>
          <w:rFonts w:ascii="Times New Roman" w:eastAsia="Times New Roman" w:hAnsi="Times New Roman"/>
          <w:i/>
          <w:sz w:val="24"/>
          <w:szCs w:val="24"/>
        </w:rPr>
      </w:pPr>
      <w:r w:rsidRPr="00ED1727">
        <w:rPr>
          <w:rFonts w:ascii="Times New Roman" w:eastAsia="Times New Roman" w:hAnsi="Times New Roman"/>
          <w:b/>
          <w:sz w:val="24"/>
          <w:szCs w:val="24"/>
        </w:rPr>
        <w:t>1 lentelė.</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09"/>
        <w:gridCol w:w="5040"/>
      </w:tblGrid>
      <w:tr w:rsidR="00B16DF7" w:rsidRPr="00ED1727" w:rsidTr="00856AFB">
        <w:trPr>
          <w:trHeight w:val="577"/>
        </w:trPr>
        <w:tc>
          <w:tcPr>
            <w:tcW w:w="648" w:type="dxa"/>
          </w:tcPr>
          <w:p w:rsidR="00B16DF7" w:rsidRPr="00ED1727" w:rsidRDefault="00B16DF7" w:rsidP="00593A10">
            <w:pPr>
              <w:spacing w:after="0" w:line="240" w:lineRule="auto"/>
              <w:ind w:left="540" w:hanging="540"/>
              <w:jc w:val="center"/>
              <w:rPr>
                <w:rFonts w:ascii="Times New Roman" w:eastAsia="Times New Roman" w:hAnsi="Times New Roman"/>
                <w:b/>
              </w:rPr>
            </w:pPr>
            <w:r w:rsidRPr="00ED1727">
              <w:rPr>
                <w:rFonts w:ascii="Times New Roman" w:eastAsia="Times New Roman" w:hAnsi="Times New Roman"/>
                <w:b/>
              </w:rPr>
              <w:t>Eil.</w:t>
            </w:r>
          </w:p>
          <w:p w:rsidR="00B16DF7" w:rsidRPr="00ED1727" w:rsidRDefault="00B16DF7" w:rsidP="00593A10">
            <w:pPr>
              <w:spacing w:after="0" w:line="240" w:lineRule="auto"/>
              <w:ind w:left="540" w:hanging="540"/>
              <w:jc w:val="center"/>
              <w:rPr>
                <w:rFonts w:ascii="Times New Roman" w:eastAsia="Times New Roman" w:hAnsi="Times New Roman"/>
                <w:b/>
              </w:rPr>
            </w:pPr>
            <w:r w:rsidRPr="00ED1727">
              <w:rPr>
                <w:rFonts w:ascii="Times New Roman" w:eastAsia="Times New Roman" w:hAnsi="Times New Roman"/>
                <w:b/>
              </w:rPr>
              <w:t>Nr.</w:t>
            </w:r>
          </w:p>
        </w:tc>
        <w:tc>
          <w:tcPr>
            <w:tcW w:w="4309" w:type="dxa"/>
          </w:tcPr>
          <w:p w:rsidR="00B16DF7" w:rsidRPr="00ED1727" w:rsidRDefault="00B16DF7" w:rsidP="00593A10">
            <w:pPr>
              <w:spacing w:after="0" w:line="240" w:lineRule="auto"/>
              <w:jc w:val="center"/>
              <w:rPr>
                <w:rFonts w:ascii="Times New Roman" w:eastAsia="Times New Roman" w:hAnsi="Times New Roman"/>
                <w:b/>
              </w:rPr>
            </w:pPr>
            <w:r w:rsidRPr="00ED1727">
              <w:rPr>
                <w:rFonts w:ascii="Times New Roman" w:eastAsia="Times New Roman" w:hAnsi="Times New Roman"/>
                <w:b/>
              </w:rPr>
              <w:t>Kvalifikacijos reikalavimai</w:t>
            </w:r>
          </w:p>
        </w:tc>
        <w:tc>
          <w:tcPr>
            <w:tcW w:w="5040" w:type="dxa"/>
          </w:tcPr>
          <w:p w:rsidR="00B16DF7" w:rsidRPr="00ED1727" w:rsidRDefault="00B16DF7" w:rsidP="00593A10">
            <w:pPr>
              <w:spacing w:after="0" w:line="240" w:lineRule="auto"/>
              <w:jc w:val="center"/>
              <w:rPr>
                <w:rFonts w:ascii="Times New Roman" w:eastAsia="Times New Roman" w:hAnsi="Times New Roman"/>
                <w:b/>
              </w:rPr>
            </w:pPr>
            <w:r w:rsidRPr="00ED1727">
              <w:rPr>
                <w:rFonts w:ascii="Times New Roman" w:eastAsia="Times New Roman" w:hAnsi="Times New Roman"/>
                <w:b/>
              </w:rPr>
              <w:t>Kvalifikacijos reikalavimus patvirtinantys dokumentai</w:t>
            </w:r>
          </w:p>
        </w:tc>
      </w:tr>
      <w:tr w:rsidR="00B16DF7" w:rsidRPr="00ED1727" w:rsidTr="00856AFB">
        <w:trPr>
          <w:trHeight w:val="1692"/>
        </w:trPr>
        <w:tc>
          <w:tcPr>
            <w:tcW w:w="648" w:type="dxa"/>
          </w:tcPr>
          <w:p w:rsidR="00B16DF7" w:rsidRPr="00ED1727" w:rsidRDefault="00B16DF7" w:rsidP="0021796F">
            <w:pPr>
              <w:numPr>
                <w:ilvl w:val="0"/>
                <w:numId w:val="1"/>
              </w:numPr>
              <w:spacing w:after="0" w:line="240" w:lineRule="auto"/>
              <w:ind w:left="540" w:hanging="540"/>
              <w:jc w:val="both"/>
              <w:rPr>
                <w:rFonts w:ascii="Times New Roman" w:eastAsia="Times New Roman" w:hAnsi="Times New Roman"/>
                <w:lang w:val="en-GB"/>
              </w:rPr>
            </w:pPr>
          </w:p>
        </w:tc>
        <w:tc>
          <w:tcPr>
            <w:tcW w:w="4309" w:type="dxa"/>
          </w:tcPr>
          <w:p w:rsidR="00B16DF7" w:rsidRPr="00ED1727" w:rsidRDefault="00AF49C4" w:rsidP="00593A10">
            <w:pPr>
              <w:spacing w:after="0" w:line="240" w:lineRule="auto"/>
              <w:jc w:val="both"/>
              <w:rPr>
                <w:rFonts w:ascii="Times New Roman" w:eastAsia="Times New Roman" w:hAnsi="Times New Roman"/>
              </w:rPr>
            </w:pPr>
            <w:r w:rsidRPr="00AF49C4">
              <w:rPr>
                <w:rFonts w:ascii="Times New Roman" w:hAnsi="Times New Roman"/>
                <w:bCs/>
              </w:rPr>
              <w:t>Teikėjas, kuris yra fizinis asmuo arba teikėjo, kuris yra juridinis asmuo, vadovas ar ūkinės bendrijos tikrasis narys (nariai), turintis (turintys) teisę juridinio asmens vardu sudaryti sandorį, ir buhalteris (buhalteriai) ar kitas (kiti) asmuo (asmenys), turintis (turintys) teisę surašyti ir pasirašyti teikėjo apskaitos dokumentus, neturi neišnykusio ar nepanaikinto teistumo ir dėl teikėjo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teikėjų nėra priimtas ir įsiteisėjęs apkaltinamojo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040" w:type="dxa"/>
            <w:tcBorders>
              <w:bottom w:val="single" w:sz="4" w:space="0" w:color="auto"/>
            </w:tcBorders>
          </w:tcPr>
          <w:p w:rsidR="00B16DF7" w:rsidRPr="00ED1727" w:rsidRDefault="00AF49C4" w:rsidP="00593A10">
            <w:pPr>
              <w:spacing w:after="0" w:line="240" w:lineRule="auto"/>
              <w:jc w:val="both"/>
              <w:rPr>
                <w:rFonts w:ascii="Times New Roman" w:eastAsia="Times New Roman" w:hAnsi="Times New Roman"/>
              </w:rPr>
            </w:pPr>
            <w:r w:rsidRPr="00AF49C4">
              <w:rPr>
                <w:rFonts w:ascii="Times New Roman" w:eastAsia="Times New Roman" w:hAnsi="Times New Roman"/>
                <w:lang w:eastAsia="lt-LT"/>
              </w:rPr>
              <w:t xml:space="preserve">Išrašai iš teismų sprendimų, jei tokie yra, </w:t>
            </w:r>
            <w:r w:rsidR="00D72B60" w:rsidRPr="00ED1727">
              <w:rPr>
                <w:rFonts w:ascii="Times New Roman" w:eastAsia="Times New Roman" w:hAnsi="Times New Roman"/>
                <w:lang w:eastAsia="lt-LT"/>
              </w:rPr>
              <w:t>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 iki pasiūlymų pateikimo termino pabaigos. Jei dokumentas išduotas anksčiau, tačiau jo galiojimo terminas ilgesnis nei pasiūlymų pateikimo terminas, toks dokumentas jo galiojimo laikotarpiu yra priimtinas.</w:t>
            </w:r>
          </w:p>
        </w:tc>
      </w:tr>
      <w:tr w:rsidR="009E35FE" w:rsidRPr="003E7E92" w:rsidTr="00856AFB">
        <w:trPr>
          <w:trHeight w:val="555"/>
        </w:trPr>
        <w:tc>
          <w:tcPr>
            <w:tcW w:w="648" w:type="dxa"/>
          </w:tcPr>
          <w:p w:rsidR="009E35FE" w:rsidRPr="003E7E92" w:rsidRDefault="009E35FE" w:rsidP="0021796F">
            <w:pPr>
              <w:numPr>
                <w:ilvl w:val="0"/>
                <w:numId w:val="1"/>
              </w:numPr>
              <w:spacing w:after="0" w:line="240" w:lineRule="auto"/>
              <w:ind w:left="540" w:hanging="540"/>
              <w:jc w:val="both"/>
              <w:rPr>
                <w:rFonts w:ascii="Times New Roman" w:eastAsia="Times New Roman" w:hAnsi="Times New Roman"/>
                <w:color w:val="FF0000"/>
              </w:rPr>
            </w:pPr>
          </w:p>
        </w:tc>
        <w:tc>
          <w:tcPr>
            <w:tcW w:w="4309" w:type="dxa"/>
          </w:tcPr>
          <w:p w:rsidR="0096290C" w:rsidRPr="00ED1727" w:rsidRDefault="00B63F5A" w:rsidP="00AF49C4">
            <w:pPr>
              <w:spacing w:after="0" w:line="240" w:lineRule="auto"/>
              <w:jc w:val="both"/>
              <w:rPr>
                <w:rFonts w:ascii="Times New Roman" w:hAnsi="Times New Roman"/>
                <w:bCs/>
              </w:rPr>
            </w:pPr>
            <w:r w:rsidRPr="00ED1727">
              <w:rPr>
                <w:rFonts w:ascii="Times New Roman" w:hAnsi="Times New Roman"/>
                <w:bCs/>
              </w:rPr>
              <w:t xml:space="preserve">Tiekėjas, kuris yra fizinis asmuo, arba tiekėjo, kuris yra juridinis asmuo, dalyvis, turintis balsų daugumą juridinio asmens dalyvių susirinkime, neturi neišnykusio ar nepanaikinto teistumo už nusikalstamą bankrotą. </w:t>
            </w:r>
          </w:p>
        </w:tc>
        <w:tc>
          <w:tcPr>
            <w:tcW w:w="5040" w:type="dxa"/>
            <w:tcBorders>
              <w:bottom w:val="single" w:sz="4" w:space="0" w:color="auto"/>
            </w:tcBorders>
          </w:tcPr>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 xml:space="preserve">1) Tiekėjo, kuris yra juridinis asmuo, laisvos formos deklaracija, nurodant dalyvius, turinčius balsų daugumą juridinio asmens dalyvių susirinkime. </w:t>
            </w:r>
          </w:p>
          <w:p w:rsidR="009E35FE" w:rsidRPr="00ED1727"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 xml:space="preserve">2) Išrašai iš teismų sprendimų, jei tokie yra ar Informatikos ir ryšių departamento prie Vidaus reikalų ministerijos išduota pažyma ar valstybės įmonės Registrų centro Lietuvos Respublikos Vyriausybės nustatyta tvarka išduotas dokumentas, patvirtinantis jungtinius kompetentingų institucijų tvarkomus duomenis, ar jiems tolygus šalies, kurioje registruotas Teikėjas, ar šalies, iš kurios jis atvyko kompetentingos teismo ar viešojo administravimo institucijos išduotas dokumentas, liudijantis, kad tiekėjas, kuris fizinis </w:t>
            </w:r>
            <w:r w:rsidRPr="00AF49C4">
              <w:rPr>
                <w:rFonts w:ascii="Times New Roman" w:eastAsia="Times New Roman" w:hAnsi="Times New Roman"/>
                <w:lang w:eastAsia="lt-LT"/>
              </w:rPr>
              <w:lastRenderedPageBreak/>
              <w:t>asmuo arba tiekėjo, kuris yra juridinis asmuo, dalyvis (jei jis yra fizinis asmuo), turintis balsų daugumą juridinio asmens dalyvių susirinkime neturi neišnykusio ar nepanaikinto teistumo už nusikalstamą bankrotą. Nurodytas dokumentas turi būti išduotas ne anksčiau kaip 60 dienų iki pasiūlymų pateikimo termino pabaigos. Jei dokumentas išduotas anksčiau, tačiau jo galiojimo terminas ilgesnis nei pasiūlymų pateikimo terminas, toks dokumentas jo galiojimo laikotarpiu yra priimtinas.</w:t>
            </w:r>
          </w:p>
        </w:tc>
      </w:tr>
      <w:tr w:rsidR="00B16DF7" w:rsidRPr="003E7E92" w:rsidTr="00856AFB">
        <w:trPr>
          <w:trHeight w:val="555"/>
        </w:trPr>
        <w:tc>
          <w:tcPr>
            <w:tcW w:w="648" w:type="dxa"/>
          </w:tcPr>
          <w:p w:rsidR="00B16DF7" w:rsidRPr="003E7E92" w:rsidRDefault="00B16DF7" w:rsidP="0021796F">
            <w:pPr>
              <w:numPr>
                <w:ilvl w:val="0"/>
                <w:numId w:val="1"/>
              </w:numPr>
              <w:spacing w:after="0" w:line="240" w:lineRule="auto"/>
              <w:ind w:left="540" w:hanging="540"/>
              <w:jc w:val="both"/>
              <w:rPr>
                <w:rFonts w:ascii="Times New Roman" w:eastAsia="Times New Roman" w:hAnsi="Times New Roman"/>
                <w:color w:val="FF0000"/>
              </w:rPr>
            </w:pPr>
            <w:r w:rsidRPr="003E7E92">
              <w:rPr>
                <w:rFonts w:ascii="Times New Roman" w:eastAsia="Times New Roman" w:hAnsi="Times New Roman"/>
                <w:color w:val="FF0000"/>
                <w:lang w:val="en-GB"/>
              </w:rPr>
              <w:lastRenderedPageBreak/>
              <w:t>1.</w:t>
            </w:r>
          </w:p>
        </w:tc>
        <w:tc>
          <w:tcPr>
            <w:tcW w:w="4309" w:type="dxa"/>
          </w:tcPr>
          <w:p w:rsidR="00AE6D20" w:rsidRPr="00ED1727" w:rsidRDefault="00AF49C4" w:rsidP="0046449F">
            <w:pPr>
              <w:spacing w:after="0" w:line="240" w:lineRule="auto"/>
              <w:jc w:val="both"/>
              <w:rPr>
                <w:rFonts w:ascii="Times New Roman" w:eastAsia="Times New Roman" w:hAnsi="Times New Roman"/>
              </w:rPr>
            </w:pPr>
            <w:r w:rsidRPr="00AF49C4">
              <w:rPr>
                <w:rFonts w:ascii="Times New Roman" w:eastAsia="Times New Roman" w:hAnsi="Times New Roman"/>
              </w:rPr>
              <w:t>Ti</w:t>
            </w:r>
            <w:r w:rsidR="0046449F">
              <w:rPr>
                <w:rFonts w:ascii="Times New Roman" w:eastAsia="Times New Roman" w:hAnsi="Times New Roman"/>
              </w:rPr>
              <w:t>e</w:t>
            </w:r>
            <w:r w:rsidRPr="00AF49C4">
              <w:rPr>
                <w:rFonts w:ascii="Times New Roman" w:eastAsia="Times New Roman" w:hAnsi="Times New Roman"/>
              </w:rPr>
              <w:t>kėjas nėra bankrutavęs, likviduojamas, su kreditoriais nėra sudaręs taikos sutarties, nėra sustabdęs ar apribojęs savo veiklą, arba jo padėtis pagal šalies, kurioje jis registruotas, įstatymus nėra tokia pati ar panaši; nėra iškelta restruktūrizavimo, bankroto byla arba bankroto procesas nėra vykdomas ne teismo tvarka, neinicijuotos priverstinio likvidavimo ar susitarimo su kreditoriais procedūros arba jam vykdomos analogiškos procedūros pagal šalies, kurioje jis registruotas, įstatymus</w:t>
            </w:r>
          </w:p>
        </w:tc>
        <w:tc>
          <w:tcPr>
            <w:tcW w:w="5040" w:type="dxa"/>
            <w:tcBorders>
              <w:bottom w:val="single" w:sz="4" w:space="0" w:color="auto"/>
            </w:tcBorders>
          </w:tcPr>
          <w:p w:rsidR="00266284" w:rsidRPr="00ED1727" w:rsidRDefault="00266284" w:rsidP="00266284">
            <w:pPr>
              <w:spacing w:after="0" w:line="240" w:lineRule="auto"/>
              <w:ind w:left="34"/>
              <w:jc w:val="both"/>
              <w:rPr>
                <w:rFonts w:ascii="Times New Roman" w:eastAsia="Times New Roman" w:hAnsi="Times New Roman"/>
                <w:lang w:eastAsia="lt-LT"/>
              </w:rPr>
            </w:pPr>
            <w:r w:rsidRPr="00ED1727">
              <w:rPr>
                <w:rFonts w:ascii="Times New Roman" w:eastAsia="Times New Roman" w:hAnsi="Times New Roman"/>
                <w:lang w:eastAsia="lt-LT"/>
              </w:rPr>
              <w:t xml:space="preserve">Pateikiama: 1) Jeigu tiekėjas yra fizinis asmuo, registruotas Lietuvos Respublikoje, jis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Jeigu tiekėjas yra juridinis asmuo, registruotas Lietuvos Respublikoje, iš jo nereikalaujama pateikti šio kvalifikacijos reikalavimo nurodytų dokumentų. Perkančioji organizacija tikrina paskutinės pasiūlymų pateikimo termino dienos, nurodytos skelbime apie pirkimą, duomenis. Kitos valstybės tiekėjas, kuris yra fizinis arba juridinis asmuo, pateikia šalies, kurioje yra registruotas Tiekėjas, ar šalies, iš kurios jis atvyko, kompetentingos teismo ar viešojo administravimo institucijos išduotą pažymą. Nurodytas dokumentas turi būti išduotas ne anksčiau kaip 60 dienų iki paraiškų pateikimo termino pabaigos. Jei dokumentas išduotas anksčiau, tačiau jo galiojimo terminas ilgesnis nei paraiškų pateikimo terminas, toks dokumentas jo galiojimo laikotarpiu yra priimtinas; </w:t>
            </w:r>
          </w:p>
          <w:p w:rsidR="00B16DF7" w:rsidRPr="00ED1727" w:rsidRDefault="00266284" w:rsidP="00AF49C4">
            <w:pPr>
              <w:spacing w:after="0" w:line="240" w:lineRule="auto"/>
              <w:ind w:left="34"/>
              <w:jc w:val="both"/>
              <w:rPr>
                <w:rFonts w:ascii="Times New Roman" w:eastAsia="Times New Roman" w:hAnsi="Times New Roman"/>
              </w:rPr>
            </w:pPr>
            <w:r w:rsidRPr="00ED1727">
              <w:rPr>
                <w:rFonts w:ascii="Times New Roman" w:eastAsia="Times New Roman" w:hAnsi="Times New Roman"/>
                <w:lang w:eastAsia="lt-LT"/>
              </w:rPr>
              <w:t xml:space="preserve">2) Tiekėjo deklaracija </w:t>
            </w:r>
            <w:r w:rsidRPr="00ED1727">
              <w:rPr>
                <w:rFonts w:ascii="Times New Roman" w:hAnsi="Times New Roman"/>
              </w:rPr>
              <w:t>(konkurso sąlygų 3 priedas)</w:t>
            </w:r>
            <w:r w:rsidRPr="00ED1727">
              <w:rPr>
                <w:rFonts w:ascii="Times New Roman" w:eastAsia="Times New Roman" w:hAnsi="Times New Roman"/>
                <w:lang w:eastAsia="lt-LT"/>
              </w:rPr>
              <w:t xml:space="preserve">, patvirtinanti, kad </w:t>
            </w:r>
            <w:r w:rsidR="00AF49C4" w:rsidRPr="00AF49C4">
              <w:rPr>
                <w:rFonts w:ascii="Times New Roman" w:eastAsia="Times New Roman" w:hAnsi="Times New Roman"/>
                <w:lang w:eastAsia="lt-LT"/>
              </w:rPr>
              <w:t>tiekėjas nėra su kreditoriais sudaręs taikos sutarties, sustabdęs ar apribojęs savo veiklos, nesiekia susitarimo su kreditoriais, arba atitinkamos užsienio šalies institucijos išduotas dokumentas, patvirtinantis, kad tiekėjas nėra su kreditoriais sudaręs taikos sutarties, sustabdęs ar apribojęs savo veiklos, nesiekia susitarimo su kreditoriais arba jo padėtis pagal šalies, kurioje jis registruotas, įstatymus nėra tokia pati ar panaši, arba priesaikos ar oficiali deklaracija, jei atitinkamoje šalyje neišduodamas minėtas dokumentas arba jis neapima visų keliamų klausimų.</w:t>
            </w:r>
          </w:p>
        </w:tc>
      </w:tr>
      <w:tr w:rsidR="00DA2A12" w:rsidRPr="003E7E92" w:rsidTr="00856AFB">
        <w:trPr>
          <w:trHeight w:val="9613"/>
        </w:trPr>
        <w:tc>
          <w:tcPr>
            <w:tcW w:w="648" w:type="dxa"/>
          </w:tcPr>
          <w:p w:rsidR="00DA2A12" w:rsidRPr="003E7E92" w:rsidRDefault="00DA2A12" w:rsidP="0021796F">
            <w:pPr>
              <w:numPr>
                <w:ilvl w:val="0"/>
                <w:numId w:val="1"/>
              </w:numPr>
              <w:spacing w:after="0" w:line="240" w:lineRule="auto"/>
              <w:ind w:left="540" w:hanging="540"/>
              <w:jc w:val="both"/>
              <w:rPr>
                <w:rFonts w:ascii="Times New Roman" w:eastAsia="Times New Roman" w:hAnsi="Times New Roman"/>
                <w:color w:val="FF0000"/>
              </w:rPr>
            </w:pPr>
          </w:p>
          <w:p w:rsidR="00DA2A12" w:rsidRPr="003E7E92" w:rsidRDefault="00DA2A12" w:rsidP="00593A10">
            <w:pPr>
              <w:spacing w:after="0" w:line="240" w:lineRule="auto"/>
              <w:ind w:left="540" w:hanging="540"/>
              <w:rPr>
                <w:rFonts w:ascii="Times New Roman" w:eastAsia="Times New Roman" w:hAnsi="Times New Roman"/>
                <w:color w:val="FF0000"/>
              </w:rPr>
            </w:pPr>
          </w:p>
        </w:tc>
        <w:tc>
          <w:tcPr>
            <w:tcW w:w="4309" w:type="dxa"/>
          </w:tcPr>
          <w:p w:rsidR="00DA2A12" w:rsidRPr="00ED1727" w:rsidRDefault="00B63F5A" w:rsidP="00DA2A12">
            <w:pPr>
              <w:spacing w:after="0" w:line="240" w:lineRule="auto"/>
              <w:jc w:val="both"/>
              <w:rPr>
                <w:rFonts w:ascii="Times New Roman" w:eastAsia="Times New Roman" w:hAnsi="Times New Roman"/>
              </w:rPr>
            </w:pPr>
            <w:r w:rsidRPr="00ED1727">
              <w:rPr>
                <w:rFonts w:ascii="Times New Roman" w:eastAsia="Times New Roman" w:hAnsi="Times New Roman"/>
              </w:rPr>
              <w:t>Tiekėjas yra įvykdęs įsipareigojimus, susijusius su mokesčių, įskaitant socialinio draudimo įmokas,  mokėjimu, pagal šalies, kurioje jis registruotas, arba šalies, kurioje yra Perkančioji organizacija, reikalavimus. Tiekėjas laikomas įvykdžiusiu įsipareigojimus, susijusius su mokesčių, įskaitant socialinio draudimo įmokas, įmokų mokėjimu, jeigu jo neįvykdytų įsipareigojimų suma mažesnė kaip 50 EUR.</w:t>
            </w:r>
          </w:p>
        </w:tc>
        <w:tc>
          <w:tcPr>
            <w:tcW w:w="5040" w:type="dxa"/>
          </w:tcPr>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1) Dėl įsipareigojimų, susijusių su mokesčiais: Valstybinės mokesčių inspekcijos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30 kalendorinių dienų iki pasiūlymų pateikimo termino pabaigos.</w:t>
            </w:r>
          </w:p>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 xml:space="preserve">2) Dėl įsipareigojimų, susijusių su socialinio draudimo įmokomis: </w:t>
            </w:r>
            <w:r>
              <w:rPr>
                <w:rFonts w:ascii="Times New Roman" w:eastAsia="Times New Roman" w:hAnsi="Times New Roman"/>
                <w:lang w:eastAsia="lt-LT"/>
              </w:rPr>
              <w:t>j</w:t>
            </w:r>
            <w:r w:rsidRPr="00AF49C4">
              <w:rPr>
                <w:rFonts w:ascii="Times New Roman" w:eastAsia="Times New Roman" w:hAnsi="Times New Roman"/>
                <w:lang w:eastAsia="lt-LT"/>
              </w:rPr>
              <w:t>eigu tiekėjas yra juridinis asmuo, registruotas Lietuvos Respublikoje, iš jo nereikalaujama pateikti jokių šį reikalavimą įrodančių dokumentų. Perkančioji organizacija tikrina paskutinės pasiūlymų pateikimo termino dienos, nurodytos skelbime apie pirkimą, duomenis.</w:t>
            </w:r>
          </w:p>
          <w:p w:rsidR="00AF49C4" w:rsidRPr="00AF49C4" w:rsidRDefault="00AF49C4" w:rsidP="00AF49C4">
            <w:pPr>
              <w:spacing w:after="0" w:line="240" w:lineRule="auto"/>
              <w:jc w:val="both"/>
              <w:rPr>
                <w:rFonts w:ascii="Times New Roman" w:eastAsia="Times New Roman" w:hAnsi="Times New Roman"/>
                <w:lang w:eastAsia="lt-LT"/>
              </w:rPr>
            </w:pPr>
            <w:r w:rsidRPr="00AF49C4">
              <w:rPr>
                <w:rFonts w:ascii="Times New Roman" w:eastAsia="Times New Roman" w:hAnsi="Times New Roman"/>
                <w:lang w:eastAsia="lt-LT"/>
              </w:rPr>
              <w:t>Jeigu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pateikia Valstybės įmonės Registrų centro Lietuvos Respublikos Vyriausybės nustatyta tvarka išduotą dokumentą, patvirtinantį jungtinius kompetentingų institucijų tvarkomus duomenis.</w:t>
            </w:r>
          </w:p>
          <w:p w:rsidR="00DA2A12" w:rsidRPr="00ED1727" w:rsidRDefault="00AF49C4" w:rsidP="00AF49C4">
            <w:pPr>
              <w:spacing w:after="0" w:line="240" w:lineRule="auto"/>
              <w:jc w:val="both"/>
              <w:rPr>
                <w:rFonts w:ascii="Times New Roman" w:eastAsia="Times New Roman" w:hAnsi="Times New Roman"/>
              </w:rPr>
            </w:pPr>
            <w:r w:rsidRPr="00AF49C4">
              <w:rPr>
                <w:rFonts w:ascii="Times New Roman" w:eastAsia="Times New Roman" w:hAnsi="Times New Roman"/>
                <w:lang w:eastAsia="lt-LT"/>
              </w:rPr>
              <w:t xml:space="preserve">Kitos valstybės tiekėjas, kuris yra fizinis arba juridinis asmuo, pateikia šalies, kurioje jis yra registruotas, kompetentingos valstybės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 </w:t>
            </w:r>
          </w:p>
        </w:tc>
      </w:tr>
      <w:tr w:rsidR="00B16DF7" w:rsidRPr="003E7E92" w:rsidTr="00856AFB">
        <w:trPr>
          <w:trHeight w:val="555"/>
        </w:trPr>
        <w:tc>
          <w:tcPr>
            <w:tcW w:w="648" w:type="dxa"/>
          </w:tcPr>
          <w:p w:rsidR="00B16DF7" w:rsidRPr="003E7E92" w:rsidRDefault="00B16DF7" w:rsidP="0021796F">
            <w:pPr>
              <w:numPr>
                <w:ilvl w:val="0"/>
                <w:numId w:val="1"/>
              </w:numPr>
              <w:spacing w:after="0" w:line="240" w:lineRule="auto"/>
              <w:ind w:left="540" w:hanging="540"/>
              <w:jc w:val="both"/>
              <w:rPr>
                <w:rFonts w:ascii="Times New Roman" w:eastAsia="Times New Roman" w:hAnsi="Times New Roman"/>
                <w:color w:val="FF0000"/>
              </w:rPr>
            </w:pPr>
          </w:p>
        </w:tc>
        <w:tc>
          <w:tcPr>
            <w:tcW w:w="4309" w:type="dxa"/>
          </w:tcPr>
          <w:p w:rsidR="00B16DF7" w:rsidRPr="00ED1727" w:rsidRDefault="00EE478E" w:rsidP="00593A10">
            <w:pPr>
              <w:spacing w:after="0" w:line="240" w:lineRule="auto"/>
              <w:jc w:val="both"/>
              <w:rPr>
                <w:rFonts w:ascii="Times New Roman" w:eastAsia="Times New Roman" w:hAnsi="Times New Roman"/>
              </w:rPr>
            </w:pPr>
            <w:r w:rsidRPr="00ED1727">
              <w:rPr>
                <w:rFonts w:ascii="Times New Roman" w:eastAsia="Times New Roman" w:hAnsi="Times New Roman"/>
              </w:rPr>
              <w:t>Tiekėjas</w:t>
            </w:r>
            <w:r w:rsidR="003B2D5F" w:rsidRPr="00ED1727">
              <w:rPr>
                <w:rFonts w:ascii="Times New Roman" w:eastAsia="Times New Roman" w:hAnsi="Times New Roman"/>
              </w:rPr>
              <w:t xml:space="preserve"> turi teisę verstis ta veikla</w:t>
            </w:r>
            <w:r w:rsidR="007A1110" w:rsidRPr="00ED1727">
              <w:rPr>
                <w:rFonts w:ascii="Times New Roman" w:eastAsia="Times New Roman" w:hAnsi="Times New Roman"/>
              </w:rPr>
              <w:t xml:space="preserve"> </w:t>
            </w:r>
            <w:r w:rsidR="007A1110" w:rsidRPr="00ED1727">
              <w:rPr>
                <w:rFonts w:ascii="Times New Roman" w:eastAsia="Times New Roman" w:hAnsi="Times New Roman"/>
                <w:i/>
              </w:rPr>
              <w:t>(statinių rekonstrukcijos ar statybos darbais</w:t>
            </w:r>
            <w:r w:rsidR="004F5511" w:rsidRPr="00ED1727">
              <w:rPr>
                <w:rFonts w:ascii="Times New Roman" w:eastAsia="Times New Roman" w:hAnsi="Times New Roman"/>
                <w:i/>
              </w:rPr>
              <w:t>)</w:t>
            </w:r>
            <w:r w:rsidR="003B2D5F" w:rsidRPr="00ED1727">
              <w:rPr>
                <w:rFonts w:ascii="Times New Roman" w:eastAsia="Times New Roman" w:hAnsi="Times New Roman"/>
              </w:rPr>
              <w:t>, kuri reikalinga pirkimo sutarčiai vykdyti</w:t>
            </w:r>
          </w:p>
        </w:tc>
        <w:tc>
          <w:tcPr>
            <w:tcW w:w="5040" w:type="dxa"/>
          </w:tcPr>
          <w:p w:rsidR="00B16DF7" w:rsidRPr="00ED1727" w:rsidRDefault="00EE478E" w:rsidP="00DA2A12">
            <w:pPr>
              <w:spacing w:after="0" w:line="240" w:lineRule="auto"/>
              <w:jc w:val="both"/>
              <w:rPr>
                <w:rFonts w:ascii="Times New Roman" w:eastAsia="Times New Roman" w:hAnsi="Times New Roman"/>
              </w:rPr>
            </w:pPr>
            <w:r w:rsidRPr="00ED1727">
              <w:rPr>
                <w:rFonts w:ascii="Times New Roman" w:eastAsia="Times New Roman" w:hAnsi="Times New Roman"/>
                <w:lang w:eastAsia="lt-LT"/>
              </w:rPr>
              <w:t>Tiekėj</w:t>
            </w:r>
            <w:r w:rsidR="00616F74" w:rsidRPr="00ED1727">
              <w:rPr>
                <w:rFonts w:ascii="Times New Roman" w:eastAsia="Times New Roman" w:hAnsi="Times New Roman"/>
                <w:lang w:eastAsia="lt-LT"/>
              </w:rPr>
              <w:t>o</w:t>
            </w:r>
            <w:r w:rsidR="003B2D5F" w:rsidRPr="00ED1727">
              <w:rPr>
                <w:rFonts w:ascii="Times New Roman" w:eastAsia="Times New Roman" w:hAnsi="Times New Roman"/>
                <w:lang w:eastAsia="lt-LT"/>
              </w:rPr>
              <w:t xml:space="preserve"> (juridinio asmens) įstatų (nuostatų) dalies tinkamai patvirtinta kopija* ar kiti dokumentai, patvirtinantys </w:t>
            </w:r>
            <w:r w:rsidRPr="00ED1727">
              <w:rPr>
                <w:rFonts w:ascii="Times New Roman" w:eastAsia="Times New Roman" w:hAnsi="Times New Roman"/>
                <w:lang w:eastAsia="lt-LT"/>
              </w:rPr>
              <w:t>tiekėjo</w:t>
            </w:r>
            <w:r w:rsidR="003B2D5F" w:rsidRPr="00ED1727">
              <w:rPr>
                <w:rFonts w:ascii="Times New Roman" w:eastAsia="Times New Roman" w:hAnsi="Times New Roman"/>
                <w:lang w:eastAsia="lt-LT"/>
              </w:rPr>
              <w:t xml:space="preserve"> teisę verstis atitinkama veikla arba atitinkamos užsienio šalies institucijos (profesinių ar veiklos tvarkytojų, valstybės įgaliotų institucijų pažymos, kaip yra nusta</w:t>
            </w:r>
            <w:r w:rsidRPr="00ED1727">
              <w:rPr>
                <w:rFonts w:ascii="Times New Roman" w:eastAsia="Times New Roman" w:hAnsi="Times New Roman"/>
                <w:lang w:eastAsia="lt-LT"/>
              </w:rPr>
              <w:t>tyta toje valstybėje, kurioje t</w:t>
            </w:r>
            <w:r w:rsidR="003B2D5F" w:rsidRPr="00ED1727">
              <w:rPr>
                <w:rFonts w:ascii="Times New Roman" w:eastAsia="Times New Roman" w:hAnsi="Times New Roman"/>
                <w:lang w:eastAsia="lt-LT"/>
              </w:rPr>
              <w:t>i</w:t>
            </w:r>
            <w:r w:rsidRPr="00ED1727">
              <w:rPr>
                <w:rFonts w:ascii="Times New Roman" w:eastAsia="Times New Roman" w:hAnsi="Times New Roman"/>
                <w:lang w:eastAsia="lt-LT"/>
              </w:rPr>
              <w:t>e</w:t>
            </w:r>
            <w:r w:rsidR="003B2D5F" w:rsidRPr="00ED1727">
              <w:rPr>
                <w:rFonts w:ascii="Times New Roman" w:eastAsia="Times New Roman" w:hAnsi="Times New Roman"/>
                <w:lang w:eastAsia="lt-LT"/>
              </w:rPr>
              <w:t>kėjas registruotas) išduotas dokumentas (originalas arba tinkamai patvirtinta kopija*)</w:t>
            </w:r>
            <w:r w:rsidR="00064E75" w:rsidRPr="00ED1727">
              <w:rPr>
                <w:rFonts w:ascii="Times New Roman" w:eastAsia="Times New Roman" w:hAnsi="Times New Roman"/>
                <w:lang w:eastAsia="lt-LT"/>
              </w:rPr>
              <w:t xml:space="preserve"> </w:t>
            </w:r>
            <w:r w:rsidR="003B2D5F" w:rsidRPr="00ED1727">
              <w:rPr>
                <w:rFonts w:ascii="Times New Roman" w:eastAsia="Times New Roman" w:hAnsi="Times New Roman"/>
                <w:lang w:eastAsia="lt-LT"/>
              </w:rPr>
              <w:t>ar priesa</w:t>
            </w:r>
            <w:r w:rsidRPr="00ED1727">
              <w:rPr>
                <w:rFonts w:ascii="Times New Roman" w:eastAsia="Times New Roman" w:hAnsi="Times New Roman"/>
                <w:lang w:eastAsia="lt-LT"/>
              </w:rPr>
              <w:t>ikos deklaracija, liudijanti tie</w:t>
            </w:r>
            <w:r w:rsidR="003B2D5F" w:rsidRPr="00ED1727">
              <w:rPr>
                <w:rFonts w:ascii="Times New Roman" w:eastAsia="Times New Roman" w:hAnsi="Times New Roman"/>
                <w:lang w:eastAsia="lt-LT"/>
              </w:rPr>
              <w:t>kėjo teisę verstis atitinkama veikla.</w:t>
            </w:r>
          </w:p>
        </w:tc>
      </w:tr>
      <w:tr w:rsidR="00B16DF7" w:rsidRPr="003E7E92" w:rsidTr="00856AFB">
        <w:trPr>
          <w:trHeight w:val="555"/>
        </w:trPr>
        <w:tc>
          <w:tcPr>
            <w:tcW w:w="648" w:type="dxa"/>
          </w:tcPr>
          <w:p w:rsidR="00B16DF7" w:rsidRPr="003E7E92" w:rsidRDefault="00B16DF7" w:rsidP="0021796F">
            <w:pPr>
              <w:numPr>
                <w:ilvl w:val="0"/>
                <w:numId w:val="1"/>
              </w:numPr>
              <w:spacing w:after="0" w:line="240" w:lineRule="auto"/>
              <w:ind w:left="540" w:hanging="540"/>
              <w:jc w:val="both"/>
              <w:rPr>
                <w:rFonts w:ascii="Times New Roman" w:eastAsia="Times New Roman" w:hAnsi="Times New Roman"/>
                <w:color w:val="FF0000"/>
              </w:rPr>
            </w:pPr>
          </w:p>
        </w:tc>
        <w:tc>
          <w:tcPr>
            <w:tcW w:w="4309" w:type="dxa"/>
          </w:tcPr>
          <w:p w:rsidR="00B16DF7" w:rsidRPr="00ED1727" w:rsidRDefault="00EE478E" w:rsidP="00593A10">
            <w:pPr>
              <w:spacing w:after="0" w:line="240" w:lineRule="auto"/>
              <w:jc w:val="both"/>
              <w:rPr>
                <w:rFonts w:ascii="Times New Roman" w:hAnsi="Times New Roman"/>
              </w:rPr>
            </w:pPr>
            <w:r w:rsidRPr="00ED1727">
              <w:rPr>
                <w:rFonts w:ascii="Times New Roman" w:hAnsi="Times New Roman"/>
              </w:rPr>
              <w:t>Tiekėjas</w:t>
            </w:r>
            <w:r w:rsidR="003B2D5F" w:rsidRPr="00ED1727">
              <w:rPr>
                <w:rFonts w:ascii="Times New Roman" w:hAnsi="Times New Roman"/>
              </w:rPr>
              <w:t xml:space="preserve"> nėra padaręs rimto profesinio pažeidimo</w:t>
            </w:r>
            <w:r w:rsidR="00EC7C7D" w:rsidRPr="00ED1727">
              <w:rPr>
                <w:rFonts w:ascii="Times New Roman" w:hAnsi="Times New Roman"/>
              </w:rPr>
              <w:t>, kurį perkančioji organizacija gali įrodyti bet kokiomis teisėtomis priemonėmis. Šiame punkte vartojama sąvoka „</w:t>
            </w:r>
            <w:r w:rsidR="00AE6D20" w:rsidRPr="00ED1727">
              <w:rPr>
                <w:rFonts w:ascii="Times New Roman" w:hAnsi="Times New Roman"/>
              </w:rPr>
              <w:t xml:space="preserve">rimtas </w:t>
            </w:r>
            <w:r w:rsidR="00EC7C7D" w:rsidRPr="00ED1727">
              <w:rPr>
                <w:rFonts w:ascii="Times New Roman" w:hAnsi="Times New Roman"/>
              </w:rPr>
              <w:t xml:space="preserve">profesinis pažeidimas“ suprantama kaip profesinės etikos pažeidimas, kai nuo rangovo pripažinimo nesilaikančiu profesinės etikos normų momento praėjo mažiau kaip vieneri metai, kaip konkurencijos, darbo, darbuotojų saugos ir sveikatos, aplinkosaugos teisės aktų </w:t>
            </w:r>
            <w:r w:rsidR="00A05672" w:rsidRPr="00ED1727">
              <w:rPr>
                <w:rFonts w:ascii="Times New Roman" w:hAnsi="Times New Roman"/>
              </w:rPr>
              <w:lastRenderedPageBreak/>
              <w:t>pažeidimas, už kurį rangovui, kuris yra fizinis asmuo yra paskirta administracinė nuobauda, o rangovui, kuris yra juridinis asmuo,- ekonominė sankcija, nustatyta Lietuvos Respublikos įstatymuose, kai nuo sprendimo, kuriuo buvo paskirta ši sankcija, įsiteisėjimo dienos praėjo mažiau kaip vieneri metai.</w:t>
            </w:r>
            <w:r w:rsidR="00B540D5" w:rsidRPr="00ED1727">
              <w:rPr>
                <w:rFonts w:ascii="Times New Roman" w:hAnsi="Times New Roman"/>
              </w:rPr>
              <w:t xml:space="preserve"> Jei pirkime dalyvaujantis rangovas,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w:t>
            </w:r>
          </w:p>
          <w:p w:rsidR="00AE6D20" w:rsidRPr="00ED1727" w:rsidRDefault="00AE6D20" w:rsidP="002D3DA2">
            <w:pPr>
              <w:spacing w:after="0" w:line="240" w:lineRule="auto"/>
              <w:jc w:val="both"/>
              <w:rPr>
                <w:rFonts w:ascii="Times New Roman" w:eastAsia="Times New Roman" w:hAnsi="Times New Roman"/>
              </w:rPr>
            </w:pPr>
            <w:r w:rsidRPr="00ED1727">
              <w:rPr>
                <w:rFonts w:ascii="Times New Roman" w:hAnsi="Times New Roman"/>
                <w:bCs/>
              </w:rPr>
              <w:t>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yra laikomas rimtu profesiniu pažeidimu, jeigu nuo teismo sprendimo įsiteisėjimo dienos praėjo mažiau kaip 3 metai.</w:t>
            </w:r>
          </w:p>
        </w:tc>
        <w:tc>
          <w:tcPr>
            <w:tcW w:w="5040" w:type="dxa"/>
          </w:tcPr>
          <w:p w:rsidR="00B16DF7" w:rsidRPr="00ED1727" w:rsidRDefault="00EE478E" w:rsidP="00593A10">
            <w:pPr>
              <w:spacing w:after="0" w:line="240" w:lineRule="auto"/>
              <w:jc w:val="both"/>
              <w:rPr>
                <w:rFonts w:ascii="Times New Roman" w:eastAsia="Times New Roman" w:hAnsi="Times New Roman"/>
              </w:rPr>
            </w:pPr>
            <w:r w:rsidRPr="00ED1727">
              <w:rPr>
                <w:rFonts w:ascii="Times New Roman" w:hAnsi="Times New Roman"/>
              </w:rPr>
              <w:lastRenderedPageBreak/>
              <w:t xml:space="preserve">Tiekėjo </w:t>
            </w:r>
            <w:r w:rsidR="003B2D5F" w:rsidRPr="00ED1727">
              <w:rPr>
                <w:rFonts w:ascii="Times New Roman" w:hAnsi="Times New Roman"/>
              </w:rPr>
              <w:t>deklaracija (konkurso sąlygų 3 priedas)</w:t>
            </w:r>
          </w:p>
        </w:tc>
      </w:tr>
    </w:tbl>
    <w:p w:rsidR="00927225" w:rsidRDefault="00927225" w:rsidP="00927225">
      <w:pPr>
        <w:spacing w:after="0" w:line="240" w:lineRule="auto"/>
        <w:ind w:left="540" w:hanging="540"/>
        <w:jc w:val="both"/>
        <w:outlineLvl w:val="1"/>
        <w:rPr>
          <w:rFonts w:ascii="Times New Roman" w:eastAsia="Times New Roman" w:hAnsi="Times New Roman"/>
          <w:b/>
          <w:sz w:val="24"/>
          <w:szCs w:val="24"/>
        </w:rPr>
      </w:pPr>
    </w:p>
    <w:p w:rsidR="00927225" w:rsidRDefault="00927225" w:rsidP="00927225">
      <w:pPr>
        <w:spacing w:after="0" w:line="240" w:lineRule="auto"/>
        <w:ind w:left="540" w:hanging="540"/>
        <w:jc w:val="both"/>
        <w:outlineLvl w:val="1"/>
        <w:rPr>
          <w:rFonts w:ascii="Times New Roman" w:eastAsia="Times New Roman" w:hAnsi="Times New Roman"/>
          <w:b/>
          <w:sz w:val="24"/>
          <w:szCs w:val="24"/>
        </w:rPr>
      </w:pPr>
    </w:p>
    <w:p w:rsidR="00927225" w:rsidRPr="00927225" w:rsidRDefault="00927225" w:rsidP="00927225">
      <w:pPr>
        <w:spacing w:after="0" w:line="240" w:lineRule="auto"/>
        <w:ind w:left="540" w:hanging="540"/>
        <w:jc w:val="both"/>
        <w:outlineLvl w:val="1"/>
        <w:rPr>
          <w:rFonts w:ascii="Times New Roman" w:eastAsia="Times New Roman" w:hAnsi="Times New Roman"/>
          <w:sz w:val="24"/>
          <w:szCs w:val="24"/>
        </w:rPr>
      </w:pPr>
      <w:r w:rsidRPr="00927225">
        <w:rPr>
          <w:rFonts w:ascii="Times New Roman" w:eastAsia="Times New Roman" w:hAnsi="Times New Roman"/>
          <w:b/>
          <w:sz w:val="24"/>
          <w:szCs w:val="24"/>
        </w:rPr>
        <w:t>Ekonominės ir finansinės būklės, techninio ir profesinio pajėgumo reikalavimai</w:t>
      </w:r>
      <w:r w:rsidRPr="00927225">
        <w:rPr>
          <w:rFonts w:ascii="Times New Roman" w:eastAsia="Times New Roman" w:hAnsi="Times New Roman"/>
          <w:sz w:val="24"/>
          <w:szCs w:val="24"/>
        </w:rPr>
        <w:t>:</w:t>
      </w:r>
    </w:p>
    <w:p w:rsidR="00927225" w:rsidRPr="00927225" w:rsidRDefault="00927225" w:rsidP="00927225">
      <w:pPr>
        <w:spacing w:after="0" w:line="240" w:lineRule="auto"/>
        <w:ind w:left="540" w:hanging="540"/>
        <w:rPr>
          <w:rFonts w:ascii="Times New Roman" w:eastAsia="Times New Roman" w:hAnsi="Times New Roman"/>
          <w:sz w:val="24"/>
          <w:szCs w:val="24"/>
        </w:rPr>
      </w:pPr>
    </w:p>
    <w:tbl>
      <w:tblPr>
        <w:tblW w:w="10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93"/>
        <w:gridCol w:w="5103"/>
      </w:tblGrid>
      <w:tr w:rsidR="00927225" w:rsidRPr="00927225" w:rsidTr="00856AFB">
        <w:trPr>
          <w:trHeight w:val="296"/>
        </w:trPr>
        <w:tc>
          <w:tcPr>
            <w:tcW w:w="10055" w:type="dxa"/>
            <w:gridSpan w:val="3"/>
            <w:tcBorders>
              <w:top w:val="nil"/>
              <w:left w:val="nil"/>
              <w:right w:val="nil"/>
            </w:tcBorders>
            <w:shd w:val="clear" w:color="auto" w:fill="auto"/>
          </w:tcPr>
          <w:p w:rsidR="00927225" w:rsidRPr="00927225" w:rsidRDefault="00927225" w:rsidP="00927225">
            <w:pPr>
              <w:tabs>
                <w:tab w:val="num" w:pos="122"/>
                <w:tab w:val="left" w:pos="1980"/>
              </w:tabs>
              <w:spacing w:after="0" w:line="240" w:lineRule="auto"/>
              <w:jc w:val="both"/>
              <w:rPr>
                <w:rFonts w:ascii="Times New Roman" w:eastAsia="Times New Roman" w:hAnsi="Times New Roman"/>
                <w:b/>
                <w:bCs/>
              </w:rPr>
            </w:pPr>
            <w:r w:rsidRPr="00927225">
              <w:rPr>
                <w:rFonts w:ascii="Times New Roman" w:eastAsia="Times New Roman" w:hAnsi="Times New Roman"/>
                <w:b/>
                <w:bCs/>
              </w:rPr>
              <w:t xml:space="preserve">2 lentelė. </w:t>
            </w:r>
          </w:p>
        </w:tc>
      </w:tr>
      <w:tr w:rsidR="00927225" w:rsidRPr="00927225" w:rsidTr="00856AFB">
        <w:trPr>
          <w:trHeight w:val="577"/>
        </w:trPr>
        <w:tc>
          <w:tcPr>
            <w:tcW w:w="959" w:type="dxa"/>
          </w:tcPr>
          <w:p w:rsidR="00927225" w:rsidRPr="00927225" w:rsidRDefault="00927225" w:rsidP="00927225">
            <w:pPr>
              <w:tabs>
                <w:tab w:val="left" w:pos="1980"/>
              </w:tabs>
              <w:spacing w:after="0" w:line="240" w:lineRule="auto"/>
              <w:rPr>
                <w:rFonts w:ascii="Times New Roman" w:eastAsia="Times New Roman" w:hAnsi="Times New Roman"/>
              </w:rPr>
            </w:pPr>
            <w:r w:rsidRPr="00927225">
              <w:rPr>
                <w:rFonts w:ascii="Times New Roman" w:eastAsia="Times New Roman" w:hAnsi="Times New Roman"/>
              </w:rPr>
              <w:t>Eil. Nr.</w:t>
            </w:r>
          </w:p>
        </w:tc>
        <w:tc>
          <w:tcPr>
            <w:tcW w:w="3993" w:type="dxa"/>
          </w:tcPr>
          <w:p w:rsidR="00927225" w:rsidRPr="00927225" w:rsidRDefault="00927225" w:rsidP="00927225">
            <w:pPr>
              <w:widowControl w:val="0"/>
              <w:tabs>
                <w:tab w:val="left" w:pos="453"/>
              </w:tabs>
              <w:autoSpaceDE w:val="0"/>
              <w:autoSpaceDN w:val="0"/>
              <w:adjustRightInd w:val="0"/>
              <w:spacing w:after="0" w:line="240" w:lineRule="auto"/>
              <w:jc w:val="both"/>
              <w:rPr>
                <w:rFonts w:ascii="Times New Roman" w:eastAsia="Times New Roman" w:hAnsi="Times New Roman"/>
                <w:lang w:eastAsia="lt-LT"/>
              </w:rPr>
            </w:pPr>
            <w:r w:rsidRPr="00927225">
              <w:rPr>
                <w:rFonts w:ascii="Times New Roman" w:eastAsia="Times New Roman" w:hAnsi="Times New Roman"/>
              </w:rPr>
              <w:t>Kvalifikacijos reikalavimai</w:t>
            </w:r>
          </w:p>
        </w:tc>
        <w:tc>
          <w:tcPr>
            <w:tcW w:w="5103" w:type="dxa"/>
          </w:tcPr>
          <w:p w:rsidR="00927225" w:rsidRPr="00927225" w:rsidRDefault="00927225" w:rsidP="00927225">
            <w:pPr>
              <w:widowControl w:val="0"/>
              <w:autoSpaceDE w:val="0"/>
              <w:autoSpaceDN w:val="0"/>
              <w:adjustRightInd w:val="0"/>
              <w:spacing w:after="0" w:line="240" w:lineRule="auto"/>
              <w:ind w:right="-108"/>
              <w:jc w:val="both"/>
              <w:rPr>
                <w:rFonts w:ascii="Times New Roman" w:eastAsia="Times New Roman" w:hAnsi="Times New Roman"/>
                <w:u w:val="single"/>
                <w:lang w:eastAsia="lt-LT"/>
              </w:rPr>
            </w:pPr>
            <w:r w:rsidRPr="00927225">
              <w:rPr>
                <w:rFonts w:ascii="Times New Roman" w:eastAsia="Times New Roman" w:hAnsi="Times New Roman"/>
              </w:rPr>
              <w:t>Kvalifikacijos reikalavimus patvirtinantys dokumentai</w:t>
            </w:r>
          </w:p>
        </w:tc>
      </w:tr>
      <w:tr w:rsidR="00927225" w:rsidRPr="00927225" w:rsidTr="00856AFB">
        <w:trPr>
          <w:trHeight w:val="548"/>
        </w:trPr>
        <w:tc>
          <w:tcPr>
            <w:tcW w:w="959" w:type="dxa"/>
          </w:tcPr>
          <w:p w:rsidR="00927225" w:rsidRPr="00927225" w:rsidRDefault="00980A3C" w:rsidP="00927225">
            <w:pPr>
              <w:tabs>
                <w:tab w:val="left" w:pos="1980"/>
              </w:tabs>
              <w:spacing w:after="0" w:line="240" w:lineRule="auto"/>
              <w:rPr>
                <w:rFonts w:ascii="Times New Roman" w:eastAsia="Times New Roman" w:hAnsi="Times New Roman"/>
              </w:rPr>
            </w:pPr>
            <w:r>
              <w:rPr>
                <w:rFonts w:ascii="Times New Roman" w:eastAsia="Times New Roman" w:hAnsi="Times New Roman"/>
              </w:rPr>
              <w:t>1</w:t>
            </w:r>
            <w:r w:rsidR="00927225" w:rsidRPr="00927225">
              <w:rPr>
                <w:rFonts w:ascii="Times New Roman" w:eastAsia="Times New Roman" w:hAnsi="Times New Roman"/>
              </w:rPr>
              <w:t>.</w:t>
            </w:r>
          </w:p>
        </w:tc>
        <w:tc>
          <w:tcPr>
            <w:tcW w:w="3993" w:type="dxa"/>
          </w:tcPr>
          <w:p w:rsidR="00927225" w:rsidRPr="00927225" w:rsidRDefault="00927225" w:rsidP="00927225">
            <w:pPr>
              <w:spacing w:after="0" w:line="240" w:lineRule="auto"/>
              <w:jc w:val="both"/>
              <w:rPr>
                <w:rFonts w:ascii="Times New Roman" w:eastAsia="Times New Roman" w:hAnsi="Times New Roman"/>
              </w:rPr>
            </w:pPr>
            <w:r w:rsidRPr="00927225">
              <w:rPr>
                <w:rFonts w:ascii="Times New Roman" w:eastAsia="Times New Roman" w:hAnsi="Times New Roman"/>
              </w:rPr>
              <w:t xml:space="preserve">Tiekėjo paskutiniųjų 3 finansinių metų arba per laiką nuo tiekėjo įregistravimo dienos (jeigu tiekėjas vykdė veiklą mažiau nei 3 finansinius metus) </w:t>
            </w:r>
            <w:r w:rsidR="00BA1519" w:rsidRPr="00BA1519">
              <w:rPr>
                <w:rFonts w:ascii="Times New Roman" w:eastAsia="Times New Roman" w:hAnsi="Times New Roman"/>
              </w:rPr>
              <w:t xml:space="preserve">vidutinės metinės visos veiklos pajamos ne mažesnės </w:t>
            </w:r>
            <w:bookmarkStart w:id="3" w:name="_GoBack"/>
            <w:bookmarkEnd w:id="3"/>
            <w:r w:rsidRPr="00927225">
              <w:rPr>
                <w:rFonts w:ascii="Times New Roman" w:eastAsia="Times New Roman" w:hAnsi="Times New Roman"/>
              </w:rPr>
              <w:t>kaip 0,5 pasiūlymo vertės.</w:t>
            </w:r>
          </w:p>
        </w:tc>
        <w:tc>
          <w:tcPr>
            <w:tcW w:w="5103" w:type="dxa"/>
          </w:tcPr>
          <w:p w:rsidR="00927225" w:rsidRPr="00927225" w:rsidRDefault="00927225" w:rsidP="00927225">
            <w:pPr>
              <w:tabs>
                <w:tab w:val="num" w:pos="122"/>
                <w:tab w:val="left" w:pos="1980"/>
              </w:tabs>
              <w:spacing w:after="0" w:line="240" w:lineRule="auto"/>
              <w:jc w:val="both"/>
              <w:rPr>
                <w:rFonts w:ascii="Times New Roman" w:eastAsia="Times New Roman" w:hAnsi="Times New Roman"/>
                <w:bCs/>
              </w:rPr>
            </w:pPr>
            <w:r w:rsidRPr="00927225">
              <w:rPr>
                <w:rFonts w:ascii="Times New Roman" w:eastAsia="Times New Roman" w:hAnsi="Times New Roman"/>
                <w:bCs/>
              </w:rPr>
              <w:t xml:space="preserve">Pateikti </w:t>
            </w:r>
            <w:r w:rsidR="0046449F" w:rsidRPr="0046449F">
              <w:rPr>
                <w:rFonts w:ascii="Times New Roman" w:eastAsia="Times New Roman" w:hAnsi="Times New Roman"/>
                <w:bCs/>
              </w:rPr>
              <w:t>paskutiniųjų</w:t>
            </w:r>
            <w:r w:rsidRPr="00927225">
              <w:rPr>
                <w:rFonts w:ascii="Times New Roman" w:eastAsia="Times New Roman" w:hAnsi="Times New Roman"/>
                <w:bCs/>
              </w:rPr>
              <w:t xml:space="preserve"> 3 finansinių metų arba nuo Tiekėjo įregistravimo dienos (jei veiklą vykdo trumpiau nei 3 metus) pelno (nuostolių) ataskaitų kopijas (patvirtinta tiekėjo vadovo).</w:t>
            </w:r>
          </w:p>
        </w:tc>
      </w:tr>
      <w:tr w:rsidR="00927225" w:rsidRPr="00927225" w:rsidTr="00856AFB">
        <w:trPr>
          <w:trHeight w:val="1026"/>
        </w:trPr>
        <w:tc>
          <w:tcPr>
            <w:tcW w:w="959" w:type="dxa"/>
          </w:tcPr>
          <w:p w:rsidR="00927225" w:rsidRPr="00927225" w:rsidRDefault="00980A3C" w:rsidP="00927225">
            <w:pPr>
              <w:tabs>
                <w:tab w:val="left" w:pos="1980"/>
              </w:tabs>
              <w:spacing w:after="0" w:line="240" w:lineRule="auto"/>
              <w:rPr>
                <w:rFonts w:ascii="Times New Roman" w:eastAsia="Times New Roman" w:hAnsi="Times New Roman"/>
              </w:rPr>
            </w:pPr>
            <w:r>
              <w:rPr>
                <w:rFonts w:ascii="Times New Roman" w:eastAsia="Times New Roman" w:hAnsi="Times New Roman"/>
              </w:rPr>
              <w:t>2</w:t>
            </w:r>
            <w:r w:rsidR="00927225" w:rsidRPr="00927225">
              <w:rPr>
                <w:rFonts w:ascii="Times New Roman" w:eastAsia="Times New Roman" w:hAnsi="Times New Roman"/>
              </w:rPr>
              <w:t>.</w:t>
            </w:r>
          </w:p>
        </w:tc>
        <w:tc>
          <w:tcPr>
            <w:tcW w:w="3993" w:type="dxa"/>
          </w:tcPr>
          <w:p w:rsidR="00927225" w:rsidRPr="00927225" w:rsidRDefault="00927225" w:rsidP="00927225">
            <w:pPr>
              <w:spacing w:after="0" w:line="240" w:lineRule="auto"/>
              <w:jc w:val="both"/>
              <w:rPr>
                <w:rFonts w:ascii="Times New Roman" w:eastAsia="Times New Roman" w:hAnsi="Times New Roman"/>
                <w:i/>
              </w:rPr>
            </w:pPr>
            <w:r w:rsidRPr="00927225">
              <w:rPr>
                <w:rFonts w:ascii="Times New Roman" w:eastAsia="Times New Roman" w:hAnsi="Times New Roman"/>
              </w:rPr>
              <w:t xml:space="preserve">Per paskutinius 5 metus arba per laiką nuo tiekėjo įregistravimo dienos (jeigu tiekėjas vykdė veiklą mažiau nei 5 metus) tiekėjas yra tinkamai įvykdęs ar vykdantis bent </w:t>
            </w:r>
            <w:r w:rsidRPr="00927225">
              <w:rPr>
                <w:rFonts w:ascii="Times New Roman" w:eastAsia="Times New Roman" w:hAnsi="Times New Roman"/>
                <w:b/>
              </w:rPr>
              <w:t>vieną</w:t>
            </w:r>
            <w:r w:rsidRPr="00927225">
              <w:rPr>
                <w:rFonts w:ascii="Times New Roman" w:eastAsia="Times New Roman" w:hAnsi="Times New Roman"/>
              </w:rPr>
              <w:t xml:space="preserve"> ypatingų (nekilnojamųjų kultūros paveldo vertybių) statinių rekonstravimo, kapitalinio remonto ir /ar </w:t>
            </w:r>
            <w:r w:rsidR="0046449F">
              <w:rPr>
                <w:rFonts w:ascii="Times New Roman" w:eastAsia="Times New Roman" w:hAnsi="Times New Roman"/>
              </w:rPr>
              <w:t>statybos darbų sutartį, kurios</w:t>
            </w:r>
            <w:r w:rsidRPr="00927225">
              <w:rPr>
                <w:rFonts w:ascii="Times New Roman" w:eastAsia="Times New Roman" w:hAnsi="Times New Roman"/>
              </w:rPr>
              <w:t xml:space="preserve"> vertė ne mažesnė kaip 0,5 pasiūlymo vertės. Jei sutartis vykdoma, tai vykdomos sutarties įvykdyta dalis, yra ne mažesnė kaip 0,5 pasiūlymo vertės.</w:t>
            </w:r>
          </w:p>
        </w:tc>
        <w:tc>
          <w:tcPr>
            <w:tcW w:w="5103" w:type="dxa"/>
          </w:tcPr>
          <w:p w:rsidR="00927225" w:rsidRPr="00927225" w:rsidRDefault="00927225" w:rsidP="00927225">
            <w:pPr>
              <w:tabs>
                <w:tab w:val="num" w:pos="122"/>
                <w:tab w:val="left" w:pos="1980"/>
              </w:tabs>
              <w:spacing w:after="0" w:line="240" w:lineRule="auto"/>
              <w:jc w:val="both"/>
              <w:rPr>
                <w:rFonts w:ascii="Times New Roman" w:eastAsia="Times New Roman" w:hAnsi="Times New Roman"/>
                <w:bCs/>
                <w:u w:val="single"/>
              </w:rPr>
            </w:pPr>
            <w:r w:rsidRPr="00927225">
              <w:rPr>
                <w:rFonts w:ascii="Times New Roman" w:eastAsia="Times New Roman" w:hAnsi="Times New Roman"/>
                <w:bCs/>
              </w:rPr>
              <w:t xml:space="preserve">1) Įmonės vadovo ar jo įgalioto asmens patvirtintas per paskutinius 5 metus arba per laiką nuo tiekėjo įregistravimo dienos (jeigu tiekėjas vykdė veiklą mažiau nei 5 metus) įvykdytų ir (ar) vykdomų ypatingų (nekilnojamųjų kultūros paveldo vertybių) statinių rekonstravimo darbų sutarčių sąrašas. Sąraše turi būti nurodomas sutarties dalykas, unikalus objekto kodas Kultūros vertybių registre, pastato paskirtis, užsakovas, sutarties kaina, darbų vykdymo laikotarpis </w:t>
            </w:r>
          </w:p>
          <w:p w:rsidR="00927225" w:rsidRPr="00927225" w:rsidRDefault="00927225" w:rsidP="00927225">
            <w:pPr>
              <w:tabs>
                <w:tab w:val="num" w:pos="122"/>
                <w:tab w:val="left" w:pos="1980"/>
              </w:tabs>
              <w:spacing w:after="0" w:line="240" w:lineRule="auto"/>
              <w:jc w:val="both"/>
              <w:rPr>
                <w:rFonts w:ascii="Times New Roman" w:eastAsia="Times New Roman" w:hAnsi="Times New Roman"/>
                <w:bCs/>
              </w:rPr>
            </w:pPr>
            <w:r w:rsidRPr="00927225">
              <w:rPr>
                <w:rFonts w:ascii="Times New Roman" w:eastAsia="Times New Roman" w:hAnsi="Times New Roman"/>
                <w:bCs/>
              </w:rPr>
              <w:t xml:space="preserve">2) Užsakovo pažyma/atsiliepimas apie tinkamai įvykdytą ir (ar) vykdomą sutartį </w:t>
            </w:r>
          </w:p>
          <w:p w:rsidR="00927225" w:rsidRPr="00927225" w:rsidRDefault="00927225" w:rsidP="00927225">
            <w:pPr>
              <w:tabs>
                <w:tab w:val="num" w:pos="122"/>
                <w:tab w:val="left" w:pos="1980"/>
              </w:tabs>
              <w:spacing w:after="0" w:line="240" w:lineRule="auto"/>
              <w:jc w:val="both"/>
              <w:rPr>
                <w:rFonts w:ascii="Times New Roman" w:eastAsia="Times New Roman" w:hAnsi="Times New Roman"/>
                <w:bCs/>
                <w:u w:val="single"/>
              </w:rPr>
            </w:pPr>
          </w:p>
        </w:tc>
      </w:tr>
      <w:tr w:rsidR="00927225" w:rsidRPr="00927225" w:rsidTr="00856AFB">
        <w:trPr>
          <w:trHeight w:val="1026"/>
        </w:trPr>
        <w:tc>
          <w:tcPr>
            <w:tcW w:w="959" w:type="dxa"/>
          </w:tcPr>
          <w:p w:rsidR="00927225" w:rsidRPr="00927225" w:rsidRDefault="00980A3C" w:rsidP="00927225">
            <w:pPr>
              <w:tabs>
                <w:tab w:val="left" w:pos="1980"/>
              </w:tabs>
              <w:spacing w:after="0" w:line="240" w:lineRule="auto"/>
              <w:rPr>
                <w:rFonts w:ascii="Times New Roman" w:eastAsia="Times New Roman" w:hAnsi="Times New Roman"/>
              </w:rPr>
            </w:pPr>
            <w:r>
              <w:rPr>
                <w:rFonts w:ascii="Times New Roman" w:eastAsia="Times New Roman" w:hAnsi="Times New Roman"/>
              </w:rPr>
              <w:t>3</w:t>
            </w:r>
            <w:r w:rsidR="00927225" w:rsidRPr="00927225">
              <w:rPr>
                <w:rFonts w:ascii="Times New Roman" w:eastAsia="Times New Roman" w:hAnsi="Times New Roman"/>
              </w:rPr>
              <w:t>.</w:t>
            </w:r>
          </w:p>
        </w:tc>
        <w:tc>
          <w:tcPr>
            <w:tcW w:w="3993" w:type="dxa"/>
          </w:tcPr>
          <w:p w:rsidR="00927225" w:rsidRPr="00D55F56" w:rsidRDefault="00927225" w:rsidP="00927225">
            <w:pPr>
              <w:spacing w:after="0" w:line="240" w:lineRule="auto"/>
              <w:jc w:val="both"/>
              <w:rPr>
                <w:rFonts w:ascii="Times New Roman" w:eastAsia="Times New Roman" w:hAnsi="Times New Roman"/>
              </w:rPr>
            </w:pPr>
            <w:r w:rsidRPr="00D55F56">
              <w:rPr>
                <w:rFonts w:ascii="Times New Roman" w:eastAsia="Times New Roman" w:hAnsi="Times New Roman"/>
              </w:rPr>
              <w:t xml:space="preserve">Tiekėjas turi turėti </w:t>
            </w:r>
            <w:r w:rsidR="004A0C72">
              <w:rPr>
                <w:rFonts w:ascii="Times New Roman" w:eastAsia="Times New Roman" w:hAnsi="Times New Roman"/>
              </w:rPr>
              <w:t xml:space="preserve">atskirus asmenis </w:t>
            </w:r>
            <w:r w:rsidRPr="00D55F56">
              <w:rPr>
                <w:rFonts w:ascii="Times New Roman" w:eastAsia="Times New Roman" w:hAnsi="Times New Roman"/>
              </w:rPr>
              <w:t>ne mažiau kaip</w:t>
            </w:r>
          </w:p>
          <w:p w:rsidR="00927225" w:rsidRPr="00342661" w:rsidRDefault="00927225" w:rsidP="00927225">
            <w:pPr>
              <w:tabs>
                <w:tab w:val="left" w:pos="459"/>
              </w:tabs>
              <w:spacing w:after="0" w:line="240" w:lineRule="auto"/>
              <w:jc w:val="both"/>
              <w:rPr>
                <w:rFonts w:ascii="Times New Roman" w:eastAsia="Times New Roman" w:hAnsi="Times New Roman"/>
              </w:rPr>
            </w:pPr>
            <w:r w:rsidRPr="00B63F5A">
              <w:rPr>
                <w:rFonts w:ascii="Times New Roman" w:eastAsia="Times New Roman" w:hAnsi="Times New Roman"/>
              </w:rPr>
              <w:t xml:space="preserve">- vieną </w:t>
            </w:r>
            <w:r>
              <w:rPr>
                <w:rFonts w:ascii="Times New Roman" w:eastAsia="Times New Roman" w:hAnsi="Times New Roman"/>
              </w:rPr>
              <w:t>kvalifikuo</w:t>
            </w:r>
            <w:r w:rsidRPr="00B63F5A">
              <w:rPr>
                <w:rFonts w:ascii="Times New Roman" w:eastAsia="Times New Roman" w:hAnsi="Times New Roman"/>
              </w:rPr>
              <w:t xml:space="preserve">tą statybos vadovą, turintį teisę eiti ypatingo statinio statybos vadovo pareigas ir vadovauti tvarkomiesiems paveldosaugos darbams. Specialistas privalo turėti patirtį per paskutinius 3 </w:t>
            </w:r>
            <w:r w:rsidRPr="00B63F5A">
              <w:rPr>
                <w:rFonts w:ascii="Times New Roman" w:eastAsia="Times New Roman" w:hAnsi="Times New Roman"/>
              </w:rPr>
              <w:lastRenderedPageBreak/>
              <w:t xml:space="preserve">metus būnant bent 1 nekilnojamojo kultūros paveldo objekto </w:t>
            </w:r>
            <w:r>
              <w:rPr>
                <w:rFonts w:ascii="Times New Roman" w:eastAsia="Times New Roman" w:hAnsi="Times New Roman"/>
              </w:rPr>
              <w:t>s</w:t>
            </w:r>
            <w:r w:rsidRPr="00342661">
              <w:rPr>
                <w:rFonts w:ascii="Times New Roman" w:eastAsia="Times New Roman" w:hAnsi="Times New Roman"/>
              </w:rPr>
              <w:t>tatybos darbų vadovu;</w:t>
            </w:r>
          </w:p>
          <w:p w:rsidR="00927225" w:rsidRPr="00D55F56" w:rsidRDefault="00927225" w:rsidP="00927225">
            <w:pPr>
              <w:tabs>
                <w:tab w:val="left" w:pos="459"/>
              </w:tabs>
              <w:spacing w:after="0" w:line="240" w:lineRule="auto"/>
              <w:jc w:val="both"/>
              <w:rPr>
                <w:rFonts w:ascii="Times New Roman" w:eastAsia="Times New Roman" w:hAnsi="Times New Roman"/>
              </w:rPr>
            </w:pPr>
            <w:r w:rsidRPr="00342661">
              <w:rPr>
                <w:rFonts w:ascii="Times New Roman" w:eastAsia="Times New Roman" w:hAnsi="Times New Roman"/>
              </w:rPr>
              <w:t>- vieną ne žemesnės kaip II (antros) kategorijos nekilnojamojo kultūros paveldo apsaugos specialistą, turintį teisę atlikti tvarkomuosius paveldosaugos darbus ir turintį patirtį – per paskutinius 3 metus sėkmingai vykdžiusį darbus pagal bent 1 sutartį, vykdant ypatingų statinių bei tvarkomųjų paveldosaugos darbų projektus, susijusius su medinių stogų dangų dengimu.</w:t>
            </w:r>
          </w:p>
        </w:tc>
        <w:tc>
          <w:tcPr>
            <w:tcW w:w="5103" w:type="dxa"/>
          </w:tcPr>
          <w:p w:rsidR="00927225" w:rsidRPr="00D55F56" w:rsidRDefault="00927225" w:rsidP="00927225">
            <w:pPr>
              <w:pStyle w:val="Sraopastraipa"/>
              <w:numPr>
                <w:ilvl w:val="0"/>
                <w:numId w:val="5"/>
              </w:numPr>
              <w:tabs>
                <w:tab w:val="left" w:pos="459"/>
              </w:tabs>
              <w:spacing w:after="0" w:line="240" w:lineRule="auto"/>
              <w:ind w:left="34" w:firstLine="0"/>
              <w:jc w:val="both"/>
              <w:rPr>
                <w:rFonts w:ascii="Times New Roman" w:hAnsi="Times New Roman"/>
              </w:rPr>
            </w:pPr>
            <w:r w:rsidRPr="00D55F56">
              <w:rPr>
                <w:rFonts w:ascii="Times New Roman" w:hAnsi="Times New Roman"/>
              </w:rPr>
              <w:lastRenderedPageBreak/>
              <w:t>Pateikiamas siūlomų specialistų sąrašas, kuriame nurodomas specialisto vardas, pavardė, numatomos funkcijos</w:t>
            </w:r>
            <w:r>
              <w:rPr>
                <w:rFonts w:ascii="Times New Roman" w:hAnsi="Times New Roman"/>
              </w:rPr>
              <w:t xml:space="preserve"> </w:t>
            </w:r>
            <w:r w:rsidRPr="00D55F56">
              <w:rPr>
                <w:rFonts w:ascii="Times New Roman" w:hAnsi="Times New Roman"/>
              </w:rPr>
              <w:t>bei kiti duomenys apie profesinę darbo patirtį, specialisto turimi atestatai, atestato numeris, atestatą išdavusios įstaigos pavadinimas, specialisto kontaktiniai duomenys (telefono numeris, elektroninio pašto adresas).</w:t>
            </w:r>
          </w:p>
          <w:p w:rsidR="00927225" w:rsidRDefault="00927225" w:rsidP="00927225">
            <w:pPr>
              <w:pStyle w:val="Sraopastraipa"/>
              <w:spacing w:after="0" w:line="240" w:lineRule="auto"/>
              <w:ind w:left="34"/>
              <w:jc w:val="both"/>
              <w:rPr>
                <w:rFonts w:ascii="Times New Roman" w:hAnsi="Times New Roman"/>
              </w:rPr>
            </w:pPr>
          </w:p>
          <w:p w:rsidR="00927225" w:rsidRPr="00D55F56" w:rsidRDefault="00927225" w:rsidP="00927225">
            <w:pPr>
              <w:pStyle w:val="Sraopastraipa"/>
              <w:spacing w:after="0" w:line="240" w:lineRule="auto"/>
              <w:ind w:left="34"/>
              <w:jc w:val="both"/>
              <w:rPr>
                <w:rFonts w:ascii="Times New Roman" w:hAnsi="Times New Roman"/>
              </w:rPr>
            </w:pPr>
          </w:p>
          <w:p w:rsidR="00927225" w:rsidRPr="00D55F56" w:rsidRDefault="00927225" w:rsidP="00927225">
            <w:pPr>
              <w:spacing w:after="0" w:line="240" w:lineRule="auto"/>
              <w:jc w:val="both"/>
              <w:rPr>
                <w:rFonts w:ascii="Times New Roman" w:eastAsia="Times New Roman" w:hAnsi="Times New Roman"/>
                <w:bCs/>
              </w:rPr>
            </w:pPr>
            <w:r w:rsidRPr="00D55F56">
              <w:rPr>
                <w:rFonts w:ascii="Times New Roman" w:hAnsi="Times New Roman"/>
              </w:rPr>
              <w:t xml:space="preserve">2) Pridedamos sąraše nurodytiems specialistams Lietuvos Respublikos aplinkos ministerijos ar valstybės įmonės Statybos produkcijos sertifikavimo centro, Kultūros paveldo departamento prie Kultūros ministerijos  išduotų  atestatų arba  Teisės pripažinimo pažymų </w:t>
            </w:r>
            <w:r w:rsidRPr="00D55F56">
              <w:rPr>
                <w:rFonts w:ascii="Times New Roman" w:eastAsia="Times New Roman" w:hAnsi="Times New Roman"/>
                <w:lang w:eastAsia="lt-LT"/>
              </w:rPr>
              <w:t xml:space="preserve"> tinkamai patvirtintos kopijos*, </w:t>
            </w:r>
            <w:r w:rsidRPr="00D55F56">
              <w:rPr>
                <w:rFonts w:ascii="Times New Roman" w:eastAsia="Times New Roman" w:hAnsi="Times New Roman"/>
                <w:bCs/>
              </w:rPr>
              <w:t>jei specialistas  yra iš užsienio valstybės.</w:t>
            </w:r>
          </w:p>
          <w:p w:rsidR="00927225" w:rsidRPr="00D55F56" w:rsidRDefault="00927225" w:rsidP="00927225">
            <w:pPr>
              <w:tabs>
                <w:tab w:val="num" w:pos="122"/>
                <w:tab w:val="left" w:pos="1980"/>
              </w:tabs>
              <w:spacing w:after="0" w:line="240" w:lineRule="auto"/>
              <w:jc w:val="both"/>
              <w:rPr>
                <w:rFonts w:ascii="Times New Roman" w:eastAsia="Times New Roman" w:hAnsi="Times New Roman"/>
                <w:bCs/>
                <w:u w:val="single"/>
              </w:rPr>
            </w:pPr>
          </w:p>
        </w:tc>
      </w:tr>
    </w:tbl>
    <w:p w:rsidR="00B16DF7" w:rsidRPr="003E7E92" w:rsidRDefault="00B16DF7" w:rsidP="00593A10">
      <w:pPr>
        <w:spacing w:after="0" w:line="240" w:lineRule="auto"/>
        <w:rPr>
          <w:rFonts w:ascii="Times New Roman" w:eastAsia="Times New Roman" w:hAnsi="Times New Roman"/>
          <w:color w:val="FF0000"/>
          <w:sz w:val="24"/>
          <w:szCs w:val="24"/>
        </w:rPr>
      </w:pPr>
    </w:p>
    <w:p w:rsidR="00992642" w:rsidRPr="0081073A" w:rsidRDefault="00A76BB4" w:rsidP="007024F9">
      <w:pPr>
        <w:tabs>
          <w:tab w:val="center" w:pos="4320"/>
          <w:tab w:val="right" w:pos="8640"/>
        </w:tabs>
        <w:spacing w:after="0" w:line="240" w:lineRule="auto"/>
        <w:jc w:val="both"/>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w:t>
      </w:r>
      <w:r w:rsidR="00992642" w:rsidRPr="0081073A">
        <w:rPr>
          <w:rFonts w:ascii="Times New Roman" w:eastAsia="Times New Roman" w:hAnsi="Times New Roman"/>
          <w:b/>
          <w:sz w:val="24"/>
          <w:szCs w:val="24"/>
          <w:lang w:eastAsia="lt-LT"/>
        </w:rPr>
        <w:t>Pastabos:</w:t>
      </w:r>
    </w:p>
    <w:p w:rsidR="00992642" w:rsidRPr="0081073A" w:rsidRDefault="00992642" w:rsidP="007024F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 jeigu </w:t>
      </w:r>
      <w:r w:rsidR="00EE478E"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negali pateikti nurodytų dokumentų, nes atitinkamoje šalyje tokie dokumentai neišduodami arba toje šalyje išduodami dokumentai neapima visų keliamų klausimų, pateikiama priesaikos deklaracija arba oficiali t</w:t>
      </w:r>
      <w:r w:rsidR="004878A0" w:rsidRPr="0081073A">
        <w:rPr>
          <w:rFonts w:ascii="Times New Roman" w:eastAsia="Times New Roman" w:hAnsi="Times New Roman"/>
          <w:sz w:val="24"/>
          <w:szCs w:val="24"/>
          <w:lang w:eastAsia="lt-LT"/>
        </w:rPr>
        <w:t>ie</w:t>
      </w:r>
      <w:r w:rsidRPr="0081073A">
        <w:rPr>
          <w:rFonts w:ascii="Times New Roman" w:eastAsia="Times New Roman" w:hAnsi="Times New Roman"/>
          <w:sz w:val="24"/>
          <w:szCs w:val="24"/>
          <w:lang w:eastAsia="lt-LT"/>
        </w:rPr>
        <w:t>kėjo deklaracija;</w:t>
      </w:r>
    </w:p>
    <w:p w:rsidR="004F5511" w:rsidRPr="0081073A" w:rsidRDefault="004F5511" w:rsidP="007024F9">
      <w:pPr>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            2) jeigu </w:t>
      </w:r>
      <w:r w:rsidR="00EE478E"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yra iš Europos Sąjungos valstybės narės, Šveicarijos Konfederacijos valstybių arba valstybės, pasirašiusios Europos ekonominės erdvės sutartį ir negali pateikti nurodytų dokumentų, nes atitinkamoje šalyje tokie dokumentai neišduodami arba toje šalyje išduodami dokumentai neapima visų keliamų klausimų, pateikiama</w:t>
      </w:r>
      <w:r w:rsidR="002E5A0E" w:rsidRPr="0081073A">
        <w:rPr>
          <w:rFonts w:ascii="Times New Roman" w:eastAsia="Times New Roman" w:hAnsi="Times New Roman"/>
          <w:sz w:val="24"/>
          <w:szCs w:val="24"/>
          <w:lang w:eastAsia="lt-LT"/>
        </w:rPr>
        <w:t>s</w:t>
      </w:r>
      <w:r w:rsidRPr="0081073A">
        <w:rPr>
          <w:rFonts w:ascii="Times New Roman" w:eastAsia="Times New Roman" w:hAnsi="Times New Roman"/>
          <w:sz w:val="24"/>
          <w:szCs w:val="24"/>
          <w:lang w:eastAsia="lt-LT"/>
        </w:rPr>
        <w:t xml:space="preserve"> pagal Statybos techninio reglamento STR 1.02.07:2012 V skyriaus arba STR 1.02.06:2012 VI skyriaus nuostatas išduotas teisės pripažinimo dokumentas, įrodantis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atitikimą kvalifikacijos reikalavimui.</w:t>
      </w:r>
    </w:p>
    <w:p w:rsidR="00992642" w:rsidRPr="0081073A" w:rsidRDefault="004F5511" w:rsidP="00992642">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3</w:t>
      </w:r>
      <w:r w:rsidR="00992642" w:rsidRPr="0081073A">
        <w:rPr>
          <w:rFonts w:ascii="Times New Roman" w:eastAsia="Times New Roman" w:hAnsi="Times New Roman"/>
          <w:sz w:val="24"/>
          <w:szCs w:val="24"/>
          <w:lang w:eastAsia="lt-LT"/>
        </w:rPr>
        <w:t xml:space="preserve">) dokumentų kopijos yra tvirtinamos </w:t>
      </w:r>
      <w:r w:rsidR="00EE478E" w:rsidRPr="0081073A">
        <w:rPr>
          <w:rFonts w:ascii="Times New Roman" w:eastAsia="Times New Roman" w:hAnsi="Times New Roman"/>
          <w:sz w:val="24"/>
          <w:szCs w:val="24"/>
          <w:lang w:eastAsia="lt-LT"/>
        </w:rPr>
        <w:t>tiekėjo</w:t>
      </w:r>
      <w:r w:rsidR="00992642" w:rsidRPr="0081073A">
        <w:rPr>
          <w:rFonts w:ascii="Times New Roman" w:eastAsia="Times New Roman" w:hAnsi="Times New Roman"/>
          <w:sz w:val="24"/>
          <w:szCs w:val="24"/>
          <w:lang w:eastAsia="lt-LT"/>
        </w:rPr>
        <w:t xml:space="preserve"> ar jo įgalioto asmens parašu, nurodant žodžius „Kopija tikra“ ir pareigų pavadinimą, vardą (vardo pirmąją raidę), pavardę, datą ir antspaudą (jei turi</w:t>
      </w:r>
      <w:r w:rsidR="00992642" w:rsidRPr="0081073A">
        <w:rPr>
          <w:rFonts w:ascii="Times New Roman" w:eastAsia="Times New Roman" w:hAnsi="Times New Roman"/>
          <w:i/>
          <w:sz w:val="24"/>
          <w:szCs w:val="24"/>
          <w:lang w:eastAsia="lt-LT"/>
        </w:rPr>
        <w:t>)</w:t>
      </w:r>
      <w:r w:rsidR="00992642" w:rsidRPr="0081073A">
        <w:rPr>
          <w:rFonts w:ascii="Times New Roman" w:eastAsia="Times New Roman" w:hAnsi="Times New Roman"/>
          <w:sz w:val="24"/>
          <w:szCs w:val="24"/>
          <w:lang w:eastAsia="lt-LT"/>
        </w:rPr>
        <w:t xml:space="preserve"> Perkančioji organizacija pasilieka sau teisę prašyti dokumentų originalų;</w:t>
      </w:r>
    </w:p>
    <w:p w:rsidR="00992642" w:rsidRPr="0081073A" w:rsidRDefault="004F5511" w:rsidP="00992642">
      <w:pPr>
        <w:spacing w:after="0" w:line="240" w:lineRule="auto"/>
        <w:ind w:firstLine="720"/>
        <w:jc w:val="both"/>
        <w:rPr>
          <w:rFonts w:ascii="Times New Roman" w:eastAsia="Times New Roman" w:hAnsi="Times New Roman"/>
          <w:b/>
          <w:sz w:val="24"/>
          <w:szCs w:val="24"/>
          <w:lang w:eastAsia="lt-LT"/>
        </w:rPr>
      </w:pPr>
      <w:r w:rsidRPr="0081073A">
        <w:rPr>
          <w:rFonts w:ascii="Times New Roman" w:eastAsia="Times New Roman" w:hAnsi="Times New Roman"/>
          <w:sz w:val="24"/>
          <w:szCs w:val="24"/>
          <w:lang w:eastAsia="lt-LT"/>
        </w:rPr>
        <w:t>4</w:t>
      </w:r>
      <w:r w:rsidR="00EE478E" w:rsidRPr="0081073A">
        <w:rPr>
          <w:rFonts w:ascii="Times New Roman" w:eastAsia="Times New Roman" w:hAnsi="Times New Roman"/>
          <w:sz w:val="24"/>
          <w:szCs w:val="24"/>
          <w:lang w:eastAsia="lt-LT"/>
        </w:rPr>
        <w:t>) užsienio valstybių t</w:t>
      </w:r>
      <w:r w:rsidR="00992642" w:rsidRPr="0081073A">
        <w:rPr>
          <w:rFonts w:ascii="Times New Roman" w:eastAsia="Times New Roman" w:hAnsi="Times New Roman"/>
          <w:sz w:val="24"/>
          <w:szCs w:val="24"/>
          <w:lang w:eastAsia="lt-LT"/>
        </w:rPr>
        <w:t>i</w:t>
      </w:r>
      <w:r w:rsidR="00EE478E" w:rsidRPr="0081073A">
        <w:rPr>
          <w:rFonts w:ascii="Times New Roman" w:eastAsia="Times New Roman" w:hAnsi="Times New Roman"/>
          <w:sz w:val="24"/>
          <w:szCs w:val="24"/>
          <w:lang w:eastAsia="lt-LT"/>
        </w:rPr>
        <w:t>e</w:t>
      </w:r>
      <w:r w:rsidR="00992642" w:rsidRPr="0081073A">
        <w:rPr>
          <w:rFonts w:ascii="Times New Roman" w:eastAsia="Times New Roman" w:hAnsi="Times New Roman"/>
          <w:sz w:val="24"/>
          <w:szCs w:val="24"/>
          <w:lang w:eastAsia="lt-LT"/>
        </w:rPr>
        <w:t xml:space="preserve">kėjų kvalifikacijos reikalavimus patvirtinantys dokumentai legalizuojami vadovaujantis Lietuvos Respublikos Vyriausybės 2006 m. spalio 30 d. nutarimu Nr. 1079 „Dėl dokumentų legalizavimo ir tvirtinimo pažyma </w:t>
      </w:r>
      <w:r w:rsidR="00992642" w:rsidRPr="0081073A">
        <w:rPr>
          <w:rFonts w:ascii="Times New Roman" w:eastAsia="Times New Roman" w:hAnsi="Times New Roman"/>
          <w:i/>
          <w:sz w:val="24"/>
          <w:szCs w:val="24"/>
          <w:lang w:eastAsia="lt-LT"/>
        </w:rPr>
        <w:t>(Apostille)</w:t>
      </w:r>
      <w:r w:rsidR="00992642" w:rsidRPr="0081073A">
        <w:rPr>
          <w:rFonts w:ascii="Times New Roman" w:eastAsia="Times New Roman" w:hAnsi="Times New Roman"/>
          <w:sz w:val="24"/>
          <w:szCs w:val="24"/>
          <w:lang w:eastAsia="lt-LT"/>
        </w:rPr>
        <w:t xml:space="preserve"> tvarkos aprašo patvirtinimo“ ir 1961 m. spalio 5 d. Hagos konvencija dėl užsienio valstybėse išduotų dokumentų legalizavimo panaikinimo.</w:t>
      </w:r>
    </w:p>
    <w:p w:rsidR="00992642" w:rsidRPr="0081073A"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3.2. Vietoj 1 lentelės </w:t>
      </w:r>
      <w:r w:rsidR="005F69CF">
        <w:rPr>
          <w:rFonts w:ascii="Times New Roman" w:eastAsia="Times New Roman" w:hAnsi="Times New Roman"/>
          <w:sz w:val="24"/>
          <w:szCs w:val="24"/>
          <w:lang w:eastAsia="lt-LT"/>
        </w:rPr>
        <w:t>5</w:t>
      </w:r>
      <w:r w:rsidRPr="0081073A">
        <w:rPr>
          <w:rFonts w:ascii="Times New Roman" w:eastAsia="Times New Roman" w:hAnsi="Times New Roman"/>
          <w:sz w:val="24"/>
          <w:szCs w:val="24"/>
          <w:lang w:eastAsia="lt-LT"/>
        </w:rPr>
        <w:t xml:space="preserve"> punkte nurodytų dokumentų </w:t>
      </w:r>
      <w:r w:rsidR="00EE478E"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gali pateikti Viešųjų pirkimų tarnybos ar kompetentingos užsienio institucijos, jei jos išduota pažyma patvirtina atitiktį nustatytam reikalavimui, išduotos pažymos tinkamai patvirtintą kopiją. Perkančioji organizacija turi teisę paprašyti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kad jis pristatytų pažymos originalą.</w:t>
      </w:r>
    </w:p>
    <w:p w:rsidR="00992642" w:rsidRPr="0081073A"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3.3. Jei bendrą pasiūlymą pateikia ūkio subjektų grupė, šių konkurso sąlygų </w:t>
      </w:r>
      <w:r w:rsidR="00121ECB" w:rsidRPr="0081073A">
        <w:rPr>
          <w:rFonts w:ascii="Times New Roman" w:eastAsia="Times New Roman" w:hAnsi="Times New Roman"/>
          <w:sz w:val="24"/>
          <w:szCs w:val="24"/>
          <w:lang w:eastAsia="lt-LT"/>
        </w:rPr>
        <w:t>1</w:t>
      </w:r>
      <w:r w:rsidR="00121ECB" w:rsidRPr="0081073A">
        <w:rPr>
          <w:rFonts w:ascii="Times New Roman" w:eastAsia="Times New Roman" w:hAnsi="Times New Roman"/>
          <w:i/>
          <w:sz w:val="24"/>
          <w:szCs w:val="24"/>
          <w:lang w:eastAsia="lt-LT"/>
        </w:rPr>
        <w:t xml:space="preserve"> </w:t>
      </w:r>
      <w:r w:rsidR="00121ECB" w:rsidRPr="0081073A">
        <w:rPr>
          <w:rFonts w:ascii="Times New Roman" w:eastAsia="Times New Roman" w:hAnsi="Times New Roman"/>
          <w:sz w:val="24"/>
          <w:szCs w:val="24"/>
          <w:lang w:eastAsia="lt-LT"/>
        </w:rPr>
        <w:t>lentelės 1-</w:t>
      </w:r>
      <w:r w:rsidR="00677315">
        <w:rPr>
          <w:rFonts w:ascii="Times New Roman" w:eastAsia="Times New Roman" w:hAnsi="Times New Roman"/>
          <w:sz w:val="24"/>
          <w:szCs w:val="24"/>
          <w:lang w:eastAsia="lt-LT"/>
        </w:rPr>
        <w:t>4</w:t>
      </w:r>
      <w:r w:rsidR="00121ECB" w:rsidRPr="0081073A">
        <w:rPr>
          <w:rFonts w:ascii="Times New Roman" w:eastAsia="Times New Roman" w:hAnsi="Times New Roman"/>
          <w:sz w:val="24"/>
          <w:szCs w:val="24"/>
          <w:lang w:eastAsia="lt-LT"/>
        </w:rPr>
        <w:t xml:space="preserve"> ir </w:t>
      </w:r>
      <w:r w:rsidR="00677315">
        <w:rPr>
          <w:rFonts w:ascii="Times New Roman" w:eastAsia="Times New Roman" w:hAnsi="Times New Roman"/>
          <w:sz w:val="24"/>
          <w:szCs w:val="24"/>
          <w:lang w:eastAsia="lt-LT"/>
        </w:rPr>
        <w:t>6</w:t>
      </w:r>
      <w:r w:rsidR="00121ECB" w:rsidRPr="0081073A">
        <w:rPr>
          <w:rFonts w:ascii="Times New Roman" w:eastAsia="Times New Roman" w:hAnsi="Times New Roman"/>
          <w:sz w:val="24"/>
          <w:szCs w:val="24"/>
          <w:lang w:eastAsia="lt-LT"/>
        </w:rPr>
        <w:t xml:space="preserve"> punktuose</w:t>
      </w:r>
      <w:r w:rsidRPr="0081073A">
        <w:rPr>
          <w:rFonts w:ascii="Times New Roman" w:eastAsia="Times New Roman" w:hAnsi="Times New Roman"/>
          <w:sz w:val="24"/>
          <w:szCs w:val="24"/>
          <w:lang w:eastAsia="lt-LT"/>
        </w:rPr>
        <w:t xml:space="preserve"> nustatytus kvalifikacijos reikalavimus turi atitikti ir pateikti nurodytus dokumentus kiekvienas ūkio subjektų grupės narys atskirai, o šių konkurso sąlygų </w:t>
      </w:r>
      <w:r w:rsidR="00167614" w:rsidRPr="0081073A">
        <w:rPr>
          <w:rFonts w:ascii="Times New Roman" w:eastAsia="Times New Roman" w:hAnsi="Times New Roman"/>
          <w:sz w:val="24"/>
          <w:szCs w:val="24"/>
          <w:lang w:eastAsia="lt-LT"/>
        </w:rPr>
        <w:t xml:space="preserve">1 lentelės </w:t>
      </w:r>
      <w:r w:rsidR="00677315">
        <w:rPr>
          <w:rFonts w:ascii="Times New Roman" w:eastAsia="Times New Roman" w:hAnsi="Times New Roman"/>
          <w:sz w:val="24"/>
          <w:szCs w:val="24"/>
          <w:lang w:eastAsia="lt-LT"/>
        </w:rPr>
        <w:t>5</w:t>
      </w:r>
      <w:r w:rsidR="00167614" w:rsidRPr="0081073A">
        <w:rPr>
          <w:rFonts w:ascii="Times New Roman" w:eastAsia="Times New Roman" w:hAnsi="Times New Roman"/>
          <w:sz w:val="24"/>
          <w:szCs w:val="24"/>
          <w:lang w:eastAsia="lt-LT"/>
        </w:rPr>
        <w:t xml:space="preserve"> punkte nurodytą reikalavimą atitiktų ūkio subjektų grupės narys, kurio prisiimtoms prievolėms pagal jungtinės veiklos sutartį vykdyti reikia turėti teisę verstis ta veikla, kuri reikalin</w:t>
      </w:r>
      <w:r w:rsidR="00A42C19" w:rsidRPr="0081073A">
        <w:rPr>
          <w:rFonts w:ascii="Times New Roman" w:eastAsia="Times New Roman" w:hAnsi="Times New Roman"/>
          <w:sz w:val="24"/>
          <w:szCs w:val="24"/>
          <w:lang w:eastAsia="lt-LT"/>
        </w:rPr>
        <w:t xml:space="preserve">ga pirkimo sutarčiai </w:t>
      </w:r>
      <w:r w:rsidR="0005401B">
        <w:rPr>
          <w:rFonts w:ascii="Times New Roman" w:eastAsia="Times New Roman" w:hAnsi="Times New Roman"/>
          <w:sz w:val="24"/>
          <w:szCs w:val="24"/>
          <w:lang w:eastAsia="lt-LT"/>
        </w:rPr>
        <w:t>vykdyti</w:t>
      </w:r>
      <w:r w:rsidR="00395776">
        <w:rPr>
          <w:rFonts w:ascii="Times New Roman" w:eastAsia="Times New Roman" w:hAnsi="Times New Roman"/>
          <w:sz w:val="24"/>
          <w:szCs w:val="24"/>
          <w:lang w:eastAsia="lt-LT"/>
        </w:rPr>
        <w:t>, 2</w:t>
      </w:r>
      <w:r w:rsidR="00395776" w:rsidRPr="0081073A">
        <w:rPr>
          <w:rFonts w:ascii="Times New Roman" w:eastAsia="Times New Roman" w:hAnsi="Times New Roman"/>
          <w:sz w:val="24"/>
          <w:szCs w:val="24"/>
          <w:lang w:eastAsia="lt-LT"/>
        </w:rPr>
        <w:t xml:space="preserve"> lentelės punktuose nustatytus kvalifikacijos reikalavimus turi atitikti ir pateikti nurodytus dokumentus bent vienas ūkio subjektų grupės narys</w:t>
      </w:r>
      <w:r w:rsidRPr="0081073A">
        <w:rPr>
          <w:rFonts w:ascii="Times New Roman" w:eastAsia="Times New Roman" w:hAnsi="Times New Roman"/>
          <w:sz w:val="24"/>
          <w:szCs w:val="24"/>
          <w:lang w:eastAsia="lt-LT"/>
        </w:rPr>
        <w:t>.</w:t>
      </w:r>
    </w:p>
    <w:p w:rsidR="00992642" w:rsidRPr="0081073A"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3.4. Jei </w:t>
      </w:r>
      <w:r w:rsidR="00EE478E" w:rsidRPr="0081073A">
        <w:rPr>
          <w:rFonts w:ascii="Times New Roman" w:eastAsia="Times New Roman" w:hAnsi="Times New Roman"/>
          <w:sz w:val="24"/>
          <w:szCs w:val="24"/>
          <w:lang w:eastAsia="lt-LT"/>
        </w:rPr>
        <w:t>tiekėjas</w:t>
      </w:r>
      <w:r w:rsidR="00EF0250" w:rsidRPr="0081073A">
        <w:rPr>
          <w:rFonts w:ascii="Times New Roman" w:eastAsia="Times New Roman" w:hAnsi="Times New Roman"/>
          <w:sz w:val="24"/>
          <w:szCs w:val="24"/>
          <w:lang w:eastAsia="lt-LT"/>
        </w:rPr>
        <w:t xml:space="preserve"> </w:t>
      </w:r>
      <w:r w:rsidRPr="0081073A">
        <w:rPr>
          <w:rFonts w:ascii="Times New Roman" w:eastAsia="Times New Roman" w:hAnsi="Times New Roman"/>
          <w:sz w:val="24"/>
          <w:szCs w:val="24"/>
          <w:lang w:eastAsia="lt-LT"/>
        </w:rPr>
        <w:t>ke</w:t>
      </w:r>
      <w:r w:rsidR="00C65AEC" w:rsidRPr="0081073A">
        <w:rPr>
          <w:rFonts w:ascii="Times New Roman" w:eastAsia="Times New Roman" w:hAnsi="Times New Roman"/>
          <w:sz w:val="24"/>
          <w:szCs w:val="24"/>
          <w:lang w:eastAsia="lt-LT"/>
        </w:rPr>
        <w:t>tina pasitelkti subrangovus, subrangovai</w:t>
      </w:r>
      <w:r w:rsidRPr="0081073A">
        <w:rPr>
          <w:rFonts w:ascii="Times New Roman" w:eastAsia="Times New Roman" w:hAnsi="Times New Roman"/>
          <w:sz w:val="24"/>
          <w:szCs w:val="24"/>
          <w:lang w:eastAsia="lt-LT"/>
        </w:rPr>
        <w:t xml:space="preserve"> turi atitikti šių konkurso sąlygų </w:t>
      </w:r>
      <w:r w:rsidR="00167614" w:rsidRPr="0081073A">
        <w:rPr>
          <w:rFonts w:ascii="Times New Roman" w:eastAsia="Times New Roman" w:hAnsi="Times New Roman"/>
          <w:sz w:val="24"/>
          <w:szCs w:val="24"/>
          <w:lang w:eastAsia="lt-LT"/>
        </w:rPr>
        <w:t xml:space="preserve">1 lentelės 1 ir </w:t>
      </w:r>
      <w:r w:rsidR="00677315">
        <w:rPr>
          <w:rFonts w:ascii="Times New Roman" w:eastAsia="Times New Roman" w:hAnsi="Times New Roman"/>
          <w:sz w:val="24"/>
          <w:szCs w:val="24"/>
          <w:lang w:eastAsia="lt-LT"/>
        </w:rPr>
        <w:t>6</w:t>
      </w:r>
      <w:r w:rsidR="00167614" w:rsidRPr="0081073A">
        <w:rPr>
          <w:rFonts w:ascii="Times New Roman" w:eastAsia="Times New Roman" w:hAnsi="Times New Roman"/>
          <w:sz w:val="24"/>
          <w:szCs w:val="24"/>
          <w:lang w:eastAsia="lt-LT"/>
        </w:rPr>
        <w:t xml:space="preserve"> punktuose</w:t>
      </w:r>
      <w:r w:rsidR="00D70600" w:rsidRPr="0081073A">
        <w:rPr>
          <w:rFonts w:ascii="Times New Roman" w:eastAsia="Times New Roman" w:hAnsi="Times New Roman"/>
          <w:sz w:val="24"/>
          <w:szCs w:val="24"/>
          <w:lang w:eastAsia="lt-LT"/>
        </w:rPr>
        <w:t xml:space="preserve"> </w:t>
      </w:r>
      <w:r w:rsidR="00167614" w:rsidRPr="0081073A">
        <w:rPr>
          <w:rFonts w:ascii="Times New Roman" w:eastAsia="Times New Roman" w:hAnsi="Times New Roman"/>
          <w:sz w:val="24"/>
          <w:szCs w:val="24"/>
          <w:lang w:eastAsia="lt-LT"/>
        </w:rPr>
        <w:t>nurodytus minimalius kvalifikacijos reikalavimus</w:t>
      </w:r>
      <w:r w:rsidR="00395776" w:rsidRPr="00395776">
        <w:rPr>
          <w:rFonts w:ascii="Times New Roman" w:eastAsia="Times New Roman" w:hAnsi="Times New Roman"/>
          <w:sz w:val="24"/>
          <w:szCs w:val="24"/>
          <w:lang w:eastAsia="lt-LT"/>
        </w:rPr>
        <w:t>, o 1 lentelės 5 punkte nurodytą kvalifikacinį reikalavimą atitiktų tas subrangovas, kurio prisiimtoms prievolėms vykdyti reikia turėti teisę verstis ta veikla, kuri reikalinga pirkimo sutarčiai vykdyti ir pateikti nurodytus dokumentus.</w:t>
      </w:r>
      <w:r w:rsidRPr="0081073A">
        <w:rPr>
          <w:rFonts w:ascii="Times New Roman" w:eastAsia="Times New Roman" w:hAnsi="Times New Roman"/>
          <w:sz w:val="24"/>
          <w:szCs w:val="24"/>
          <w:lang w:eastAsia="lt-LT"/>
        </w:rPr>
        <w:t xml:space="preserve"> </w:t>
      </w:r>
    </w:p>
    <w:p w:rsidR="00992642" w:rsidRDefault="00992642" w:rsidP="00992642">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3.5.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pasiūlymas atmetamas, jeigu apie nustatytų reikalavimų atitikimą jis pateikė melagingą informaciją, kurią perkančioji organizacija gali įrodyti bet kokiomis teisėtomis priemonėmis.</w:t>
      </w:r>
    </w:p>
    <w:p w:rsidR="00D55F56" w:rsidRPr="0081073A" w:rsidRDefault="00D55F56" w:rsidP="00992642">
      <w:pPr>
        <w:spacing w:after="0" w:line="240" w:lineRule="auto"/>
        <w:ind w:firstLine="720"/>
        <w:jc w:val="both"/>
        <w:rPr>
          <w:rFonts w:ascii="Times New Roman" w:eastAsia="Times New Roman" w:hAnsi="Times New Roman"/>
          <w:sz w:val="24"/>
          <w:szCs w:val="24"/>
          <w:lang w:eastAsia="lt-LT"/>
        </w:rPr>
      </w:pPr>
    </w:p>
    <w:p w:rsidR="00B520EB" w:rsidRPr="0081073A" w:rsidRDefault="00B520EB" w:rsidP="00992642">
      <w:pPr>
        <w:spacing w:after="0" w:line="240" w:lineRule="auto"/>
        <w:ind w:firstLine="720"/>
        <w:jc w:val="both"/>
        <w:rPr>
          <w:rFonts w:ascii="Times New Roman" w:eastAsia="Times New Roman" w:hAnsi="Times New Roman"/>
          <w:sz w:val="24"/>
          <w:szCs w:val="24"/>
          <w:lang w:eastAsia="lt-LT"/>
        </w:rPr>
      </w:pPr>
    </w:p>
    <w:p w:rsidR="00EF0250" w:rsidRPr="0081073A" w:rsidRDefault="00EF0250" w:rsidP="00EF0250">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4. ŪKIO SUBJEKTŲ GRUPĖS DALYVAVIMAS PIRKIMO PROCEDŪROSE</w:t>
      </w:r>
    </w:p>
    <w:p w:rsidR="00EF0250" w:rsidRDefault="00EF0250" w:rsidP="00EF0250">
      <w:pPr>
        <w:spacing w:after="0" w:line="240" w:lineRule="auto"/>
        <w:ind w:firstLine="720"/>
        <w:jc w:val="both"/>
        <w:rPr>
          <w:rFonts w:ascii="Times New Roman" w:eastAsia="Times New Roman" w:hAnsi="Times New Roman"/>
          <w:sz w:val="24"/>
          <w:szCs w:val="24"/>
          <w:lang w:eastAsia="lt-LT"/>
        </w:rPr>
      </w:pPr>
    </w:p>
    <w:p w:rsidR="00D55F56" w:rsidRPr="0081073A" w:rsidRDefault="00D55F56" w:rsidP="00EF0250">
      <w:pPr>
        <w:spacing w:after="0" w:line="240" w:lineRule="auto"/>
        <w:ind w:firstLine="720"/>
        <w:jc w:val="both"/>
        <w:rPr>
          <w:rFonts w:ascii="Times New Roman" w:eastAsia="Times New Roman" w:hAnsi="Times New Roman"/>
          <w:sz w:val="24"/>
          <w:szCs w:val="24"/>
          <w:lang w:eastAsia="lt-LT"/>
        </w:rPr>
      </w:pPr>
    </w:p>
    <w:p w:rsidR="00EF0250" w:rsidRPr="0081073A" w:rsidRDefault="00EF0250" w:rsidP="00EF0250">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4.1. Jei pirkimo procedūrose dalyvauja ūkio subjektų grupė, ji pateikia jungtinės veiklos sutartį arba tinkamai patvirtintą jos kopiją.</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Jungtinės veiklos sutartyje turi būti nurodyti kiekvienos šios sutarties šalies įsipareigojimai vykdant numatomą su perkančiąja organizacija sudaryti pirkimo sutartį, šių įsipareigojimų vertės dalis procentais,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bei pirkimo sutarties vykdymo metu kylančiais klausimais ir teikti su pasiūlymo įvertinimu bei su pirkimo sutarties vykdymu susijusią informaciją). Jungtinės veiklos sutarties nuostatos negali būti keičiamos be perkančiosios organizacijos sutikimo. </w:t>
      </w:r>
    </w:p>
    <w:p w:rsidR="00EF0250" w:rsidRDefault="00EF0250" w:rsidP="00EF0250">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4.2. Perkančioji organizacija nereikalauja, kad ūkio subjektų grupės pateiktą pasiūlymą pripažinus geriausiu ir perkančiajai organizacijai pasiūlius sudaryti pirkimo sutartį, ši ūkio subjektų grupė įgautų tam tikrą teisinę formą.</w:t>
      </w:r>
    </w:p>
    <w:p w:rsidR="00D55F56" w:rsidRPr="0081073A" w:rsidRDefault="00D55F56" w:rsidP="00EF0250">
      <w:pPr>
        <w:spacing w:after="0" w:line="240" w:lineRule="auto"/>
        <w:ind w:firstLine="720"/>
        <w:jc w:val="both"/>
        <w:rPr>
          <w:rFonts w:ascii="Times New Roman" w:eastAsia="Times New Roman" w:hAnsi="Times New Roman"/>
          <w:i/>
          <w:sz w:val="24"/>
          <w:szCs w:val="24"/>
          <w:lang w:eastAsia="lt-LT"/>
        </w:rPr>
      </w:pPr>
    </w:p>
    <w:p w:rsidR="00357997" w:rsidRPr="0081073A" w:rsidRDefault="00357997" w:rsidP="00EF0250">
      <w:pPr>
        <w:spacing w:after="0" w:line="240" w:lineRule="auto"/>
        <w:jc w:val="center"/>
        <w:rPr>
          <w:rFonts w:ascii="Times New Roman" w:eastAsia="Times New Roman" w:hAnsi="Times New Roman"/>
          <w:b/>
          <w:sz w:val="24"/>
          <w:szCs w:val="24"/>
          <w:lang w:eastAsia="lt-LT"/>
        </w:rPr>
      </w:pPr>
    </w:p>
    <w:p w:rsidR="00357997" w:rsidRPr="0081073A" w:rsidRDefault="00357997" w:rsidP="00357997">
      <w:pPr>
        <w:spacing w:after="0" w:line="240" w:lineRule="auto"/>
        <w:jc w:val="center"/>
        <w:rPr>
          <w:rFonts w:ascii="Times New Roman" w:eastAsia="Times New Roman" w:hAnsi="Times New Roman"/>
          <w:sz w:val="24"/>
          <w:szCs w:val="24"/>
          <w:lang w:eastAsia="lt-LT"/>
        </w:rPr>
      </w:pPr>
      <w:r w:rsidRPr="0081073A">
        <w:rPr>
          <w:rFonts w:ascii="Times New Roman" w:eastAsia="Times New Roman" w:hAnsi="Times New Roman"/>
          <w:b/>
          <w:sz w:val="24"/>
          <w:szCs w:val="24"/>
          <w:lang w:eastAsia="lt-LT"/>
        </w:rPr>
        <w:t>5.</w:t>
      </w:r>
      <w:r w:rsidRPr="0081073A">
        <w:rPr>
          <w:rFonts w:ascii="Times New Roman" w:eastAsia="Times New Roman" w:hAnsi="Times New Roman"/>
          <w:sz w:val="24"/>
          <w:szCs w:val="24"/>
          <w:lang w:eastAsia="lt-LT"/>
        </w:rPr>
        <w:t xml:space="preserve"> </w:t>
      </w:r>
      <w:r w:rsidRPr="0081073A">
        <w:rPr>
          <w:rFonts w:ascii="Times New Roman" w:eastAsia="Times New Roman" w:hAnsi="Times New Roman"/>
          <w:b/>
          <w:sz w:val="24"/>
          <w:szCs w:val="24"/>
          <w:lang w:eastAsia="lt-LT"/>
        </w:rPr>
        <w:t>PASIŪLYMŲ RENGIMAS, PATEIKIMAS, KEITIMAS</w:t>
      </w:r>
    </w:p>
    <w:p w:rsidR="00357997" w:rsidRDefault="00357997" w:rsidP="00357997">
      <w:pPr>
        <w:spacing w:after="0" w:line="240" w:lineRule="auto"/>
        <w:ind w:firstLine="720"/>
        <w:jc w:val="both"/>
        <w:rPr>
          <w:rFonts w:ascii="Times New Roman" w:eastAsia="Times New Roman" w:hAnsi="Times New Roman"/>
          <w:sz w:val="24"/>
          <w:szCs w:val="24"/>
          <w:lang w:eastAsia="lt-LT"/>
        </w:rPr>
      </w:pPr>
    </w:p>
    <w:p w:rsidR="00D55F56" w:rsidRPr="0081073A" w:rsidRDefault="00D55F56" w:rsidP="00357997">
      <w:pPr>
        <w:spacing w:after="0" w:line="240" w:lineRule="auto"/>
        <w:ind w:firstLine="720"/>
        <w:jc w:val="both"/>
        <w:rPr>
          <w:rFonts w:ascii="Times New Roman" w:eastAsia="Times New Roman" w:hAnsi="Times New Roman"/>
          <w:sz w:val="24"/>
          <w:szCs w:val="24"/>
          <w:lang w:eastAsia="lt-LT"/>
        </w:rPr>
      </w:pP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5.1. Pateikdamas pasiūlymą, </w:t>
      </w:r>
      <w:r w:rsidR="00EE478E"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sutinka su šiomis konkurso sąlygomis ir patvirtina, kad jo pasiūlyme pateikta informacija yra teisinga ir apima viską, ko reikia tinkamam pirkimo sutarties įvykdymui.</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5.2. Pasiūlymas turi būti pateikiamas raštu, pasirašytas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arba jo įgalioto asmens.</w:t>
      </w:r>
    </w:p>
    <w:p w:rsidR="000A1800" w:rsidRPr="00B5406B" w:rsidRDefault="00357997" w:rsidP="00B806EE">
      <w:pPr>
        <w:spacing w:after="0" w:line="240" w:lineRule="auto"/>
        <w:jc w:val="both"/>
        <w:outlineLvl w:val="1"/>
        <w:rPr>
          <w:rFonts w:ascii="Times New Roman" w:eastAsia="Times New Roman" w:hAnsi="Times New Roman"/>
          <w:sz w:val="24"/>
          <w:szCs w:val="20"/>
          <w:u w:val="single"/>
        </w:rPr>
      </w:pPr>
      <w:r w:rsidRPr="0081073A">
        <w:rPr>
          <w:rFonts w:ascii="Times New Roman" w:eastAsia="Times New Roman" w:hAnsi="Times New Roman"/>
          <w:sz w:val="24"/>
          <w:szCs w:val="24"/>
        </w:rPr>
        <w:t xml:space="preserve">            5.3. </w:t>
      </w:r>
      <w:r w:rsidR="00EE478E" w:rsidRPr="0081073A">
        <w:rPr>
          <w:rFonts w:ascii="Times New Roman" w:eastAsia="Times New Roman" w:hAnsi="Times New Roman"/>
          <w:sz w:val="24"/>
          <w:szCs w:val="24"/>
        </w:rPr>
        <w:t>Tiekėjas</w:t>
      </w:r>
      <w:r w:rsidRPr="0081073A">
        <w:rPr>
          <w:rFonts w:ascii="Times New Roman" w:eastAsia="Times New Roman" w:hAnsi="Times New Roman"/>
          <w:sz w:val="24"/>
          <w:szCs w:val="24"/>
        </w:rPr>
        <w:t xml:space="preserve"> </w:t>
      </w:r>
      <w:r w:rsidR="00524DBD" w:rsidRPr="0081073A">
        <w:rPr>
          <w:rFonts w:ascii="Times New Roman" w:eastAsia="Times New Roman" w:hAnsi="Times New Roman"/>
          <w:sz w:val="24"/>
          <w:szCs w:val="24"/>
        </w:rPr>
        <w:t xml:space="preserve">Pasiūlymą </w:t>
      </w:r>
      <w:r w:rsidR="00920CE6" w:rsidRPr="0081073A">
        <w:rPr>
          <w:rFonts w:ascii="Times New Roman" w:eastAsia="Times New Roman" w:hAnsi="Times New Roman"/>
          <w:sz w:val="24"/>
          <w:szCs w:val="24"/>
        </w:rPr>
        <w:t>privalo pateikti pagal 1</w:t>
      </w:r>
      <w:r w:rsidRPr="0081073A">
        <w:rPr>
          <w:rFonts w:ascii="Times New Roman" w:eastAsia="Times New Roman" w:hAnsi="Times New Roman"/>
          <w:sz w:val="24"/>
          <w:szCs w:val="24"/>
        </w:rPr>
        <w:t xml:space="preserve"> priede pateikt</w:t>
      </w:r>
      <w:r w:rsidR="0005401B">
        <w:rPr>
          <w:rFonts w:ascii="Times New Roman" w:eastAsia="Times New Roman" w:hAnsi="Times New Roman"/>
          <w:sz w:val="24"/>
          <w:szCs w:val="24"/>
        </w:rPr>
        <w:t xml:space="preserve">ą </w:t>
      </w:r>
      <w:r w:rsidRPr="0081073A">
        <w:rPr>
          <w:rFonts w:ascii="Times New Roman" w:eastAsia="Times New Roman" w:hAnsi="Times New Roman"/>
          <w:sz w:val="24"/>
          <w:szCs w:val="24"/>
        </w:rPr>
        <w:t>form</w:t>
      </w:r>
      <w:r w:rsidR="0005401B">
        <w:rPr>
          <w:rFonts w:ascii="Times New Roman" w:eastAsia="Times New Roman" w:hAnsi="Times New Roman"/>
          <w:sz w:val="24"/>
          <w:szCs w:val="24"/>
        </w:rPr>
        <w:t>ą</w:t>
      </w:r>
      <w:r w:rsidRPr="0081073A">
        <w:rPr>
          <w:rFonts w:ascii="Times New Roman" w:eastAsia="Times New Roman" w:hAnsi="Times New Roman"/>
          <w:sz w:val="24"/>
          <w:szCs w:val="24"/>
        </w:rPr>
        <w:t xml:space="preserve">. </w:t>
      </w:r>
      <w:r w:rsidR="00BE7743" w:rsidRPr="00B5406B">
        <w:rPr>
          <w:rFonts w:ascii="Times New Roman" w:eastAsia="Times New Roman" w:hAnsi="Times New Roman"/>
          <w:sz w:val="24"/>
          <w:szCs w:val="24"/>
          <w:u w:val="single"/>
        </w:rPr>
        <w:t>Turi būti pridedamos dvi pasiūlymo su priedais komplekto popierinės kopijos.</w:t>
      </w:r>
    </w:p>
    <w:p w:rsidR="000A1800" w:rsidRPr="00483718" w:rsidRDefault="000A1800" w:rsidP="000A1800">
      <w:pPr>
        <w:spacing w:after="0" w:line="240" w:lineRule="auto"/>
        <w:jc w:val="both"/>
        <w:outlineLvl w:val="1"/>
        <w:rPr>
          <w:rFonts w:ascii="Times New Roman" w:eastAsia="Times New Roman" w:hAnsi="Times New Roman"/>
          <w:sz w:val="24"/>
          <w:szCs w:val="20"/>
        </w:rPr>
      </w:pPr>
      <w:r w:rsidRPr="0081073A">
        <w:rPr>
          <w:rFonts w:ascii="Times New Roman" w:eastAsia="Times New Roman" w:hAnsi="Times New Roman"/>
          <w:sz w:val="24"/>
          <w:szCs w:val="20"/>
        </w:rPr>
        <w:t xml:space="preserve">            5.4. Pasiūlymas teikiamas užklijuotame voke. Ant voko turi būti užrašytas pirkimo pavadinimas, </w:t>
      </w:r>
      <w:r w:rsidR="00EE478E" w:rsidRPr="0081073A">
        <w:rPr>
          <w:rFonts w:ascii="Times New Roman" w:eastAsia="Times New Roman" w:hAnsi="Times New Roman"/>
          <w:sz w:val="24"/>
          <w:szCs w:val="20"/>
        </w:rPr>
        <w:t>tiekėjo</w:t>
      </w:r>
      <w:r w:rsidRPr="0081073A">
        <w:rPr>
          <w:rFonts w:ascii="Times New Roman" w:eastAsia="Times New Roman" w:hAnsi="Times New Roman"/>
          <w:sz w:val="24"/>
          <w:szCs w:val="20"/>
        </w:rPr>
        <w:t xml:space="preserve"> pavadinimas ir adresas.</w:t>
      </w:r>
      <w:r w:rsidR="005E39D7" w:rsidRPr="0081073A">
        <w:rPr>
          <w:rFonts w:ascii="Times New Roman" w:eastAsia="Times New Roman" w:hAnsi="Times New Roman"/>
          <w:sz w:val="24"/>
          <w:szCs w:val="24"/>
          <w:lang w:eastAsia="lt-LT"/>
        </w:rPr>
        <w:t xml:space="preserve"> Ant voko taip pat turi būti užrašas „Neatplėšti iki...“ (</w:t>
      </w:r>
      <w:r w:rsidR="005E39D7" w:rsidRPr="0081073A">
        <w:rPr>
          <w:rFonts w:ascii="Times New Roman" w:eastAsia="Times New Roman" w:hAnsi="Times New Roman"/>
          <w:i/>
          <w:sz w:val="24"/>
          <w:szCs w:val="24"/>
          <w:lang w:eastAsia="lt-LT"/>
        </w:rPr>
        <w:t>pasiūlymų pateikimo termino pabaigos</w:t>
      </w:r>
      <w:r w:rsidR="005E39D7" w:rsidRPr="0081073A">
        <w:rPr>
          <w:rFonts w:ascii="Times New Roman" w:eastAsia="Times New Roman" w:hAnsi="Times New Roman"/>
          <w:sz w:val="24"/>
          <w:szCs w:val="24"/>
          <w:lang w:eastAsia="lt-LT"/>
        </w:rPr>
        <w:t xml:space="preserve">). Vokas su pasiūlymu </w:t>
      </w:r>
      <w:r w:rsidR="005E39D7" w:rsidRPr="00483718">
        <w:rPr>
          <w:rFonts w:ascii="Times New Roman" w:eastAsia="Times New Roman" w:hAnsi="Times New Roman"/>
          <w:sz w:val="24"/>
          <w:szCs w:val="24"/>
          <w:lang w:eastAsia="lt-LT"/>
        </w:rPr>
        <w:t>grąžinamas jį atsiuntusiam teikėjui, jeigu pasiūlymas pateiktas neužklijuotame voke.</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483718">
        <w:rPr>
          <w:rFonts w:ascii="Times New Roman" w:eastAsia="Times New Roman" w:hAnsi="Times New Roman"/>
          <w:sz w:val="24"/>
          <w:szCs w:val="24"/>
          <w:lang w:eastAsia="lt-LT"/>
        </w:rPr>
        <w:t xml:space="preserve">5.5. </w:t>
      </w:r>
      <w:r w:rsidRPr="00B5406B">
        <w:rPr>
          <w:rFonts w:ascii="Times New Roman" w:eastAsia="Times New Roman" w:hAnsi="Times New Roman"/>
          <w:sz w:val="24"/>
          <w:szCs w:val="24"/>
          <w:u w:val="single"/>
          <w:lang w:eastAsia="lt-LT"/>
        </w:rPr>
        <w:t xml:space="preserve">Pasiūlymo (su priedais) </w:t>
      </w:r>
      <w:r w:rsidR="00BE7743" w:rsidRPr="00B5406B">
        <w:rPr>
          <w:rFonts w:ascii="Times New Roman" w:eastAsia="Times New Roman" w:hAnsi="Times New Roman"/>
          <w:sz w:val="24"/>
          <w:szCs w:val="24"/>
          <w:u w:val="single"/>
          <w:lang w:eastAsia="lt-LT"/>
        </w:rPr>
        <w:t xml:space="preserve">ir </w:t>
      </w:r>
      <w:r w:rsidR="00483718" w:rsidRPr="00B5406B">
        <w:rPr>
          <w:rFonts w:ascii="Times New Roman" w:eastAsia="Times New Roman" w:hAnsi="Times New Roman"/>
          <w:sz w:val="24"/>
          <w:szCs w:val="24"/>
          <w:u w:val="single"/>
          <w:lang w:eastAsia="lt-LT"/>
        </w:rPr>
        <w:t xml:space="preserve">jo </w:t>
      </w:r>
      <w:r w:rsidR="00BE7743" w:rsidRPr="00B5406B">
        <w:rPr>
          <w:rFonts w:ascii="Times New Roman" w:eastAsia="Times New Roman" w:hAnsi="Times New Roman"/>
          <w:sz w:val="24"/>
          <w:szCs w:val="24"/>
          <w:u w:val="single"/>
          <w:lang w:eastAsia="lt-LT"/>
        </w:rPr>
        <w:t>papildomų kopijų</w:t>
      </w:r>
      <w:r w:rsidR="00BE7743" w:rsidRPr="00483718">
        <w:rPr>
          <w:rFonts w:ascii="Times New Roman" w:eastAsia="Times New Roman" w:hAnsi="Times New Roman"/>
          <w:sz w:val="24"/>
          <w:szCs w:val="24"/>
          <w:lang w:eastAsia="lt-LT"/>
        </w:rPr>
        <w:t xml:space="preserve"> </w:t>
      </w:r>
      <w:r w:rsidRPr="00483718">
        <w:rPr>
          <w:rFonts w:ascii="Times New Roman" w:eastAsia="Times New Roman" w:hAnsi="Times New Roman"/>
          <w:sz w:val="24"/>
          <w:szCs w:val="24"/>
          <w:lang w:eastAsia="lt-LT"/>
        </w:rPr>
        <w:t>lapai turi būti sunumeruoti, susiūti taip, kad nepažeidžiant susiuvimo nebūtų galima į pasiūlymą įdėti naujų</w:t>
      </w:r>
      <w:r w:rsidRPr="0081073A">
        <w:rPr>
          <w:rFonts w:ascii="Times New Roman" w:eastAsia="Times New Roman" w:hAnsi="Times New Roman"/>
          <w:sz w:val="24"/>
          <w:szCs w:val="24"/>
          <w:lang w:eastAsia="lt-LT"/>
        </w:rPr>
        <w:t xml:space="preserve"> lapų, išplėšyti lapų arba juos pakeisti, ir paskutinio lapo antroje pusėje patvirtinti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 jo įgalioto asmens parašu, nurodytas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 jo įgalioto asmens vardas, pavardė, pareigos (jei yra) bei pasiūlymą sudarančių lapų skaičius (pasiūlymas turi būti susiūtas siūlu, kurio galai antroje pasiūlymo pusėje užklijuojami lipduku).</w:t>
      </w:r>
      <w:r w:rsidR="00715E4B">
        <w:rPr>
          <w:rFonts w:ascii="Times New Roman" w:eastAsia="Times New Roman" w:hAnsi="Times New Roman"/>
          <w:sz w:val="24"/>
          <w:szCs w:val="24"/>
          <w:lang w:eastAsia="lt-LT"/>
        </w:rPr>
        <w:t xml:space="preserve"> Pasiūlymo galiojimo užtikrinimą patvirtinantis dokumentas (originalas) neįsiuvamas, nenumeruojamas ir pateikiamas bendrame voke, o šio dokumento tinkamai patvirtinta kopija turi būti įsiūta ir sunumeruota kartu su kitais pasiūlymo lapais.</w:t>
      </w:r>
    </w:p>
    <w:p w:rsidR="000615C4" w:rsidRPr="0081073A" w:rsidRDefault="000615C4" w:rsidP="000615C4">
      <w:pPr>
        <w:widowControl w:val="0"/>
        <w:autoSpaceDE w:val="0"/>
        <w:autoSpaceDN w:val="0"/>
        <w:adjustRightInd w:val="0"/>
        <w:spacing w:after="0" w:line="240" w:lineRule="auto"/>
        <w:ind w:firstLine="720"/>
        <w:jc w:val="both"/>
        <w:rPr>
          <w:rFonts w:ascii="Times New Roman" w:eastAsia="Arial Unicode MS" w:hAnsi="Times New Roman"/>
          <w:sz w:val="24"/>
          <w:szCs w:val="24"/>
          <w:lang w:eastAsia="lt-LT"/>
        </w:rPr>
      </w:pPr>
      <w:r w:rsidRPr="0081073A">
        <w:rPr>
          <w:rFonts w:ascii="Times New Roman" w:eastAsia="Times New Roman" w:hAnsi="Times New Roman"/>
          <w:sz w:val="24"/>
          <w:szCs w:val="24"/>
          <w:lang w:eastAsia="lt-LT"/>
        </w:rPr>
        <w:t xml:space="preserve">5.6. </w:t>
      </w:r>
      <w:r w:rsidR="00EE478E"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pasiūlymas bei kita korespondencija pateikiama lietuvių kalba. Jei atitinkami dokumentai yra išduoti kita kalba, turi būti pateiktas tinkamai patvirtintas vertimas į lietuvių kalbą. </w:t>
      </w:r>
      <w:r w:rsidR="00B806EE" w:rsidRPr="0081073A">
        <w:rPr>
          <w:rFonts w:ascii="Times New Roman" w:eastAsia="Times New Roman" w:hAnsi="Times New Roman"/>
          <w:sz w:val="24"/>
          <w:szCs w:val="24"/>
          <w:lang w:eastAsia="lt-LT"/>
        </w:rPr>
        <w:t>V</w:t>
      </w:r>
      <w:r w:rsidRPr="0081073A">
        <w:rPr>
          <w:rFonts w:ascii="Times New Roman" w:eastAsia="Times New Roman" w:hAnsi="Times New Roman"/>
          <w:sz w:val="24"/>
          <w:szCs w:val="24"/>
          <w:lang w:eastAsia="lt-LT"/>
        </w:rPr>
        <w:t>ertimas būtų patvirtintas</w:t>
      </w:r>
      <w:r w:rsidR="00B24775" w:rsidRPr="0081073A">
        <w:rPr>
          <w:rFonts w:ascii="Times New Roman" w:eastAsia="Times New Roman" w:hAnsi="Times New Roman"/>
          <w:sz w:val="24"/>
          <w:szCs w:val="24"/>
          <w:lang w:eastAsia="lt-LT"/>
        </w:rPr>
        <w:t xml:space="preserve"> t</w:t>
      </w:r>
      <w:r w:rsidRPr="0081073A">
        <w:rPr>
          <w:rFonts w:ascii="Times New Roman" w:eastAsia="Times New Roman" w:hAnsi="Times New Roman"/>
          <w:sz w:val="24"/>
          <w:szCs w:val="24"/>
          <w:lang w:eastAsia="lt-LT"/>
        </w:rPr>
        <w:t>i</w:t>
      </w:r>
      <w:r w:rsidR="00B24775" w:rsidRPr="0081073A">
        <w:rPr>
          <w:rFonts w:ascii="Times New Roman" w:eastAsia="Times New Roman" w:hAnsi="Times New Roman"/>
          <w:sz w:val="24"/>
          <w:szCs w:val="24"/>
          <w:lang w:eastAsia="lt-LT"/>
        </w:rPr>
        <w:t>e</w:t>
      </w:r>
      <w:r w:rsidRPr="0081073A">
        <w:rPr>
          <w:rFonts w:ascii="Times New Roman" w:eastAsia="Times New Roman" w:hAnsi="Times New Roman"/>
          <w:sz w:val="24"/>
          <w:szCs w:val="24"/>
          <w:lang w:eastAsia="lt-LT"/>
        </w:rPr>
        <w:t>kėjo ar jo įgalioto asmens parašu.</w:t>
      </w:r>
    </w:p>
    <w:p w:rsidR="00357997" w:rsidRPr="0081073A" w:rsidRDefault="000615C4"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 xml:space="preserve">. Pasiūlymą sudaro </w:t>
      </w:r>
      <w:r w:rsidR="00B24775" w:rsidRPr="0081073A">
        <w:rPr>
          <w:rFonts w:ascii="Times New Roman" w:eastAsia="Times New Roman" w:hAnsi="Times New Roman"/>
          <w:sz w:val="24"/>
          <w:szCs w:val="24"/>
          <w:lang w:eastAsia="lt-LT"/>
        </w:rPr>
        <w:t>tiekėjo</w:t>
      </w:r>
      <w:r w:rsidR="00357997" w:rsidRPr="0081073A">
        <w:rPr>
          <w:rFonts w:ascii="Times New Roman" w:eastAsia="Times New Roman" w:hAnsi="Times New Roman"/>
          <w:sz w:val="24"/>
          <w:szCs w:val="24"/>
          <w:lang w:eastAsia="lt-LT"/>
        </w:rPr>
        <w:t xml:space="preserve"> raštu pateiktų dokumentų visuma:</w:t>
      </w:r>
    </w:p>
    <w:p w:rsidR="00357997" w:rsidRPr="0081073A" w:rsidRDefault="000615C4"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 xml:space="preserve">.1. užpildyta pasiūlymo forma, parengta pagal šių konkurso sąlygų </w:t>
      </w:r>
      <w:r w:rsidR="007B789D" w:rsidRPr="0081073A">
        <w:rPr>
          <w:rFonts w:ascii="Times New Roman" w:eastAsia="Times New Roman" w:hAnsi="Times New Roman"/>
          <w:sz w:val="24"/>
          <w:szCs w:val="24"/>
          <w:lang w:eastAsia="lt-LT"/>
        </w:rPr>
        <w:t>1</w:t>
      </w:r>
      <w:r w:rsidR="00357997" w:rsidRPr="0081073A">
        <w:rPr>
          <w:rFonts w:ascii="Times New Roman" w:eastAsia="Times New Roman" w:hAnsi="Times New Roman"/>
          <w:sz w:val="24"/>
          <w:szCs w:val="24"/>
          <w:lang w:eastAsia="lt-LT"/>
        </w:rPr>
        <w:t xml:space="preserve"> priedą</w:t>
      </w:r>
      <w:r w:rsidR="008C0F44" w:rsidRPr="0081073A">
        <w:rPr>
          <w:rFonts w:ascii="Times New Roman" w:eastAsia="Times New Roman" w:hAnsi="Times New Roman"/>
          <w:sz w:val="24"/>
          <w:szCs w:val="24"/>
          <w:lang w:eastAsia="lt-LT"/>
        </w:rPr>
        <w:t>, įkainoti</w:t>
      </w:r>
      <w:r w:rsidR="00A13252" w:rsidRPr="0081073A">
        <w:rPr>
          <w:rFonts w:ascii="Times New Roman" w:eastAsia="Times New Roman" w:hAnsi="Times New Roman"/>
          <w:sz w:val="24"/>
          <w:szCs w:val="24"/>
          <w:lang w:eastAsia="lt-LT"/>
        </w:rPr>
        <w:t xml:space="preserve"> žiniaraščiai</w:t>
      </w:r>
      <w:r w:rsidR="008C0F44" w:rsidRPr="0081073A">
        <w:rPr>
          <w:rFonts w:ascii="Times New Roman" w:eastAsia="Times New Roman" w:hAnsi="Times New Roman"/>
          <w:sz w:val="24"/>
          <w:szCs w:val="24"/>
          <w:lang w:eastAsia="lt-LT"/>
        </w:rPr>
        <w:t xml:space="preserve"> </w:t>
      </w:r>
      <w:r w:rsidR="001D7EFD" w:rsidRPr="0081073A">
        <w:rPr>
          <w:rFonts w:ascii="Times New Roman" w:eastAsia="Times New Roman" w:hAnsi="Times New Roman"/>
          <w:sz w:val="24"/>
          <w:szCs w:val="24"/>
          <w:lang w:eastAsia="lt-LT"/>
        </w:rPr>
        <w:t>(</w:t>
      </w:r>
      <w:r w:rsidR="008C0F44" w:rsidRPr="0081073A">
        <w:rPr>
          <w:rFonts w:ascii="Times New Roman" w:eastAsia="Times New Roman" w:hAnsi="Times New Roman"/>
          <w:sz w:val="24"/>
          <w:szCs w:val="24"/>
          <w:lang w:eastAsia="lt-LT"/>
        </w:rPr>
        <w:t xml:space="preserve">darbų </w:t>
      </w:r>
      <w:r w:rsidR="00A13252" w:rsidRPr="0081073A">
        <w:rPr>
          <w:rFonts w:ascii="Times New Roman" w:eastAsia="Times New Roman" w:hAnsi="Times New Roman"/>
          <w:sz w:val="24"/>
          <w:szCs w:val="24"/>
          <w:lang w:eastAsia="lt-LT"/>
        </w:rPr>
        <w:t>įkainių/veiklos sąrašai</w:t>
      </w:r>
      <w:r w:rsidR="001D7EFD" w:rsidRPr="0081073A">
        <w:rPr>
          <w:rFonts w:ascii="Times New Roman" w:eastAsia="Times New Roman" w:hAnsi="Times New Roman"/>
          <w:sz w:val="24"/>
          <w:szCs w:val="24"/>
          <w:lang w:eastAsia="lt-LT"/>
        </w:rPr>
        <w:t>)</w:t>
      </w:r>
      <w:r w:rsidR="00357997" w:rsidRPr="0081073A">
        <w:rPr>
          <w:rFonts w:ascii="Times New Roman" w:eastAsia="Times New Roman" w:hAnsi="Times New Roman"/>
          <w:sz w:val="24"/>
          <w:szCs w:val="24"/>
          <w:lang w:eastAsia="lt-LT"/>
        </w:rPr>
        <w:t>;</w:t>
      </w:r>
    </w:p>
    <w:p w:rsidR="00357997" w:rsidRPr="0081073A" w:rsidRDefault="000615C4" w:rsidP="00357997">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.2. konkurso sąlygose nurodytus minimalius kvalifikacijos reikalavimus pagrindžiantys dokumentai, tarp jų</w:t>
      </w:r>
      <w:r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tiekėjo</w:t>
      </w:r>
      <w:r w:rsidR="00357997" w:rsidRPr="0081073A">
        <w:rPr>
          <w:rFonts w:ascii="Times New Roman" w:eastAsia="Times New Roman" w:hAnsi="Times New Roman"/>
          <w:sz w:val="24"/>
          <w:szCs w:val="24"/>
          <w:lang w:eastAsia="lt-LT"/>
        </w:rPr>
        <w:t xml:space="preserve"> deklaracija, pare</w:t>
      </w:r>
      <w:r w:rsidR="00B24775" w:rsidRPr="0081073A">
        <w:rPr>
          <w:rFonts w:ascii="Times New Roman" w:eastAsia="Times New Roman" w:hAnsi="Times New Roman"/>
          <w:sz w:val="24"/>
          <w:szCs w:val="24"/>
          <w:lang w:eastAsia="lt-LT"/>
        </w:rPr>
        <w:t>ngta pagal šių konkurso sąlygų 3</w:t>
      </w:r>
      <w:r w:rsidR="00357997" w:rsidRPr="0081073A">
        <w:rPr>
          <w:rFonts w:ascii="Times New Roman" w:eastAsia="Times New Roman" w:hAnsi="Times New Roman"/>
          <w:sz w:val="24"/>
          <w:szCs w:val="24"/>
          <w:lang w:eastAsia="lt-LT"/>
        </w:rPr>
        <w:t> priede pateiktą formą. Jeigu pasiūlymą teikia ūkio subjektų grupė, šią deklaraciją užpildo ir pasiūlyme pateikia kiekvienas ūkio subjektų grupės narys</w:t>
      </w:r>
      <w:r w:rsidR="00357997" w:rsidRPr="0081073A">
        <w:rPr>
          <w:rFonts w:ascii="Times New Roman" w:eastAsia="Times New Roman" w:hAnsi="Times New Roman"/>
          <w:i/>
          <w:sz w:val="24"/>
          <w:szCs w:val="24"/>
          <w:lang w:eastAsia="lt-LT"/>
        </w:rPr>
        <w:t xml:space="preserve">. </w:t>
      </w:r>
    </w:p>
    <w:p w:rsidR="00E774CD" w:rsidRPr="0081073A" w:rsidRDefault="000615C4"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w:t>
      </w:r>
      <w:r w:rsidR="00357997" w:rsidRPr="0081073A">
        <w:rPr>
          <w:rFonts w:ascii="Times New Roman" w:eastAsia="Times New Roman" w:hAnsi="Times New Roman"/>
          <w:sz w:val="24"/>
          <w:szCs w:val="24"/>
          <w:lang w:eastAsia="lt-LT"/>
        </w:rPr>
        <w:t>.3. jungtinės veiklos sutartis arba tinkamai patvirtinta jos kopija, jei pasiūlymą pateikia jungtinės veiklos sutarties pagrindu veikianti ūkio subjektų grupė.</w:t>
      </w:r>
    </w:p>
    <w:p w:rsidR="00357997" w:rsidRPr="0081073A" w:rsidRDefault="00E774CD" w:rsidP="00936C1C">
      <w:pPr>
        <w:tabs>
          <w:tab w:val="left" w:pos="1418"/>
        </w:tabs>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5.7.4.</w:t>
      </w:r>
      <w:r w:rsidR="00357997" w:rsidRPr="0081073A">
        <w:rPr>
          <w:rFonts w:ascii="Times New Roman" w:eastAsia="Times New Roman" w:hAnsi="Times New Roman"/>
          <w:sz w:val="24"/>
          <w:szCs w:val="24"/>
          <w:lang w:eastAsia="lt-LT"/>
        </w:rPr>
        <w:t xml:space="preserve"> kita konkurso sąlygose prašoma informacija ir (ar) dokumentai.</w:t>
      </w:r>
    </w:p>
    <w:p w:rsidR="00357997" w:rsidRPr="0081073A" w:rsidRDefault="000615C4" w:rsidP="00357997">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5.8</w:t>
      </w:r>
      <w:r w:rsidR="00357997"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Tiekėjas</w:t>
      </w:r>
      <w:r w:rsidR="00357997" w:rsidRPr="0081073A">
        <w:rPr>
          <w:rFonts w:ascii="Times New Roman" w:eastAsia="Times New Roman" w:hAnsi="Times New Roman"/>
          <w:sz w:val="24"/>
          <w:szCs w:val="24"/>
          <w:lang w:eastAsia="lt-LT"/>
        </w:rPr>
        <w:t xml:space="preserve"> gali pateikti </w:t>
      </w:r>
      <w:r w:rsidR="00AA7FA3" w:rsidRPr="0081073A">
        <w:rPr>
          <w:rFonts w:ascii="Times New Roman" w:eastAsia="Times New Roman" w:hAnsi="Times New Roman"/>
          <w:sz w:val="24"/>
          <w:szCs w:val="24"/>
          <w:lang w:eastAsia="lt-LT"/>
        </w:rPr>
        <w:t xml:space="preserve">pasiūlymą </w:t>
      </w:r>
      <w:r w:rsidR="0005401B">
        <w:rPr>
          <w:rFonts w:ascii="Times New Roman" w:eastAsia="Times New Roman" w:hAnsi="Times New Roman"/>
          <w:sz w:val="24"/>
          <w:szCs w:val="24"/>
          <w:lang w:eastAsia="lt-LT"/>
        </w:rPr>
        <w:t>tik</w:t>
      </w:r>
      <w:r w:rsidR="00AA7FA3" w:rsidRPr="0081073A">
        <w:rPr>
          <w:rFonts w:ascii="Times New Roman" w:eastAsia="Times New Roman" w:hAnsi="Times New Roman"/>
          <w:sz w:val="24"/>
          <w:szCs w:val="24"/>
          <w:lang w:eastAsia="lt-LT"/>
        </w:rPr>
        <w:t xml:space="preserve"> visam pirkimui.</w:t>
      </w:r>
      <w:r w:rsidR="00357997" w:rsidRPr="0081073A">
        <w:rPr>
          <w:rFonts w:ascii="Times New Roman" w:eastAsia="Times New Roman" w:hAnsi="Times New Roman"/>
          <w:i/>
          <w:sz w:val="24"/>
          <w:szCs w:val="24"/>
          <w:lang w:eastAsia="lt-LT"/>
        </w:rPr>
        <w:t xml:space="preserve">  </w:t>
      </w:r>
    </w:p>
    <w:p w:rsidR="00357997" w:rsidRPr="0081073A" w:rsidRDefault="00357997" w:rsidP="00357997">
      <w:pPr>
        <w:tabs>
          <w:tab w:val="left" w:pos="748"/>
        </w:tabs>
        <w:spacing w:after="0" w:line="240" w:lineRule="auto"/>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ab/>
      </w:r>
      <w:r w:rsidR="00C65AEC" w:rsidRPr="0081073A">
        <w:rPr>
          <w:rFonts w:ascii="Times New Roman" w:eastAsia="Times New Roman" w:hAnsi="Times New Roman"/>
          <w:sz w:val="24"/>
          <w:szCs w:val="24"/>
          <w:lang w:eastAsia="lt-LT"/>
        </w:rPr>
        <w:t>5.9</w:t>
      </w:r>
      <w:r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pasiūlyme privalo nurodyti, kokius sub</w:t>
      </w:r>
      <w:r w:rsidR="00C65AEC" w:rsidRPr="0081073A">
        <w:rPr>
          <w:rFonts w:ascii="Times New Roman" w:eastAsia="Times New Roman" w:hAnsi="Times New Roman"/>
          <w:sz w:val="24"/>
          <w:szCs w:val="24"/>
          <w:lang w:eastAsia="lt-LT"/>
        </w:rPr>
        <w:t>rangovus</w:t>
      </w:r>
      <w:r w:rsidRPr="0081073A">
        <w:rPr>
          <w:rFonts w:ascii="Times New Roman" w:eastAsia="Times New Roman" w:hAnsi="Times New Roman"/>
          <w:sz w:val="24"/>
          <w:szCs w:val="24"/>
          <w:lang w:eastAsia="lt-LT"/>
        </w:rPr>
        <w:t xml:space="preserve"> jis ketina pasitelkti </w:t>
      </w:r>
      <w:r w:rsidR="00C65AEC" w:rsidRPr="0081073A">
        <w:rPr>
          <w:rFonts w:ascii="Times New Roman" w:eastAsia="Times New Roman" w:hAnsi="Times New Roman"/>
          <w:sz w:val="24"/>
          <w:szCs w:val="24"/>
          <w:lang w:eastAsia="lt-LT"/>
        </w:rPr>
        <w:t>ir nurodyti pagrindinius darbus, kuriuos turi atlikti rangovas.</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lastRenderedPageBreak/>
        <w:t>5.</w:t>
      </w:r>
      <w:r w:rsidR="00C65AEC" w:rsidRPr="0081073A">
        <w:rPr>
          <w:rFonts w:ascii="Times New Roman" w:eastAsia="Times New Roman" w:hAnsi="Times New Roman"/>
          <w:sz w:val="24"/>
          <w:szCs w:val="24"/>
          <w:lang w:eastAsia="lt-LT"/>
        </w:rPr>
        <w:t>10</w:t>
      </w:r>
      <w:r w:rsidRPr="0081073A">
        <w:rPr>
          <w:rFonts w:ascii="Times New Roman" w:eastAsia="Times New Roman" w:hAnsi="Times New Roman"/>
          <w:sz w:val="24"/>
          <w:szCs w:val="24"/>
          <w:lang w:eastAsia="lt-LT"/>
        </w:rPr>
        <w:t xml:space="preserve">. </w:t>
      </w:r>
      <w:r w:rsidR="00F957A5" w:rsidRPr="0081073A">
        <w:rPr>
          <w:rFonts w:ascii="Times New Roman" w:eastAsia="Times New Roman" w:hAnsi="Times New Roman"/>
          <w:sz w:val="24"/>
          <w:szCs w:val="24"/>
          <w:lang w:eastAsia="lt-LT"/>
        </w:rPr>
        <w:t>Darbų apimtys, nurodytos pirkim</w:t>
      </w:r>
      <w:r w:rsidR="0005401B">
        <w:rPr>
          <w:rFonts w:ascii="Times New Roman" w:eastAsia="Times New Roman" w:hAnsi="Times New Roman"/>
          <w:sz w:val="24"/>
          <w:szCs w:val="24"/>
          <w:lang w:eastAsia="lt-LT"/>
        </w:rPr>
        <w:t>e</w:t>
      </w:r>
      <w:r w:rsidR="00F957A5" w:rsidRPr="0081073A">
        <w:rPr>
          <w:rFonts w:ascii="Times New Roman" w:eastAsia="Times New Roman" w:hAnsi="Times New Roman"/>
          <w:sz w:val="24"/>
          <w:szCs w:val="24"/>
          <w:lang w:eastAsia="lt-LT"/>
        </w:rPr>
        <w:t>, nėra skaidomos, pas</w:t>
      </w:r>
      <w:r w:rsidR="0005401B">
        <w:rPr>
          <w:rFonts w:ascii="Times New Roman" w:eastAsia="Times New Roman" w:hAnsi="Times New Roman"/>
          <w:sz w:val="24"/>
          <w:szCs w:val="24"/>
          <w:lang w:eastAsia="lt-LT"/>
        </w:rPr>
        <w:t>iūlymas turi apimti visą pirkimą</w:t>
      </w:r>
      <w:r w:rsidR="00F957A5" w:rsidRPr="0081073A">
        <w:rPr>
          <w:rFonts w:ascii="Times New Roman" w:eastAsia="Times New Roman" w:hAnsi="Times New Roman"/>
          <w:sz w:val="24"/>
          <w:szCs w:val="24"/>
          <w:lang w:eastAsia="lt-LT"/>
        </w:rPr>
        <w:t>.</w:t>
      </w:r>
    </w:p>
    <w:p w:rsidR="00357997" w:rsidRPr="0081073A" w:rsidRDefault="00357997" w:rsidP="0035799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5.1</w:t>
      </w:r>
      <w:r w:rsidR="00C65AEC" w:rsidRPr="0081073A">
        <w:rPr>
          <w:rFonts w:ascii="Times New Roman" w:eastAsia="Times New Roman" w:hAnsi="Times New Roman"/>
          <w:sz w:val="24"/>
          <w:szCs w:val="24"/>
          <w:lang w:eastAsia="lt-LT"/>
        </w:rPr>
        <w:t>1</w:t>
      </w:r>
      <w:r w:rsidRPr="0081073A">
        <w:rPr>
          <w:rFonts w:ascii="Times New Roman" w:eastAsia="Times New Roman" w:hAnsi="Times New Roman"/>
          <w:sz w:val="24"/>
          <w:szCs w:val="24"/>
          <w:lang w:eastAsia="lt-LT"/>
        </w:rPr>
        <w:t xml:space="preserve">. </w:t>
      </w:r>
      <w:r w:rsidR="00B24775"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nėra leidžiama pateikti alternatyvių pasiūlymų. </w:t>
      </w:r>
      <w:r w:rsidR="00B24775" w:rsidRPr="0081073A">
        <w:rPr>
          <w:rFonts w:ascii="Times New Roman" w:eastAsia="Times New Roman" w:hAnsi="Times New Roman"/>
          <w:sz w:val="24"/>
          <w:szCs w:val="24"/>
          <w:lang w:eastAsia="lt-LT"/>
        </w:rPr>
        <w:t>Tiekėjui</w:t>
      </w:r>
      <w:r w:rsidRPr="0081073A">
        <w:rPr>
          <w:rFonts w:ascii="Times New Roman" w:eastAsia="Times New Roman" w:hAnsi="Times New Roman"/>
          <w:sz w:val="24"/>
          <w:szCs w:val="24"/>
          <w:lang w:eastAsia="lt-LT"/>
        </w:rPr>
        <w:t xml:space="preserve"> pateikus alternatyvų pasiūlymą, jo pasiūlymas ir alternatyvus pasiūlymas (alternatyvūs pasiūlymai) bus atmesti.</w:t>
      </w:r>
    </w:p>
    <w:p w:rsidR="00357997" w:rsidRPr="00084958" w:rsidRDefault="00357997" w:rsidP="003E6CC7">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5.1</w:t>
      </w:r>
      <w:r w:rsidR="004B6E82" w:rsidRPr="0081073A">
        <w:rPr>
          <w:rFonts w:ascii="Times New Roman" w:eastAsia="Times New Roman" w:hAnsi="Times New Roman"/>
          <w:sz w:val="24"/>
          <w:szCs w:val="24"/>
          <w:lang w:eastAsia="lt-LT"/>
        </w:rPr>
        <w:t>2</w:t>
      </w:r>
      <w:r w:rsidRPr="0081073A">
        <w:rPr>
          <w:rFonts w:ascii="Times New Roman" w:eastAsia="Times New Roman" w:hAnsi="Times New Roman"/>
          <w:sz w:val="24"/>
          <w:szCs w:val="24"/>
          <w:lang w:eastAsia="lt-LT"/>
        </w:rPr>
        <w:t xml:space="preserve">. Pasiūlymas turi būti </w:t>
      </w:r>
      <w:r w:rsidRPr="00D328F8">
        <w:rPr>
          <w:rFonts w:ascii="Times New Roman" w:eastAsia="Times New Roman" w:hAnsi="Times New Roman"/>
          <w:sz w:val="24"/>
          <w:szCs w:val="24"/>
          <w:lang w:eastAsia="lt-LT"/>
        </w:rPr>
        <w:t xml:space="preserve">pateiktas </w:t>
      </w:r>
      <w:r w:rsidRPr="003616B0">
        <w:rPr>
          <w:rFonts w:ascii="Times New Roman" w:eastAsia="Times New Roman" w:hAnsi="Times New Roman"/>
          <w:sz w:val="24"/>
          <w:szCs w:val="24"/>
          <w:lang w:eastAsia="lt-LT"/>
        </w:rPr>
        <w:t>iki</w:t>
      </w:r>
      <w:r w:rsidRPr="003616B0">
        <w:rPr>
          <w:rFonts w:ascii="Times New Roman" w:eastAsia="Times New Roman" w:hAnsi="Times New Roman"/>
          <w:b/>
          <w:sz w:val="24"/>
          <w:szCs w:val="24"/>
          <w:lang w:eastAsia="lt-LT"/>
        </w:rPr>
        <w:t xml:space="preserve"> </w:t>
      </w:r>
      <w:r w:rsidR="003616B0" w:rsidRPr="003616B0">
        <w:rPr>
          <w:rFonts w:ascii="Times New Roman" w:eastAsia="Times New Roman" w:hAnsi="Times New Roman"/>
          <w:b/>
          <w:sz w:val="24"/>
          <w:szCs w:val="24"/>
          <w:u w:val="single"/>
          <w:lang w:eastAsia="lt-LT"/>
        </w:rPr>
        <w:t>201</w:t>
      </w:r>
      <w:r w:rsidR="00990C0E">
        <w:rPr>
          <w:rFonts w:ascii="Times New Roman" w:eastAsia="Times New Roman" w:hAnsi="Times New Roman"/>
          <w:b/>
          <w:sz w:val="24"/>
          <w:szCs w:val="24"/>
          <w:u w:val="single"/>
          <w:lang w:eastAsia="lt-LT"/>
        </w:rPr>
        <w:t>6</w:t>
      </w:r>
      <w:r w:rsidR="003616B0" w:rsidRPr="003616B0">
        <w:rPr>
          <w:rFonts w:ascii="Times New Roman" w:eastAsia="Times New Roman" w:hAnsi="Times New Roman"/>
          <w:b/>
          <w:sz w:val="24"/>
          <w:szCs w:val="24"/>
          <w:u w:val="single"/>
          <w:lang w:eastAsia="lt-LT"/>
        </w:rPr>
        <w:t xml:space="preserve"> m. </w:t>
      </w:r>
      <w:r w:rsidR="003A0B81">
        <w:rPr>
          <w:rFonts w:ascii="Times New Roman" w:eastAsia="Times New Roman" w:hAnsi="Times New Roman"/>
          <w:b/>
          <w:sz w:val="24"/>
          <w:szCs w:val="24"/>
          <w:u w:val="single"/>
          <w:lang w:eastAsia="lt-LT"/>
        </w:rPr>
        <w:t>lapkrič</w:t>
      </w:r>
      <w:r w:rsidR="006247F0">
        <w:rPr>
          <w:rFonts w:ascii="Times New Roman" w:eastAsia="Times New Roman" w:hAnsi="Times New Roman"/>
          <w:b/>
          <w:sz w:val="24"/>
          <w:szCs w:val="24"/>
          <w:u w:val="single"/>
          <w:lang w:eastAsia="lt-LT"/>
        </w:rPr>
        <w:t>io</w:t>
      </w:r>
      <w:r w:rsidR="00EC4B90">
        <w:rPr>
          <w:rFonts w:ascii="Times New Roman" w:eastAsia="Times New Roman" w:hAnsi="Times New Roman"/>
          <w:b/>
          <w:sz w:val="24"/>
          <w:szCs w:val="24"/>
          <w:u w:val="single"/>
          <w:lang w:eastAsia="lt-LT"/>
        </w:rPr>
        <w:t xml:space="preserve"> </w:t>
      </w:r>
      <w:r w:rsidR="003A0B81">
        <w:rPr>
          <w:rFonts w:ascii="Times New Roman" w:eastAsia="Times New Roman" w:hAnsi="Times New Roman"/>
          <w:b/>
          <w:sz w:val="24"/>
          <w:szCs w:val="24"/>
          <w:u w:val="single"/>
          <w:lang w:eastAsia="lt-LT"/>
        </w:rPr>
        <w:t>1</w:t>
      </w:r>
      <w:r w:rsidR="004F2AFF">
        <w:rPr>
          <w:rFonts w:ascii="Times New Roman" w:eastAsia="Times New Roman" w:hAnsi="Times New Roman"/>
          <w:b/>
          <w:sz w:val="24"/>
          <w:szCs w:val="24"/>
          <w:u w:val="single"/>
          <w:lang w:eastAsia="lt-LT"/>
        </w:rPr>
        <w:t>7</w:t>
      </w:r>
      <w:r w:rsidR="003A0B81">
        <w:rPr>
          <w:rFonts w:ascii="Times New Roman" w:eastAsia="Times New Roman" w:hAnsi="Times New Roman"/>
          <w:b/>
          <w:sz w:val="24"/>
          <w:szCs w:val="24"/>
          <w:u w:val="single"/>
          <w:lang w:eastAsia="lt-LT"/>
        </w:rPr>
        <w:t xml:space="preserve"> </w:t>
      </w:r>
      <w:r w:rsidR="00342661">
        <w:rPr>
          <w:rFonts w:ascii="Times New Roman" w:eastAsia="Times New Roman" w:hAnsi="Times New Roman"/>
          <w:b/>
          <w:sz w:val="24"/>
          <w:szCs w:val="24"/>
          <w:u w:val="single"/>
          <w:lang w:eastAsia="lt-LT"/>
        </w:rPr>
        <w:t xml:space="preserve">d. </w:t>
      </w:r>
      <w:r w:rsidR="003A5A45">
        <w:rPr>
          <w:rFonts w:ascii="Times New Roman" w:eastAsia="Times New Roman" w:hAnsi="Times New Roman"/>
          <w:b/>
          <w:sz w:val="24"/>
          <w:szCs w:val="24"/>
          <w:u w:val="single"/>
          <w:lang w:eastAsia="lt-LT"/>
        </w:rPr>
        <w:t>15.</w:t>
      </w:r>
      <w:r w:rsidR="003616B0" w:rsidRPr="003616B0">
        <w:rPr>
          <w:rFonts w:ascii="Times New Roman" w:eastAsia="Times New Roman" w:hAnsi="Times New Roman"/>
          <w:b/>
          <w:sz w:val="24"/>
          <w:szCs w:val="24"/>
          <w:u w:val="single"/>
          <w:lang w:eastAsia="lt-LT"/>
        </w:rPr>
        <w:t>00 val.</w:t>
      </w:r>
      <w:r w:rsidR="003616B0">
        <w:rPr>
          <w:rFonts w:ascii="Times New Roman" w:eastAsia="Times New Roman" w:hAnsi="Times New Roman"/>
          <w:b/>
          <w:sz w:val="24"/>
          <w:szCs w:val="24"/>
          <w:lang w:eastAsia="lt-LT"/>
        </w:rPr>
        <w:t xml:space="preserve"> </w:t>
      </w:r>
      <w:r w:rsidRPr="003616B0">
        <w:rPr>
          <w:rFonts w:ascii="Times New Roman" w:eastAsia="Times New Roman" w:hAnsi="Times New Roman"/>
          <w:sz w:val="24"/>
          <w:szCs w:val="24"/>
          <w:lang w:eastAsia="lt-LT"/>
        </w:rPr>
        <w:t xml:space="preserve">(Lietuvos Respublikos laiku) atsiuntus jį paštu, per </w:t>
      </w:r>
      <w:r w:rsidRPr="00084958">
        <w:rPr>
          <w:rFonts w:ascii="Times New Roman" w:eastAsia="Times New Roman" w:hAnsi="Times New Roman"/>
          <w:sz w:val="24"/>
          <w:szCs w:val="24"/>
          <w:lang w:eastAsia="lt-LT"/>
        </w:rPr>
        <w:t>pasiuntinį ar tiesiogiai atvykus šiuo adresu</w:t>
      </w:r>
      <w:r w:rsidR="00A76A05" w:rsidRPr="00084958">
        <w:rPr>
          <w:rFonts w:ascii="Times New Roman" w:eastAsia="Times New Roman" w:hAnsi="Times New Roman"/>
          <w:sz w:val="24"/>
          <w:szCs w:val="24"/>
          <w:lang w:eastAsia="lt-LT"/>
        </w:rPr>
        <w:t>:</w:t>
      </w:r>
      <w:r w:rsidRPr="00084958">
        <w:rPr>
          <w:rFonts w:ascii="Times New Roman" w:eastAsia="Times New Roman" w:hAnsi="Times New Roman"/>
          <w:i/>
          <w:sz w:val="24"/>
          <w:szCs w:val="24"/>
          <w:lang w:eastAsia="lt-LT"/>
        </w:rPr>
        <w:t xml:space="preserve"> </w:t>
      </w:r>
      <w:r w:rsidR="002E7A5C" w:rsidRPr="00084958">
        <w:rPr>
          <w:rFonts w:ascii="Times New Roman" w:eastAsia="Times New Roman" w:hAnsi="Times New Roman"/>
          <w:i/>
          <w:sz w:val="24"/>
          <w:szCs w:val="24"/>
          <w:lang w:eastAsia="lt-LT"/>
        </w:rPr>
        <w:br/>
      </w:r>
      <w:r w:rsidR="00084958" w:rsidRPr="00084958">
        <w:rPr>
          <w:rFonts w:ascii="Times New Roman" w:eastAsia="Times New Roman" w:hAnsi="Times New Roman"/>
          <w:b/>
          <w:sz w:val="24"/>
          <w:szCs w:val="24"/>
          <w:lang w:eastAsia="lt-LT"/>
        </w:rPr>
        <w:t>Kęstučio g. 47,</w:t>
      </w:r>
      <w:r w:rsidR="003E6CC7" w:rsidRPr="00084958">
        <w:rPr>
          <w:rFonts w:ascii="Times New Roman" w:eastAsia="Times New Roman" w:hAnsi="Times New Roman"/>
          <w:b/>
          <w:sz w:val="24"/>
          <w:szCs w:val="24"/>
          <w:lang w:eastAsia="lt-LT"/>
        </w:rPr>
        <w:t xml:space="preserve"> Vilnius, </w:t>
      </w:r>
      <w:r w:rsidR="00084958" w:rsidRPr="00084958">
        <w:rPr>
          <w:rFonts w:ascii="Times New Roman" w:eastAsia="Times New Roman" w:hAnsi="Times New Roman"/>
          <w:b/>
          <w:sz w:val="24"/>
          <w:szCs w:val="24"/>
          <w:lang w:eastAsia="lt-LT"/>
        </w:rPr>
        <w:t>UAB „SOPHUS PROJEKTAI</w:t>
      </w:r>
      <w:r w:rsidR="003E6CC7" w:rsidRPr="00084958">
        <w:rPr>
          <w:rFonts w:ascii="Times New Roman" w:eastAsia="Times New Roman" w:hAnsi="Times New Roman"/>
          <w:b/>
          <w:sz w:val="24"/>
          <w:szCs w:val="24"/>
          <w:lang w:eastAsia="lt-LT"/>
        </w:rPr>
        <w:t>“</w:t>
      </w:r>
      <w:r w:rsidR="00084958" w:rsidRPr="00084958">
        <w:rPr>
          <w:rFonts w:ascii="Times New Roman" w:eastAsia="Times New Roman" w:hAnsi="Times New Roman"/>
          <w:b/>
          <w:sz w:val="24"/>
          <w:szCs w:val="24"/>
          <w:lang w:eastAsia="lt-LT"/>
        </w:rPr>
        <w:t xml:space="preserve"> biuras</w:t>
      </w:r>
      <w:r w:rsidR="00241B06" w:rsidRPr="00084958">
        <w:rPr>
          <w:rFonts w:ascii="Times New Roman" w:eastAsia="Times New Roman" w:hAnsi="Times New Roman"/>
          <w:b/>
          <w:sz w:val="24"/>
          <w:szCs w:val="24"/>
          <w:lang w:eastAsia="lt-LT"/>
        </w:rPr>
        <w:t>.</w:t>
      </w:r>
      <w:r w:rsidR="00241B06"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prašymu </w:t>
      </w:r>
      <w:r w:rsidR="00151C43" w:rsidRPr="00084958">
        <w:rPr>
          <w:rFonts w:ascii="Times New Roman" w:eastAsia="Times New Roman" w:hAnsi="Times New Roman"/>
          <w:sz w:val="24"/>
          <w:szCs w:val="24"/>
          <w:lang w:eastAsia="lt-LT"/>
        </w:rPr>
        <w:t>bus</w:t>
      </w:r>
      <w:r w:rsidRPr="00084958">
        <w:rPr>
          <w:rFonts w:ascii="Times New Roman" w:eastAsia="Times New Roman" w:hAnsi="Times New Roman"/>
          <w:sz w:val="24"/>
          <w:szCs w:val="24"/>
          <w:lang w:eastAsia="lt-LT"/>
        </w:rPr>
        <w:t xml:space="preserve"> nedels</w:t>
      </w:r>
      <w:r w:rsidR="00151C43" w:rsidRPr="00084958">
        <w:rPr>
          <w:rFonts w:ascii="Times New Roman" w:eastAsia="Times New Roman" w:hAnsi="Times New Roman"/>
          <w:sz w:val="24"/>
          <w:szCs w:val="24"/>
          <w:lang w:eastAsia="lt-LT"/>
        </w:rPr>
        <w:t>i</w:t>
      </w:r>
      <w:r w:rsidRPr="00084958">
        <w:rPr>
          <w:rFonts w:ascii="Times New Roman" w:eastAsia="Times New Roman" w:hAnsi="Times New Roman"/>
          <w:sz w:val="24"/>
          <w:szCs w:val="24"/>
          <w:lang w:eastAsia="lt-LT"/>
        </w:rPr>
        <w:t>a</w:t>
      </w:r>
      <w:r w:rsidR="00151C43" w:rsidRPr="00084958">
        <w:rPr>
          <w:rFonts w:ascii="Times New Roman" w:eastAsia="Times New Roman" w:hAnsi="Times New Roman"/>
          <w:sz w:val="24"/>
          <w:szCs w:val="24"/>
          <w:lang w:eastAsia="lt-LT"/>
        </w:rPr>
        <w:t>nt</w:t>
      </w:r>
      <w:r w:rsidRPr="00084958">
        <w:rPr>
          <w:rFonts w:ascii="Times New Roman" w:eastAsia="Times New Roman" w:hAnsi="Times New Roman"/>
          <w:sz w:val="24"/>
          <w:szCs w:val="24"/>
          <w:lang w:eastAsia="lt-LT"/>
        </w:rPr>
        <w:t xml:space="preserve"> pateik</w:t>
      </w:r>
      <w:r w:rsidR="00151C43" w:rsidRPr="00084958">
        <w:rPr>
          <w:rFonts w:ascii="Times New Roman" w:eastAsia="Times New Roman" w:hAnsi="Times New Roman"/>
          <w:sz w:val="24"/>
          <w:szCs w:val="24"/>
          <w:lang w:eastAsia="lt-LT"/>
        </w:rPr>
        <w:t>t</w:t>
      </w:r>
      <w:r w:rsidRPr="00084958">
        <w:rPr>
          <w:rFonts w:ascii="Times New Roman" w:eastAsia="Times New Roman" w:hAnsi="Times New Roman"/>
          <w:sz w:val="24"/>
          <w:szCs w:val="24"/>
          <w:lang w:eastAsia="lt-LT"/>
        </w:rPr>
        <w:t>a</w:t>
      </w:r>
      <w:r w:rsidR="00151C43" w:rsidRPr="00084958">
        <w:rPr>
          <w:rFonts w:ascii="Times New Roman" w:eastAsia="Times New Roman" w:hAnsi="Times New Roman"/>
          <w:sz w:val="24"/>
          <w:szCs w:val="24"/>
          <w:lang w:eastAsia="lt-LT"/>
        </w:rPr>
        <w:t>s</w:t>
      </w:r>
      <w:r w:rsidRPr="00084958">
        <w:rPr>
          <w:rFonts w:ascii="Times New Roman" w:eastAsia="Times New Roman" w:hAnsi="Times New Roman"/>
          <w:sz w:val="24"/>
          <w:szCs w:val="24"/>
          <w:lang w:eastAsia="lt-LT"/>
        </w:rPr>
        <w:t xml:space="preserve"> rašytin</w:t>
      </w:r>
      <w:r w:rsidR="00151C43" w:rsidRPr="00084958">
        <w:rPr>
          <w:rFonts w:ascii="Times New Roman" w:eastAsia="Times New Roman" w:hAnsi="Times New Roman"/>
          <w:sz w:val="24"/>
          <w:szCs w:val="24"/>
          <w:lang w:eastAsia="lt-LT"/>
        </w:rPr>
        <w:t>is</w:t>
      </w:r>
      <w:r w:rsidRPr="00084958">
        <w:rPr>
          <w:rFonts w:ascii="Times New Roman" w:eastAsia="Times New Roman" w:hAnsi="Times New Roman"/>
          <w:sz w:val="24"/>
          <w:szCs w:val="24"/>
          <w:lang w:eastAsia="lt-LT"/>
        </w:rPr>
        <w:t xml:space="preserve"> patvirtinim</w:t>
      </w:r>
      <w:r w:rsidR="00151C43" w:rsidRPr="00084958">
        <w:rPr>
          <w:rFonts w:ascii="Times New Roman" w:eastAsia="Times New Roman" w:hAnsi="Times New Roman"/>
          <w:sz w:val="24"/>
          <w:szCs w:val="24"/>
          <w:lang w:eastAsia="lt-LT"/>
        </w:rPr>
        <w:t>as</w:t>
      </w:r>
      <w:r w:rsidRPr="00084958">
        <w:rPr>
          <w:rFonts w:ascii="Times New Roman" w:eastAsia="Times New Roman" w:hAnsi="Times New Roman"/>
          <w:sz w:val="24"/>
          <w:szCs w:val="24"/>
          <w:lang w:eastAsia="lt-LT"/>
        </w:rPr>
        <w:t xml:space="preserve">, kad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pasiūlymas yra gautas ir nurodo</w:t>
      </w:r>
      <w:r w:rsidR="00151C43" w:rsidRPr="00084958">
        <w:rPr>
          <w:rFonts w:ascii="Times New Roman" w:eastAsia="Times New Roman" w:hAnsi="Times New Roman"/>
          <w:sz w:val="24"/>
          <w:szCs w:val="24"/>
          <w:lang w:eastAsia="lt-LT"/>
        </w:rPr>
        <w:t>ma</w:t>
      </w:r>
      <w:r w:rsidRPr="00084958">
        <w:rPr>
          <w:rFonts w:ascii="Times New Roman" w:eastAsia="Times New Roman" w:hAnsi="Times New Roman"/>
          <w:sz w:val="24"/>
          <w:szCs w:val="24"/>
          <w:lang w:eastAsia="lt-LT"/>
        </w:rPr>
        <w:t xml:space="preserve"> gavimo dien</w:t>
      </w:r>
      <w:r w:rsidR="00151C43" w:rsidRPr="00084958">
        <w:rPr>
          <w:rFonts w:ascii="Times New Roman" w:eastAsia="Times New Roman" w:hAnsi="Times New Roman"/>
          <w:sz w:val="24"/>
          <w:szCs w:val="24"/>
          <w:lang w:eastAsia="lt-LT"/>
        </w:rPr>
        <w:t>a</w:t>
      </w:r>
      <w:r w:rsidRPr="00084958">
        <w:rPr>
          <w:rFonts w:ascii="Times New Roman" w:eastAsia="Times New Roman" w:hAnsi="Times New Roman"/>
          <w:sz w:val="24"/>
          <w:szCs w:val="24"/>
          <w:lang w:eastAsia="lt-LT"/>
        </w:rPr>
        <w:t>, valand</w:t>
      </w:r>
      <w:r w:rsidR="00151C43" w:rsidRPr="00084958">
        <w:rPr>
          <w:rFonts w:ascii="Times New Roman" w:eastAsia="Times New Roman" w:hAnsi="Times New Roman"/>
          <w:sz w:val="24"/>
          <w:szCs w:val="24"/>
          <w:lang w:eastAsia="lt-LT"/>
        </w:rPr>
        <w:t>a</w:t>
      </w:r>
      <w:r w:rsidRPr="00084958">
        <w:rPr>
          <w:rFonts w:ascii="Times New Roman" w:eastAsia="Times New Roman" w:hAnsi="Times New Roman"/>
          <w:sz w:val="24"/>
          <w:szCs w:val="24"/>
          <w:lang w:eastAsia="lt-LT"/>
        </w:rPr>
        <w:t xml:space="preserve"> ir minut</w:t>
      </w:r>
      <w:r w:rsidR="00E268A4" w:rsidRPr="00084958">
        <w:rPr>
          <w:rFonts w:ascii="Times New Roman" w:eastAsia="Times New Roman" w:hAnsi="Times New Roman"/>
          <w:sz w:val="24"/>
          <w:szCs w:val="24"/>
          <w:lang w:eastAsia="lt-LT"/>
        </w:rPr>
        <w:t>ė</w:t>
      </w:r>
      <w:r w:rsidRPr="00084958">
        <w:rPr>
          <w:rFonts w:ascii="Times New Roman" w:eastAsia="Times New Roman" w:hAnsi="Times New Roman"/>
          <w:sz w:val="24"/>
          <w:szCs w:val="24"/>
          <w:lang w:eastAsia="lt-LT"/>
        </w:rPr>
        <w:t>.</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3</w:t>
      </w:r>
      <w:r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 xml:space="preserve">Tiekėjai </w:t>
      </w:r>
      <w:r w:rsidRPr="00084958">
        <w:rPr>
          <w:rFonts w:ascii="Times New Roman" w:eastAsia="Times New Roman" w:hAnsi="Times New Roman"/>
          <w:sz w:val="24"/>
          <w:szCs w:val="24"/>
          <w:lang w:eastAsia="lt-LT"/>
        </w:rPr>
        <w:t xml:space="preserve">pasiūlyme turi nurodyti, kokia pasiūlyme pateikta informacija yra konfidenciali. Perkančioji organizacija, viešojo pirkimo komisija (toliau – Komisija), jos nariai ar ekspertai ir kiti asmenys negali atskleisti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pateiktos informacijos, kurią </w:t>
      </w:r>
      <w:r w:rsidR="00B24775" w:rsidRPr="00084958">
        <w:rPr>
          <w:rFonts w:ascii="Times New Roman" w:eastAsia="Times New Roman" w:hAnsi="Times New Roman"/>
          <w:sz w:val="24"/>
          <w:szCs w:val="24"/>
          <w:lang w:eastAsia="lt-LT"/>
        </w:rPr>
        <w:t>tiekėjas</w:t>
      </w:r>
      <w:r w:rsidRPr="00084958">
        <w:rPr>
          <w:rFonts w:ascii="Times New Roman" w:eastAsia="Times New Roman" w:hAnsi="Times New Roman"/>
          <w:sz w:val="24"/>
          <w:szCs w:val="24"/>
          <w:lang w:eastAsia="lt-LT"/>
        </w:rPr>
        <w:t xml:space="preserve"> nurodė kaip konfidencialią. Informacija, kurią viešai skelbti įpareigoja Lietuvos Respub</w:t>
      </w:r>
      <w:r w:rsidR="00B24775" w:rsidRPr="00084958">
        <w:rPr>
          <w:rFonts w:ascii="Times New Roman" w:eastAsia="Times New Roman" w:hAnsi="Times New Roman"/>
          <w:sz w:val="24"/>
          <w:szCs w:val="24"/>
          <w:lang w:eastAsia="lt-LT"/>
        </w:rPr>
        <w:t>likos įstatymai, negali būti tie</w:t>
      </w:r>
      <w:r w:rsidRPr="00084958">
        <w:rPr>
          <w:rFonts w:ascii="Times New Roman" w:eastAsia="Times New Roman" w:hAnsi="Times New Roman"/>
          <w:sz w:val="24"/>
          <w:szCs w:val="24"/>
          <w:lang w:eastAsia="lt-LT"/>
        </w:rPr>
        <w:t>kėjo nurodoma kaip konfidenciali.</w:t>
      </w:r>
      <w:r w:rsidRPr="00084958">
        <w:rPr>
          <w:rFonts w:ascii="Arial" w:eastAsia="Times New Roman" w:hAnsi="Arial" w:cs="Arial"/>
          <w:sz w:val="20"/>
          <w:szCs w:val="20"/>
          <w:lang w:eastAsia="lt-LT"/>
        </w:rPr>
        <w:t xml:space="preserve"> </w:t>
      </w:r>
      <w:r w:rsidR="00B24775" w:rsidRPr="00084958">
        <w:rPr>
          <w:rFonts w:ascii="Times New Roman" w:eastAsia="Times New Roman" w:hAnsi="Times New Roman"/>
          <w:sz w:val="24"/>
          <w:szCs w:val="24"/>
          <w:lang w:eastAsia="lt-LT"/>
        </w:rPr>
        <w:t>Tiekėjų</w:t>
      </w:r>
      <w:r w:rsidRPr="00084958">
        <w:rPr>
          <w:rFonts w:ascii="Times New Roman" w:eastAsia="Times New Roman" w:hAnsi="Times New Roman"/>
          <w:sz w:val="24"/>
          <w:szCs w:val="24"/>
          <w:lang w:eastAsia="lt-LT"/>
        </w:rPr>
        <w:t xml:space="preserve"> reikalavimu perkančioji organizacija turi juos supažindinti su kitų dalyvių pasiūlymais, išskyrus tą informaciją, kurią</w:t>
      </w:r>
      <w:r w:rsidR="004B6E82"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nurodė kaip konfidencialią. </w:t>
      </w:r>
    </w:p>
    <w:p w:rsidR="00357997" w:rsidRPr="00084958" w:rsidRDefault="00357997" w:rsidP="00357997">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4</w:t>
      </w:r>
      <w:r w:rsidRPr="00084958">
        <w:rPr>
          <w:rFonts w:ascii="Times New Roman" w:eastAsia="Times New Roman" w:hAnsi="Times New Roman"/>
          <w:sz w:val="24"/>
          <w:szCs w:val="24"/>
          <w:lang w:eastAsia="lt-LT"/>
        </w:rPr>
        <w:t xml:space="preserve">. Pasiūlymuose nurodoma </w:t>
      </w:r>
      <w:r w:rsidR="00ED338C" w:rsidRPr="00084958">
        <w:rPr>
          <w:rFonts w:ascii="Times New Roman" w:eastAsia="Times New Roman" w:hAnsi="Times New Roman"/>
          <w:sz w:val="24"/>
          <w:szCs w:val="24"/>
          <w:lang w:eastAsia="lt-LT"/>
        </w:rPr>
        <w:t>darb</w:t>
      </w:r>
      <w:r w:rsidRPr="00084958">
        <w:rPr>
          <w:rFonts w:ascii="Times New Roman" w:eastAsia="Times New Roman" w:hAnsi="Times New Roman"/>
          <w:sz w:val="24"/>
          <w:szCs w:val="24"/>
          <w:lang w:eastAsia="lt-LT"/>
        </w:rPr>
        <w:t>ų</w:t>
      </w:r>
      <w:r w:rsidRPr="00084958">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 xml:space="preserve">kaina pateikiama </w:t>
      </w:r>
      <w:r w:rsidR="004B196B" w:rsidRPr="00084958">
        <w:rPr>
          <w:rFonts w:ascii="Times New Roman" w:eastAsia="Times New Roman" w:hAnsi="Times New Roman"/>
          <w:sz w:val="24"/>
          <w:szCs w:val="24"/>
          <w:lang w:eastAsia="lt-LT"/>
        </w:rPr>
        <w:t>eurais</w:t>
      </w:r>
      <w:r w:rsidRPr="00084958">
        <w:rPr>
          <w:rFonts w:ascii="Times New Roman" w:eastAsia="Times New Roman" w:hAnsi="Times New Roman"/>
          <w:sz w:val="24"/>
          <w:szCs w:val="24"/>
          <w:lang w:eastAsia="lt-LT"/>
        </w:rPr>
        <w:t xml:space="preserve">, turi būti išreikšta ir apskaičiuota taip, kaip nurodyta šių konkurso sąlygų </w:t>
      </w:r>
      <w:r w:rsidR="007B789D" w:rsidRPr="00084958">
        <w:rPr>
          <w:rFonts w:ascii="Times New Roman" w:eastAsia="Times New Roman" w:hAnsi="Times New Roman"/>
          <w:sz w:val="24"/>
          <w:szCs w:val="24"/>
          <w:lang w:eastAsia="lt-LT"/>
        </w:rPr>
        <w:t>1</w:t>
      </w:r>
      <w:r w:rsidRPr="00084958">
        <w:rPr>
          <w:rFonts w:ascii="Times New Roman" w:eastAsia="Times New Roman" w:hAnsi="Times New Roman"/>
          <w:sz w:val="24"/>
          <w:szCs w:val="24"/>
          <w:lang w:eastAsia="lt-LT"/>
        </w:rPr>
        <w:t xml:space="preserve"> priede. Apskaičiuojant kainą, turi būti atsižvelgta į visas kainos sudėtines dalis, į techninės specifikacijos reikalavimus ir pan. </w:t>
      </w:r>
      <w:r w:rsidR="00741B92" w:rsidRPr="00084958">
        <w:rPr>
          <w:rFonts w:ascii="Times New Roman" w:eastAsia="Times New Roman" w:hAnsi="Times New Roman"/>
          <w:b/>
          <w:sz w:val="24"/>
          <w:szCs w:val="24"/>
          <w:u w:val="single"/>
          <w:lang w:eastAsia="lt-LT"/>
        </w:rPr>
        <w:t>Tikslus darbų kiekis</w:t>
      </w:r>
      <w:r w:rsidR="00741B92" w:rsidRPr="00084958">
        <w:rPr>
          <w:rFonts w:ascii="Times New Roman" w:eastAsia="Times New Roman" w:hAnsi="Times New Roman"/>
          <w:b/>
          <w:sz w:val="24"/>
          <w:szCs w:val="24"/>
          <w:lang w:eastAsia="lt-LT"/>
        </w:rPr>
        <w:t>,</w:t>
      </w:r>
      <w:r w:rsidR="00741B92" w:rsidRPr="00084958">
        <w:rPr>
          <w:rFonts w:ascii="Times New Roman" w:eastAsia="Times New Roman" w:hAnsi="Times New Roman"/>
          <w:sz w:val="24"/>
          <w:szCs w:val="24"/>
          <w:lang w:eastAsia="lt-LT"/>
        </w:rPr>
        <w:t xml:space="preserve"> detalus išpildymas, darbo sudėtinguma</w:t>
      </w:r>
      <w:r w:rsidR="00ED338C" w:rsidRPr="00084958">
        <w:rPr>
          <w:rFonts w:ascii="Times New Roman" w:eastAsia="Times New Roman" w:hAnsi="Times New Roman"/>
          <w:sz w:val="24"/>
          <w:szCs w:val="24"/>
          <w:lang w:eastAsia="lt-LT"/>
        </w:rPr>
        <w:t xml:space="preserve">s, derinimas su kitais darbais </w:t>
      </w:r>
      <w:r w:rsidR="00741B92" w:rsidRPr="00084958">
        <w:rPr>
          <w:rFonts w:ascii="Times New Roman" w:eastAsia="Times New Roman" w:hAnsi="Times New Roman"/>
          <w:sz w:val="24"/>
          <w:szCs w:val="24"/>
          <w:lang w:eastAsia="lt-LT"/>
        </w:rPr>
        <w:t xml:space="preserve">ir tikslus pasiūlymo kainos apskaičiavimas vykdomas, </w:t>
      </w:r>
      <w:r w:rsidR="00741B92" w:rsidRPr="00084958">
        <w:rPr>
          <w:rFonts w:ascii="Times New Roman" w:eastAsia="Times New Roman" w:hAnsi="Times New Roman"/>
          <w:b/>
          <w:sz w:val="24"/>
          <w:szCs w:val="24"/>
          <w:u w:val="single"/>
          <w:lang w:eastAsia="lt-LT"/>
        </w:rPr>
        <w:t>remiantis</w:t>
      </w:r>
      <w:r w:rsidR="00741B92" w:rsidRPr="00084958">
        <w:rPr>
          <w:rFonts w:ascii="Times New Roman" w:eastAsia="Times New Roman" w:hAnsi="Times New Roman"/>
          <w:b/>
          <w:sz w:val="24"/>
          <w:szCs w:val="24"/>
          <w:lang w:eastAsia="lt-LT"/>
        </w:rPr>
        <w:t xml:space="preserve"> detaliu objekto </w:t>
      </w:r>
      <w:r w:rsidR="00741B92" w:rsidRPr="00084958">
        <w:rPr>
          <w:rFonts w:ascii="Times New Roman" w:eastAsia="Times New Roman" w:hAnsi="Times New Roman"/>
          <w:b/>
          <w:sz w:val="24"/>
          <w:szCs w:val="24"/>
          <w:u w:val="single"/>
          <w:lang w:eastAsia="lt-LT"/>
        </w:rPr>
        <w:t>Techniniu projektu</w:t>
      </w:r>
      <w:r w:rsidR="00741B92" w:rsidRPr="00084958">
        <w:rPr>
          <w:rFonts w:ascii="Times New Roman" w:eastAsia="Times New Roman" w:hAnsi="Times New Roman"/>
          <w:b/>
          <w:sz w:val="24"/>
          <w:szCs w:val="24"/>
          <w:lang w:eastAsia="lt-LT"/>
        </w:rPr>
        <w:t xml:space="preserve"> (konkurso sąlygų </w:t>
      </w:r>
      <w:r w:rsidR="00E649CF" w:rsidRPr="00084958">
        <w:rPr>
          <w:rFonts w:ascii="Times New Roman" w:eastAsia="Times New Roman" w:hAnsi="Times New Roman"/>
          <w:b/>
          <w:sz w:val="24"/>
          <w:szCs w:val="24"/>
          <w:lang w:eastAsia="lt-LT"/>
        </w:rPr>
        <w:t>5</w:t>
      </w:r>
      <w:r w:rsidR="00741B92" w:rsidRPr="00084958">
        <w:rPr>
          <w:rFonts w:ascii="Times New Roman" w:eastAsia="Times New Roman" w:hAnsi="Times New Roman"/>
          <w:b/>
          <w:sz w:val="24"/>
          <w:szCs w:val="24"/>
          <w:lang w:eastAsia="lt-LT"/>
        </w:rPr>
        <w:t xml:space="preserve"> priedas). </w:t>
      </w:r>
      <w:r w:rsidRPr="00084958">
        <w:rPr>
          <w:rFonts w:ascii="Times New Roman" w:eastAsia="Times New Roman" w:hAnsi="Times New Roman"/>
          <w:sz w:val="24"/>
          <w:szCs w:val="24"/>
          <w:lang w:eastAsia="lt-LT"/>
        </w:rPr>
        <w:t xml:space="preserve">Į </w:t>
      </w:r>
      <w:r w:rsidR="004B6E82" w:rsidRPr="00084958">
        <w:rPr>
          <w:rFonts w:ascii="Times New Roman" w:eastAsia="Times New Roman" w:hAnsi="Times New Roman"/>
          <w:sz w:val="24"/>
          <w:szCs w:val="24"/>
          <w:lang w:eastAsia="lt-LT"/>
        </w:rPr>
        <w:t>darbų</w:t>
      </w:r>
      <w:r w:rsidRPr="00084958">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 xml:space="preserve">kainą turi būti įskaityti visi mokesčiai ir visos </w:t>
      </w:r>
      <w:r w:rsidR="00B24775"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išlaidos. Kainos pasiūlyme nurodomos suapvalintos, paliekant du skaitmenis po kablelio.</w:t>
      </w:r>
      <w:r w:rsidRPr="00084958">
        <w:rPr>
          <w:rFonts w:ascii="Times New Roman" w:eastAsia="Times New Roman" w:hAnsi="Times New Roman"/>
          <w:i/>
          <w:sz w:val="24"/>
          <w:szCs w:val="24"/>
          <w:lang w:eastAsia="lt-LT"/>
        </w:rPr>
        <w:t xml:space="preserve"> </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5.</w:t>
      </w:r>
      <w:r w:rsidR="004B6E82" w:rsidRPr="00084958">
        <w:rPr>
          <w:rFonts w:ascii="Times New Roman" w:eastAsia="Times New Roman" w:hAnsi="Times New Roman"/>
          <w:sz w:val="24"/>
          <w:szCs w:val="24"/>
          <w:lang w:eastAsia="lt-LT"/>
        </w:rPr>
        <w:t>15</w:t>
      </w:r>
      <w:r w:rsidRPr="00084958">
        <w:rPr>
          <w:rFonts w:ascii="Times New Roman" w:eastAsia="Times New Roman" w:hAnsi="Times New Roman"/>
          <w:sz w:val="24"/>
          <w:szCs w:val="24"/>
          <w:lang w:eastAsia="lt-LT"/>
        </w:rPr>
        <w:t xml:space="preserve">. Pasiūlymas galioja jame </w:t>
      </w:r>
      <w:r w:rsidR="00F519F0" w:rsidRPr="00084958">
        <w:rPr>
          <w:rFonts w:ascii="Times New Roman" w:eastAsia="Times New Roman" w:hAnsi="Times New Roman"/>
          <w:sz w:val="24"/>
          <w:szCs w:val="24"/>
          <w:lang w:eastAsia="lt-LT"/>
        </w:rPr>
        <w:t xml:space="preserve">tiekėjo </w:t>
      </w:r>
      <w:r w:rsidRPr="00084958">
        <w:rPr>
          <w:rFonts w:ascii="Times New Roman" w:eastAsia="Times New Roman" w:hAnsi="Times New Roman"/>
          <w:sz w:val="24"/>
          <w:szCs w:val="24"/>
          <w:lang w:eastAsia="lt-LT"/>
        </w:rPr>
        <w:t xml:space="preserve">nurodytą laiką. Pasiūlymas turi galioti ne trumpiau nei </w:t>
      </w:r>
      <w:r w:rsidR="009B370E" w:rsidRPr="00084958">
        <w:rPr>
          <w:rFonts w:ascii="Times New Roman" w:eastAsia="Times New Roman" w:hAnsi="Times New Roman"/>
          <w:sz w:val="24"/>
          <w:szCs w:val="24"/>
          <w:lang w:eastAsia="lt-LT"/>
        </w:rPr>
        <w:t>3 mėnesius nuo galutinės pasiūlymų pateikimo dienos.</w:t>
      </w:r>
      <w:r w:rsidRPr="00084958">
        <w:rPr>
          <w:rFonts w:ascii="Times New Roman" w:eastAsia="Times New Roman" w:hAnsi="Times New Roman"/>
          <w:sz w:val="24"/>
          <w:szCs w:val="24"/>
          <w:lang w:eastAsia="lt-LT"/>
        </w:rPr>
        <w:t xml:space="preserve"> Jeigu pasiūlyme nenurodytas jo galiojimo laikas, laikoma, kad pasiūlymas galioja tiek, kiek numatyta pirkimo dokumentuose.</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6</w:t>
      </w:r>
      <w:r w:rsidRPr="00084958">
        <w:rPr>
          <w:rFonts w:ascii="Times New Roman" w:eastAsia="Times New Roman" w:hAnsi="Times New Roman"/>
          <w:sz w:val="24"/>
          <w:szCs w:val="24"/>
          <w:lang w:eastAsia="lt-LT"/>
        </w:rPr>
        <w:t xml:space="preserve">. Kol nesibaigė pasiūlymų galiojimo laikas, perkančioji organizacija turi teisę prašyti, kad </w:t>
      </w:r>
      <w:r w:rsidR="00F519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pratęstų jų galiojimą iki konkrečiai nurodyto laiko.</w:t>
      </w:r>
    </w:p>
    <w:p w:rsidR="00357997" w:rsidRPr="00084958" w:rsidRDefault="00357997" w:rsidP="00357997">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7</w:t>
      </w:r>
      <w:r w:rsidRPr="00084958">
        <w:rPr>
          <w:rFonts w:ascii="Times New Roman" w:eastAsia="Times New Roman" w:hAnsi="Times New Roman"/>
          <w:sz w:val="24"/>
          <w:szCs w:val="24"/>
          <w:lang w:eastAsia="lt-LT"/>
        </w:rPr>
        <w:t>. Perkančioji organizacija turi teisę pratęsti pasiūlymų pateikimo terminą. Apie naują pasiūlymų pateikimo terminą perkančioji organizacija paskelbia Viešųjų pirkimų įstatymo nustatyt</w:t>
      </w:r>
      <w:r w:rsidR="004B6E82" w:rsidRPr="00084958">
        <w:rPr>
          <w:rFonts w:ascii="Times New Roman" w:eastAsia="Times New Roman" w:hAnsi="Times New Roman"/>
          <w:sz w:val="24"/>
          <w:szCs w:val="24"/>
          <w:lang w:eastAsia="lt-LT"/>
        </w:rPr>
        <w:t>a tvark</w:t>
      </w:r>
      <w:r w:rsidR="00B24775" w:rsidRPr="00084958">
        <w:rPr>
          <w:rFonts w:ascii="Times New Roman" w:eastAsia="Times New Roman" w:hAnsi="Times New Roman"/>
          <w:sz w:val="24"/>
          <w:szCs w:val="24"/>
          <w:lang w:eastAsia="lt-LT"/>
        </w:rPr>
        <w:t>a ir išsiunčia visiems tiekėjams</w:t>
      </w:r>
      <w:r w:rsidRPr="00084958">
        <w:rPr>
          <w:rFonts w:ascii="Times New Roman" w:eastAsia="Times New Roman" w:hAnsi="Times New Roman"/>
          <w:sz w:val="24"/>
          <w:szCs w:val="24"/>
          <w:lang w:eastAsia="lt-LT"/>
        </w:rPr>
        <w:t>, kuriems yra pateikusi pirkimo dokumentus</w:t>
      </w:r>
      <w:r w:rsidRPr="00084958">
        <w:rPr>
          <w:rFonts w:ascii="Times New Roman" w:eastAsia="Times New Roman" w:hAnsi="Times New Roman"/>
          <w:i/>
          <w:sz w:val="24"/>
          <w:szCs w:val="24"/>
          <w:lang w:eastAsia="lt-LT"/>
        </w:rPr>
        <w:t>.</w:t>
      </w:r>
      <w:r w:rsidRPr="00084958">
        <w:rPr>
          <w:rFonts w:ascii="Times New Roman" w:eastAsia="Times New Roman" w:hAnsi="Times New Roman"/>
          <w:sz w:val="24"/>
          <w:szCs w:val="24"/>
          <w:lang w:eastAsia="lt-LT"/>
        </w:rPr>
        <w:t xml:space="preserve"> </w:t>
      </w:r>
    </w:p>
    <w:p w:rsidR="00357997" w:rsidRPr="00084958" w:rsidRDefault="00357997" w:rsidP="00357997">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5.1</w:t>
      </w:r>
      <w:r w:rsidR="004B6E82" w:rsidRPr="00084958">
        <w:rPr>
          <w:rFonts w:ascii="Times New Roman" w:eastAsia="Times New Roman" w:hAnsi="Times New Roman"/>
          <w:sz w:val="24"/>
          <w:szCs w:val="24"/>
          <w:lang w:eastAsia="lt-LT"/>
        </w:rPr>
        <w:t>8</w:t>
      </w:r>
      <w:r w:rsidRPr="00084958">
        <w:rPr>
          <w:rFonts w:ascii="Times New Roman" w:eastAsia="Times New Roman" w:hAnsi="Times New Roman"/>
          <w:sz w:val="24"/>
          <w:szCs w:val="24"/>
          <w:lang w:eastAsia="lt-LT"/>
        </w:rPr>
        <w:t xml:space="preserve">. </w:t>
      </w:r>
      <w:r w:rsidR="00B24775" w:rsidRPr="00084958">
        <w:rPr>
          <w:rFonts w:ascii="Times New Roman" w:eastAsia="Times New Roman" w:hAnsi="Times New Roman"/>
          <w:sz w:val="24"/>
          <w:szCs w:val="24"/>
          <w:lang w:eastAsia="lt-LT"/>
        </w:rPr>
        <w:t>Tiekėjas</w:t>
      </w:r>
      <w:r w:rsidR="004B6E82" w:rsidRPr="00084958">
        <w:rPr>
          <w:rFonts w:ascii="Times New Roman" w:eastAsia="Times New Roman" w:hAnsi="Times New Roman"/>
          <w:sz w:val="24"/>
          <w:szCs w:val="24"/>
          <w:lang w:eastAsia="lt-LT"/>
        </w:rPr>
        <w:t xml:space="preserve"> </w:t>
      </w:r>
      <w:r w:rsidRPr="00084958">
        <w:rPr>
          <w:rFonts w:ascii="Times New Roman" w:eastAsia="Times New Roman" w:hAnsi="Times New Roman"/>
          <w:sz w:val="24"/>
          <w:szCs w:val="24"/>
          <w:lang w:eastAsia="lt-LT"/>
        </w:rPr>
        <w:t xml:space="preserve">iki galutinio pasiūlymų pateikimo termino turi teisę pakeisti arba atšaukti savo pasiūlymą. Toks pakeitimas arba pranešimas, kad pasiūlymas atšaukiamas, pripažįstamas galiojančiu, jeigu perkančioji organizacija jį gauna pateiktą raštu iki pasiūlymų pateikimo termino pabaigos. </w:t>
      </w:r>
    </w:p>
    <w:p w:rsidR="00357997" w:rsidRPr="00084958" w:rsidRDefault="004B6E82" w:rsidP="00FA14C4">
      <w:pPr>
        <w:autoSpaceDN w:val="0"/>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5.19</w:t>
      </w:r>
      <w:r w:rsidR="00357997" w:rsidRPr="00084958">
        <w:rPr>
          <w:rFonts w:ascii="Times New Roman" w:eastAsia="Times New Roman" w:hAnsi="Times New Roman"/>
          <w:sz w:val="24"/>
          <w:szCs w:val="24"/>
          <w:lang w:eastAsia="lt-LT"/>
        </w:rPr>
        <w:t xml:space="preserve">. Perkančioji organizacija neatlygina </w:t>
      </w:r>
      <w:r w:rsidR="00F519F0" w:rsidRPr="00084958">
        <w:rPr>
          <w:rFonts w:ascii="Times New Roman" w:eastAsia="Times New Roman" w:hAnsi="Times New Roman"/>
          <w:sz w:val="24"/>
          <w:szCs w:val="24"/>
          <w:lang w:eastAsia="lt-LT"/>
        </w:rPr>
        <w:t>tiekėjams</w:t>
      </w:r>
      <w:r w:rsidR="00357997" w:rsidRPr="00084958">
        <w:rPr>
          <w:rFonts w:ascii="Times New Roman" w:eastAsia="Times New Roman" w:hAnsi="Times New Roman"/>
          <w:sz w:val="24"/>
          <w:szCs w:val="24"/>
          <w:lang w:eastAsia="lt-LT"/>
        </w:rPr>
        <w:t xml:space="preserve"> išlaidų, patirtų rengiant ir pateikiant pasiūlymus. </w:t>
      </w:r>
    </w:p>
    <w:p w:rsidR="00357997" w:rsidRPr="00084958" w:rsidRDefault="00357997" w:rsidP="00EF0250">
      <w:pPr>
        <w:spacing w:after="0" w:line="240" w:lineRule="auto"/>
        <w:jc w:val="center"/>
        <w:rPr>
          <w:rFonts w:ascii="Times New Roman" w:eastAsia="Times New Roman" w:hAnsi="Times New Roman"/>
          <w:b/>
          <w:sz w:val="24"/>
          <w:szCs w:val="24"/>
          <w:lang w:eastAsia="lt-LT"/>
        </w:rPr>
      </w:pPr>
    </w:p>
    <w:p w:rsidR="00931746" w:rsidRPr="00084958" w:rsidRDefault="00931746" w:rsidP="00EF0250">
      <w:pPr>
        <w:spacing w:after="0" w:line="240" w:lineRule="auto"/>
        <w:jc w:val="center"/>
        <w:rPr>
          <w:rFonts w:ascii="Times New Roman" w:eastAsia="Times New Roman" w:hAnsi="Times New Roman"/>
          <w:b/>
          <w:sz w:val="24"/>
          <w:szCs w:val="24"/>
          <w:lang w:eastAsia="lt-LT"/>
        </w:rPr>
      </w:pPr>
    </w:p>
    <w:p w:rsidR="0056324E" w:rsidRPr="00084958" w:rsidRDefault="0056324E" w:rsidP="0056324E">
      <w:pPr>
        <w:spacing w:after="0" w:line="240" w:lineRule="auto"/>
        <w:jc w:val="center"/>
        <w:rPr>
          <w:rFonts w:ascii="Times New Roman" w:eastAsia="Times New Roman" w:hAnsi="Times New Roman"/>
          <w:i/>
          <w:sz w:val="24"/>
          <w:szCs w:val="24"/>
          <w:lang w:eastAsia="lt-LT"/>
        </w:rPr>
      </w:pPr>
      <w:r w:rsidRPr="00084958">
        <w:rPr>
          <w:rFonts w:ascii="Times New Roman" w:eastAsia="Times New Roman" w:hAnsi="Times New Roman"/>
          <w:b/>
          <w:sz w:val="24"/>
          <w:szCs w:val="24"/>
          <w:lang w:eastAsia="lt-LT"/>
        </w:rPr>
        <w:t xml:space="preserve">6. PASIŪLYMŲ GALIOJIMO UŽTIKRINIMAS </w:t>
      </w:r>
    </w:p>
    <w:p w:rsidR="0056324E" w:rsidRPr="00084958" w:rsidRDefault="0056324E" w:rsidP="0056324E">
      <w:pPr>
        <w:spacing w:after="0" w:line="240" w:lineRule="auto"/>
        <w:ind w:firstLine="720"/>
        <w:jc w:val="both"/>
        <w:rPr>
          <w:rFonts w:ascii="Times New Roman" w:eastAsia="Times New Roman" w:hAnsi="Times New Roman"/>
          <w:sz w:val="24"/>
          <w:szCs w:val="24"/>
          <w:lang w:eastAsia="lt-LT"/>
        </w:rPr>
      </w:pPr>
    </w:p>
    <w:p w:rsidR="00936C1C" w:rsidRPr="00084958" w:rsidRDefault="00936C1C" w:rsidP="0056324E">
      <w:pPr>
        <w:spacing w:after="0" w:line="240" w:lineRule="auto"/>
        <w:ind w:firstLine="720"/>
        <w:jc w:val="both"/>
        <w:rPr>
          <w:rFonts w:ascii="Times New Roman" w:eastAsia="Times New Roman" w:hAnsi="Times New Roman"/>
          <w:sz w:val="24"/>
          <w:szCs w:val="24"/>
          <w:lang w:eastAsia="lt-LT"/>
        </w:rPr>
      </w:pPr>
    </w:p>
    <w:p w:rsidR="00346BB0" w:rsidRPr="00084958" w:rsidRDefault="0056324E" w:rsidP="008E0D5B">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 xml:space="preserve">6.1. </w:t>
      </w:r>
      <w:r w:rsidR="008E0D5B" w:rsidRPr="00084958">
        <w:rPr>
          <w:rFonts w:ascii="Times New Roman" w:eastAsia="Times New Roman" w:hAnsi="Times New Roman"/>
          <w:sz w:val="24"/>
          <w:szCs w:val="24"/>
          <w:lang w:eastAsia="lt-LT"/>
        </w:rPr>
        <w:t>Tiekėjo pateikiamo pasiūlymo galiojim</w:t>
      </w:r>
      <w:r w:rsidR="003A0B81">
        <w:rPr>
          <w:rFonts w:ascii="Times New Roman" w:eastAsia="Times New Roman" w:hAnsi="Times New Roman"/>
          <w:sz w:val="24"/>
          <w:szCs w:val="24"/>
          <w:lang w:eastAsia="lt-LT"/>
        </w:rPr>
        <w:t>o užtikrini</w:t>
      </w:r>
      <w:r w:rsidR="001E6CDD">
        <w:rPr>
          <w:rFonts w:ascii="Times New Roman" w:eastAsia="Times New Roman" w:hAnsi="Times New Roman"/>
          <w:sz w:val="24"/>
          <w:szCs w:val="24"/>
          <w:lang w:eastAsia="lt-LT"/>
        </w:rPr>
        <w:t>mo</w:t>
      </w:r>
      <w:r w:rsidR="003A0B81">
        <w:rPr>
          <w:rFonts w:ascii="Times New Roman" w:eastAsia="Times New Roman" w:hAnsi="Times New Roman"/>
          <w:sz w:val="24"/>
          <w:szCs w:val="24"/>
          <w:lang w:eastAsia="lt-LT"/>
        </w:rPr>
        <w:t xml:space="preserve"> nereikalaujama.</w:t>
      </w:r>
      <w:r w:rsidR="00741B92" w:rsidRPr="00084958">
        <w:rPr>
          <w:rFonts w:ascii="Times New Roman" w:eastAsia="Times New Roman" w:hAnsi="Times New Roman"/>
          <w:sz w:val="24"/>
          <w:szCs w:val="24"/>
          <w:lang w:eastAsia="lt-LT"/>
        </w:rPr>
        <w:t xml:space="preserve"> </w:t>
      </w:r>
    </w:p>
    <w:p w:rsidR="00EB2AA6" w:rsidRPr="00084958" w:rsidRDefault="00EB2AA6" w:rsidP="00EB2AA6">
      <w:pPr>
        <w:spacing w:after="0" w:line="240" w:lineRule="auto"/>
        <w:ind w:firstLine="720"/>
        <w:jc w:val="both"/>
        <w:rPr>
          <w:rFonts w:ascii="Times New Roman" w:eastAsia="Times New Roman" w:hAnsi="Times New Roman"/>
          <w:sz w:val="24"/>
          <w:szCs w:val="24"/>
          <w:lang w:eastAsia="lt-LT"/>
        </w:rPr>
      </w:pPr>
    </w:p>
    <w:p w:rsidR="00EB2AA6" w:rsidRPr="00084958" w:rsidRDefault="00EB2AA6" w:rsidP="00EB2AA6">
      <w:pPr>
        <w:spacing w:after="0" w:line="240" w:lineRule="auto"/>
        <w:ind w:firstLine="720"/>
        <w:jc w:val="both"/>
        <w:rPr>
          <w:rFonts w:ascii="Times New Roman" w:eastAsia="Times New Roman" w:hAnsi="Times New Roman"/>
          <w:strike/>
          <w:sz w:val="24"/>
          <w:szCs w:val="24"/>
          <w:lang w:eastAsia="lt-LT"/>
        </w:rPr>
      </w:pPr>
    </w:p>
    <w:p w:rsidR="00CC5B81" w:rsidRPr="00084958" w:rsidRDefault="00CC5B81" w:rsidP="00CC5B81">
      <w:pPr>
        <w:spacing w:after="0" w:line="240" w:lineRule="auto"/>
        <w:jc w:val="center"/>
        <w:rPr>
          <w:rFonts w:ascii="Times New Roman" w:eastAsia="Times New Roman" w:hAnsi="Times New Roman"/>
          <w:b/>
          <w:sz w:val="24"/>
          <w:szCs w:val="24"/>
          <w:lang w:eastAsia="lt-LT"/>
        </w:rPr>
      </w:pPr>
      <w:r w:rsidRPr="00084958">
        <w:rPr>
          <w:rFonts w:ascii="Times New Roman" w:eastAsia="Times New Roman" w:hAnsi="Times New Roman"/>
          <w:b/>
          <w:sz w:val="24"/>
          <w:szCs w:val="24"/>
          <w:lang w:eastAsia="lt-LT"/>
        </w:rPr>
        <w:t>7.</w:t>
      </w:r>
      <w:r w:rsidRPr="00084958">
        <w:rPr>
          <w:rFonts w:ascii="Times New Roman" w:eastAsia="Times New Roman" w:hAnsi="Times New Roman"/>
          <w:sz w:val="24"/>
          <w:szCs w:val="24"/>
          <w:lang w:eastAsia="lt-LT"/>
        </w:rPr>
        <w:t xml:space="preserve"> </w:t>
      </w:r>
      <w:r w:rsidRPr="00084958">
        <w:rPr>
          <w:rFonts w:ascii="Times New Roman" w:eastAsia="Times New Roman" w:hAnsi="Times New Roman"/>
          <w:b/>
          <w:sz w:val="24"/>
          <w:szCs w:val="24"/>
          <w:lang w:eastAsia="lt-LT"/>
        </w:rPr>
        <w:t>KONKURSO SĄLYGŲ PAAIŠKINIMAS IR PATIKSLINIMAS</w:t>
      </w:r>
    </w:p>
    <w:p w:rsidR="00D55F56" w:rsidRPr="00084958" w:rsidRDefault="00D55F56" w:rsidP="00CC5B81">
      <w:pPr>
        <w:spacing w:after="0" w:line="240" w:lineRule="auto"/>
        <w:jc w:val="center"/>
        <w:rPr>
          <w:rFonts w:ascii="Times New Roman" w:eastAsia="Times New Roman" w:hAnsi="Times New Roman"/>
          <w:sz w:val="24"/>
          <w:szCs w:val="24"/>
          <w:lang w:eastAsia="lt-LT"/>
        </w:rPr>
      </w:pP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 xml:space="preserve">7.1. Konkurso sąlygos gali būti paaiškinamos, patikslinamos </w:t>
      </w:r>
      <w:r w:rsidR="00B1782E" w:rsidRPr="00084958">
        <w:rPr>
          <w:rFonts w:ascii="Times New Roman" w:eastAsia="Times New Roman" w:hAnsi="Times New Roman"/>
          <w:sz w:val="24"/>
          <w:szCs w:val="24"/>
          <w:lang w:eastAsia="lt-LT"/>
        </w:rPr>
        <w:t>tiekėjų</w:t>
      </w:r>
      <w:r w:rsidRPr="00084958">
        <w:rPr>
          <w:rFonts w:ascii="Times New Roman" w:eastAsia="Times New Roman" w:hAnsi="Times New Roman"/>
          <w:sz w:val="24"/>
          <w:szCs w:val="24"/>
          <w:lang w:eastAsia="lt-LT"/>
        </w:rPr>
        <w:t xml:space="preserve"> iniciatyva, jiems raštu kreipiantis į perkančiąją organizaciją. Prašymai paaiškinti konkurso sąlygas gali būti pateikiami perkančiajai organizacijai raštu ne vėliau kaip likus 4 darbo dienoms iki pasiūlymų pateikimo termino pabaigos. </w:t>
      </w:r>
      <w:r w:rsidR="00B1782E"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turėtų būti aktyvūs ir pateikti klausimus ar paprašyti paaiškinti konkurso sąlygas iš karto jas išanalizavę, atsižvelgdami į tai, kad, pasibaigus pasiūlymų pateikimo terminui, pasiūlymo turinio keisti nebus galima.</w:t>
      </w: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7.2. Nesibaigus pasiūlymų pateikimo terminui, perkančioji organizacija turi teisę savo iniciatyva paaiškinti, patikslinti konkurso sąlygas.</w:t>
      </w: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lastRenderedPageBreak/>
        <w:t xml:space="preserve">7.3. Atsakydama į kiekvieną </w:t>
      </w:r>
      <w:r w:rsidR="00B1782E"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raštu pateiktą prašymą paaiškinti konkurso sąlygas, jeigu jis buvo pateiktas nepasibaigus šių konkurso sąlygų 7.1 punkte nurodytam terminui, arba aiškindama, tikslindama konkurso sąlygas savo iniciatyva, perkančioji organizacija turi paaiškinimus, patikslinimus paskelbti CVP IS</w:t>
      </w:r>
      <w:r w:rsidR="008E0D5B" w:rsidRPr="00084958">
        <w:rPr>
          <w:rFonts w:ascii="Times New Roman" w:eastAsia="Times New Roman" w:hAnsi="Times New Roman"/>
          <w:sz w:val="24"/>
          <w:szCs w:val="24"/>
          <w:lang w:eastAsia="lt-LT"/>
        </w:rPr>
        <w:t xml:space="preserve"> ir</w:t>
      </w:r>
      <w:r w:rsidR="006B6E41" w:rsidRPr="00084958">
        <w:rPr>
          <w:rFonts w:ascii="Times New Roman" w:eastAsia="Times New Roman" w:hAnsi="Times New Roman"/>
          <w:sz w:val="24"/>
          <w:szCs w:val="24"/>
          <w:lang w:eastAsia="lt-LT"/>
        </w:rPr>
        <w:t xml:space="preserve"> </w:t>
      </w:r>
      <w:r w:rsidR="003B698B" w:rsidRPr="00084958">
        <w:rPr>
          <w:rFonts w:ascii="Times New Roman" w:eastAsia="Times New Roman" w:hAnsi="Times New Roman"/>
          <w:sz w:val="24"/>
          <w:szCs w:val="24"/>
          <w:lang w:eastAsia="lt-LT"/>
        </w:rPr>
        <w:t>P</w:t>
      </w:r>
      <w:r w:rsidR="006B6E41" w:rsidRPr="00084958">
        <w:rPr>
          <w:rFonts w:ascii="Times New Roman" w:eastAsia="Times New Roman" w:hAnsi="Times New Roman"/>
          <w:sz w:val="24"/>
          <w:szCs w:val="24"/>
          <w:lang w:eastAsia="lt-LT"/>
        </w:rPr>
        <w:t xml:space="preserve">erkančiosios organizacijos svetainėje </w:t>
      </w:r>
      <w:hyperlink r:id="rId15" w:history="1">
        <w:r w:rsidR="006B6E41" w:rsidRPr="00084958">
          <w:rPr>
            <w:rStyle w:val="Hipersaitas"/>
            <w:rFonts w:ascii="Times New Roman" w:eastAsia="Times New Roman" w:hAnsi="Times New Roman"/>
            <w:color w:val="auto"/>
            <w:sz w:val="24"/>
            <w:szCs w:val="24"/>
            <w:lang w:eastAsia="lt-LT"/>
          </w:rPr>
          <w:t>www.musteikospirkia.lt</w:t>
        </w:r>
      </w:hyperlink>
      <w:r w:rsidRPr="00084958">
        <w:rPr>
          <w:rFonts w:ascii="Times New Roman" w:eastAsia="Times New Roman" w:hAnsi="Times New Roman"/>
          <w:sz w:val="24"/>
          <w:szCs w:val="24"/>
          <w:lang w:eastAsia="lt-LT"/>
        </w:rPr>
        <w:t xml:space="preserve">, ne vėliau kaip likus 1 darbo dienai iki pasiūlymų pateikimo termino pabaigos. Į laiku gautą </w:t>
      </w:r>
      <w:r w:rsidR="00B1782E" w:rsidRPr="00084958">
        <w:rPr>
          <w:rFonts w:ascii="Times New Roman" w:eastAsia="Times New Roman" w:hAnsi="Times New Roman"/>
          <w:sz w:val="24"/>
          <w:szCs w:val="24"/>
          <w:lang w:eastAsia="lt-LT"/>
        </w:rPr>
        <w:t>tiekėjo</w:t>
      </w:r>
      <w:r w:rsidRPr="00084958">
        <w:rPr>
          <w:rFonts w:ascii="Times New Roman" w:eastAsia="Times New Roman" w:hAnsi="Times New Roman"/>
          <w:sz w:val="24"/>
          <w:szCs w:val="24"/>
          <w:lang w:eastAsia="lt-LT"/>
        </w:rPr>
        <w:t xml:space="preserve"> prašymą paaiškinti konkurso sąlygas perkančioji organizacija atsako ne vėliau kaip per 3 darbo dienas nuo jo gavimo dienos.</w:t>
      </w:r>
      <w:r w:rsidRPr="00084958">
        <w:rPr>
          <w:rFonts w:ascii="Arial" w:eastAsia="Times New Roman" w:hAnsi="Arial" w:cs="Arial"/>
          <w:i/>
          <w:sz w:val="20"/>
          <w:szCs w:val="24"/>
          <w:lang w:eastAsia="lt-LT"/>
        </w:rPr>
        <w:t xml:space="preserve"> </w:t>
      </w:r>
      <w:r w:rsidRPr="00084958">
        <w:rPr>
          <w:rFonts w:ascii="Times New Roman" w:eastAsia="Times New Roman" w:hAnsi="Times New Roman"/>
          <w:sz w:val="24"/>
          <w:szCs w:val="24"/>
          <w:lang w:eastAsia="lt-LT"/>
        </w:rPr>
        <w:t>Perkančioji o</w:t>
      </w:r>
      <w:r w:rsidR="003577ED" w:rsidRPr="00084958">
        <w:rPr>
          <w:rFonts w:ascii="Times New Roman" w:eastAsia="Times New Roman" w:hAnsi="Times New Roman"/>
          <w:sz w:val="24"/>
          <w:szCs w:val="24"/>
          <w:lang w:eastAsia="lt-LT"/>
        </w:rPr>
        <w:t>rganizacija, atsakydama</w:t>
      </w:r>
      <w:r w:rsidR="00B1782E" w:rsidRPr="00084958">
        <w:rPr>
          <w:rFonts w:ascii="Times New Roman" w:eastAsia="Times New Roman" w:hAnsi="Times New Roman"/>
          <w:sz w:val="24"/>
          <w:szCs w:val="24"/>
          <w:lang w:eastAsia="lt-LT"/>
        </w:rPr>
        <w:t xml:space="preserve"> tiekėjui</w:t>
      </w:r>
      <w:r w:rsidRPr="00084958">
        <w:rPr>
          <w:rFonts w:ascii="Times New Roman" w:eastAsia="Times New Roman" w:hAnsi="Times New Roman"/>
          <w:sz w:val="24"/>
          <w:szCs w:val="24"/>
          <w:lang w:eastAsia="lt-LT"/>
        </w:rPr>
        <w:t>, kartu siunčia paaiškini</w:t>
      </w:r>
      <w:r w:rsidR="00B1782E" w:rsidRPr="00084958">
        <w:rPr>
          <w:rFonts w:ascii="Times New Roman" w:eastAsia="Times New Roman" w:hAnsi="Times New Roman"/>
          <w:sz w:val="24"/>
          <w:szCs w:val="24"/>
          <w:lang w:eastAsia="lt-LT"/>
        </w:rPr>
        <w:t>mus ir visiems kitiems tiekėjams</w:t>
      </w:r>
      <w:r w:rsidRPr="00084958">
        <w:rPr>
          <w:rFonts w:ascii="Times New Roman" w:eastAsia="Times New Roman" w:hAnsi="Times New Roman"/>
          <w:sz w:val="24"/>
          <w:szCs w:val="24"/>
          <w:lang w:eastAsia="lt-LT"/>
        </w:rPr>
        <w:t>, kurie</w:t>
      </w:r>
      <w:r w:rsidR="008E0D5B" w:rsidRPr="00084958">
        <w:rPr>
          <w:rFonts w:ascii="Times New Roman" w:eastAsia="Times New Roman" w:hAnsi="Times New Roman"/>
          <w:sz w:val="24"/>
          <w:szCs w:val="24"/>
          <w:lang w:eastAsia="lt-LT"/>
        </w:rPr>
        <w:t xml:space="preserve"> yra prisijungę prie pirkimo CVP IS,</w:t>
      </w:r>
      <w:r w:rsidRPr="00084958">
        <w:rPr>
          <w:rFonts w:ascii="Times New Roman" w:eastAsia="Times New Roman" w:hAnsi="Times New Roman"/>
          <w:sz w:val="24"/>
          <w:szCs w:val="24"/>
          <w:lang w:eastAsia="lt-LT"/>
        </w:rPr>
        <w:t xml:space="preserve"> pirkimo dokumentus, bet nenurodo, kuris </w:t>
      </w:r>
      <w:r w:rsidR="00B1782E" w:rsidRPr="00084958">
        <w:rPr>
          <w:rFonts w:ascii="Times New Roman" w:eastAsia="Times New Roman" w:hAnsi="Times New Roman"/>
          <w:sz w:val="24"/>
          <w:szCs w:val="24"/>
          <w:lang w:eastAsia="lt-LT"/>
        </w:rPr>
        <w:t>tiekėjas</w:t>
      </w:r>
      <w:r w:rsidRPr="00084958">
        <w:rPr>
          <w:rFonts w:ascii="Times New Roman" w:eastAsia="Times New Roman" w:hAnsi="Times New Roman"/>
          <w:sz w:val="24"/>
          <w:szCs w:val="24"/>
          <w:lang w:eastAsia="lt-LT"/>
        </w:rPr>
        <w:t xml:space="preserve"> pateikė prašymą paaiškinti konkurso sąlygas. Perkančioji organizacija tiek aiškindama, tikslindama konkurso sąlygas savo iniciatyva, tiek </w:t>
      </w:r>
      <w:r w:rsidR="00B1782E" w:rsidRPr="00084958">
        <w:rPr>
          <w:rFonts w:ascii="Times New Roman" w:eastAsia="Times New Roman" w:hAnsi="Times New Roman"/>
          <w:sz w:val="24"/>
          <w:szCs w:val="24"/>
          <w:lang w:eastAsia="lt-LT"/>
        </w:rPr>
        <w:t xml:space="preserve">tiekėjų </w:t>
      </w:r>
      <w:r w:rsidRPr="00084958">
        <w:rPr>
          <w:rFonts w:ascii="Times New Roman" w:eastAsia="Times New Roman" w:hAnsi="Times New Roman"/>
          <w:sz w:val="24"/>
          <w:szCs w:val="24"/>
          <w:lang w:eastAsia="lt-LT"/>
        </w:rPr>
        <w:t>iniciatyva visus paaiškinimus ir patikslinimus skelbia CVP IS</w:t>
      </w:r>
      <w:r w:rsidR="006B6E41" w:rsidRPr="00084958">
        <w:rPr>
          <w:rFonts w:ascii="Times New Roman" w:eastAsia="Times New Roman" w:hAnsi="Times New Roman"/>
          <w:sz w:val="24"/>
          <w:szCs w:val="24"/>
          <w:lang w:eastAsia="lt-LT"/>
        </w:rPr>
        <w:t xml:space="preserve">, </w:t>
      </w:r>
      <w:r w:rsidR="003B698B" w:rsidRPr="00084958">
        <w:rPr>
          <w:rFonts w:ascii="Times New Roman" w:eastAsia="Times New Roman" w:hAnsi="Times New Roman"/>
          <w:sz w:val="24"/>
          <w:szCs w:val="24"/>
          <w:lang w:eastAsia="lt-LT"/>
        </w:rPr>
        <w:t>P</w:t>
      </w:r>
      <w:r w:rsidR="006B6E41" w:rsidRPr="00084958">
        <w:rPr>
          <w:rFonts w:ascii="Times New Roman" w:eastAsia="Times New Roman" w:hAnsi="Times New Roman"/>
          <w:sz w:val="24"/>
          <w:szCs w:val="24"/>
          <w:lang w:eastAsia="lt-LT"/>
        </w:rPr>
        <w:t xml:space="preserve">erkančiosios organizacijos svetainėje </w:t>
      </w:r>
      <w:hyperlink r:id="rId16" w:history="1">
        <w:r w:rsidR="006B6E41" w:rsidRPr="00084958">
          <w:rPr>
            <w:rStyle w:val="Hipersaitas"/>
            <w:rFonts w:ascii="Times New Roman" w:eastAsia="Times New Roman" w:hAnsi="Times New Roman"/>
            <w:color w:val="auto"/>
            <w:sz w:val="24"/>
            <w:szCs w:val="24"/>
            <w:lang w:eastAsia="lt-LT"/>
          </w:rPr>
          <w:t>www.musteikospirkia.lt</w:t>
        </w:r>
      </w:hyperlink>
      <w:r w:rsidRPr="00084958">
        <w:rPr>
          <w:rFonts w:ascii="Times New Roman" w:eastAsia="Times New Roman" w:hAnsi="Times New Roman"/>
          <w:sz w:val="24"/>
          <w:szCs w:val="24"/>
          <w:lang w:eastAsia="lt-LT"/>
        </w:rPr>
        <w:t xml:space="preserve">. </w:t>
      </w:r>
    </w:p>
    <w:p w:rsidR="00CC5B81" w:rsidRPr="00084958" w:rsidRDefault="00CC5B81" w:rsidP="00CC5B81">
      <w:pPr>
        <w:spacing w:after="0" w:line="240" w:lineRule="auto"/>
        <w:ind w:firstLine="720"/>
        <w:jc w:val="both"/>
        <w:rPr>
          <w:rFonts w:ascii="Times New Roman" w:eastAsia="Times New Roman" w:hAnsi="Times New Roman"/>
          <w:sz w:val="24"/>
          <w:szCs w:val="24"/>
          <w:lang w:eastAsia="lt-LT"/>
        </w:rPr>
      </w:pPr>
      <w:r w:rsidRPr="00084958">
        <w:rPr>
          <w:rFonts w:ascii="Times New Roman" w:eastAsia="Times New Roman" w:hAnsi="Times New Roman"/>
          <w:sz w:val="24"/>
          <w:szCs w:val="24"/>
          <w:lang w:eastAsia="lt-LT"/>
        </w:rPr>
        <w:t xml:space="preserve">7.4. Perkančioji organizacija, paaiškindama ar patikslindama pirkimo dokumentus, privalo užtikrinti </w:t>
      </w:r>
      <w:r w:rsidR="00B1782E" w:rsidRPr="00084958">
        <w:rPr>
          <w:rFonts w:ascii="Times New Roman" w:eastAsia="Times New Roman" w:hAnsi="Times New Roman"/>
          <w:sz w:val="24"/>
          <w:szCs w:val="24"/>
          <w:lang w:eastAsia="lt-LT"/>
        </w:rPr>
        <w:t>tiekėjų</w:t>
      </w:r>
      <w:r w:rsidRPr="00084958">
        <w:rPr>
          <w:rFonts w:ascii="Times New Roman" w:eastAsia="Times New Roman" w:hAnsi="Times New Roman"/>
          <w:sz w:val="24"/>
          <w:szCs w:val="24"/>
          <w:lang w:eastAsia="lt-LT"/>
        </w:rPr>
        <w:t xml:space="preserve"> anonimiškumą, t. y. privalo užtikrinti, kad </w:t>
      </w:r>
      <w:r w:rsidR="00B1782E" w:rsidRPr="00084958">
        <w:rPr>
          <w:rFonts w:ascii="Times New Roman" w:eastAsia="Times New Roman" w:hAnsi="Times New Roman"/>
          <w:sz w:val="24"/>
          <w:szCs w:val="24"/>
          <w:lang w:eastAsia="lt-LT"/>
        </w:rPr>
        <w:t>tiekėjas nesužinotų kitų tie</w:t>
      </w:r>
      <w:r w:rsidRPr="00084958">
        <w:rPr>
          <w:rFonts w:ascii="Times New Roman" w:eastAsia="Times New Roman" w:hAnsi="Times New Roman"/>
          <w:sz w:val="24"/>
          <w:szCs w:val="24"/>
          <w:lang w:eastAsia="lt-LT"/>
        </w:rPr>
        <w:t>kėjų, dalyvaujančių pirkimo procedūrose, pavadinimų ir kitų rekvizitų.</w:t>
      </w:r>
    </w:p>
    <w:p w:rsidR="00346BB0" w:rsidRPr="00084958" w:rsidRDefault="00346BB0" w:rsidP="00346BB0">
      <w:pPr>
        <w:pStyle w:val="Antrat2"/>
        <w:numPr>
          <w:ilvl w:val="0"/>
          <w:numId w:val="0"/>
        </w:numPr>
        <w:ind w:firstLine="720"/>
      </w:pPr>
      <w:r w:rsidRPr="00084958">
        <w:t xml:space="preserve">7.5. Perkančioji organizacija </w:t>
      </w:r>
      <w:r w:rsidR="00ED338C" w:rsidRPr="00084958">
        <w:rPr>
          <w:lang w:val="lt-LT"/>
        </w:rPr>
        <w:t>ne</w:t>
      </w:r>
      <w:r w:rsidRPr="00084958">
        <w:t>numato rengti susitikim</w:t>
      </w:r>
      <w:r w:rsidR="00ED338C" w:rsidRPr="00084958">
        <w:rPr>
          <w:lang w:val="lt-LT"/>
        </w:rPr>
        <w:t>ų</w:t>
      </w:r>
      <w:r w:rsidRPr="00084958">
        <w:t xml:space="preserve"> su </w:t>
      </w:r>
      <w:r w:rsidR="00875AF3" w:rsidRPr="00084958">
        <w:t>Tiekėj</w:t>
      </w:r>
      <w:r w:rsidRPr="00084958">
        <w:t>ais</w:t>
      </w:r>
      <w:r w:rsidR="00EB2AA6" w:rsidRPr="00084958">
        <w:rPr>
          <w:lang w:val="lt-LT"/>
        </w:rPr>
        <w:t>.</w:t>
      </w:r>
    </w:p>
    <w:p w:rsidR="003577ED" w:rsidRPr="00084958" w:rsidRDefault="00CC5B81" w:rsidP="00CC5B81">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7.6. Tuo atveju, kai tikslinama paskelbta informacija, perkančioji organizacija atitinkamai patikslina</w:t>
      </w:r>
      <w:r w:rsidR="00741B92" w:rsidRPr="00084958">
        <w:rPr>
          <w:rFonts w:ascii="Times New Roman" w:eastAsia="Times New Roman" w:hAnsi="Times New Roman"/>
          <w:sz w:val="24"/>
          <w:szCs w:val="24"/>
          <w:lang w:eastAsia="lt-LT"/>
        </w:rPr>
        <w:t xml:space="preserve"> (jei būtina) </w:t>
      </w:r>
      <w:r w:rsidRPr="00084958">
        <w:rPr>
          <w:rFonts w:ascii="Times New Roman" w:eastAsia="Times New Roman" w:hAnsi="Times New Roman"/>
          <w:sz w:val="24"/>
          <w:szCs w:val="24"/>
          <w:lang w:eastAsia="lt-LT"/>
        </w:rPr>
        <w:t xml:space="preserve">skelbimą apie pirkimą ir prireikus pratęsia pasiūlymų pateikimo terminą protingumo kriterijų atitinkančiam terminui, per kurį </w:t>
      </w:r>
      <w:r w:rsidR="00B1782E"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rengdami pasiūlymus, galėtų atsižvelgti į patikslinimus. Jeigu perkančioji organizacija konkurso sąlygas paaiškina (patikslina) ir negali konkurso sąlygų paaiškinimų (patikslinimų) ar susitikimų protokolų išrašų (jeigu susitikimai įvyks</w:t>
      </w:r>
      <w:r w:rsidRPr="00084958">
        <w:rPr>
          <w:rFonts w:ascii="Times New Roman" w:eastAsia="Times New Roman" w:hAnsi="Times New Roman"/>
          <w:i/>
          <w:sz w:val="24"/>
          <w:szCs w:val="24"/>
          <w:lang w:eastAsia="lt-LT"/>
        </w:rPr>
        <w:t>)</w:t>
      </w:r>
      <w:r w:rsidRPr="00084958">
        <w:rPr>
          <w:rFonts w:ascii="Times New Roman" w:eastAsia="Times New Roman" w:hAnsi="Times New Roman"/>
          <w:sz w:val="24"/>
          <w:szCs w:val="24"/>
          <w:lang w:eastAsia="lt-LT"/>
        </w:rPr>
        <w:t xml:space="preserve"> pateikti taip, kad visi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juos gautų ne vėliau kaip likus 1 darbo dienai iki pasiūlymų pateikimo termino pabaigos, perkelia pasiūlymų pateikimo terminą laikui, per kurį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w:t>
      </w:r>
      <w:r w:rsidR="006B6E41" w:rsidRPr="00084958">
        <w:rPr>
          <w:rFonts w:ascii="Times New Roman" w:eastAsia="Times New Roman" w:hAnsi="Times New Roman"/>
          <w:sz w:val="24"/>
          <w:szCs w:val="24"/>
          <w:lang w:eastAsia="lt-LT"/>
        </w:rPr>
        <w:t xml:space="preserve">, </w:t>
      </w:r>
      <w:r w:rsidR="003B698B" w:rsidRPr="00084958">
        <w:rPr>
          <w:rFonts w:ascii="Times New Roman" w:eastAsia="Times New Roman" w:hAnsi="Times New Roman"/>
          <w:sz w:val="24"/>
          <w:szCs w:val="24"/>
          <w:lang w:eastAsia="lt-LT"/>
        </w:rPr>
        <w:t>P</w:t>
      </w:r>
      <w:r w:rsidR="006B6E41" w:rsidRPr="00084958">
        <w:rPr>
          <w:rFonts w:ascii="Times New Roman" w:eastAsia="Times New Roman" w:hAnsi="Times New Roman"/>
          <w:sz w:val="24"/>
          <w:szCs w:val="24"/>
          <w:lang w:eastAsia="lt-LT"/>
        </w:rPr>
        <w:t xml:space="preserve">erkančiosios organizacijos  svetainėje www.musteikospirkia.lt </w:t>
      </w:r>
      <w:r w:rsidRPr="00084958">
        <w:rPr>
          <w:rFonts w:ascii="Times New Roman" w:eastAsia="Times New Roman" w:hAnsi="Times New Roman"/>
          <w:sz w:val="24"/>
          <w:szCs w:val="24"/>
          <w:lang w:eastAsia="lt-LT"/>
        </w:rPr>
        <w:t xml:space="preserve">ir išsiunčiami suinteresuotiems </w:t>
      </w:r>
      <w:r w:rsidR="00E067F0" w:rsidRPr="00084958">
        <w:rPr>
          <w:rFonts w:ascii="Times New Roman" w:eastAsia="Times New Roman" w:hAnsi="Times New Roman"/>
          <w:sz w:val="24"/>
          <w:szCs w:val="24"/>
          <w:lang w:eastAsia="lt-LT"/>
        </w:rPr>
        <w:t>tiekėjams</w:t>
      </w:r>
      <w:r w:rsidRPr="00084958">
        <w:rPr>
          <w:rFonts w:ascii="Times New Roman" w:eastAsia="Times New Roman" w:hAnsi="Times New Roman"/>
          <w:sz w:val="24"/>
          <w:szCs w:val="24"/>
          <w:lang w:eastAsia="lt-LT"/>
        </w:rPr>
        <w:t>, jeigu tokie yra žinomi perkančiajai organizacijai.</w:t>
      </w:r>
      <w:r w:rsidRPr="00084958">
        <w:rPr>
          <w:rFonts w:ascii="Times New Roman" w:eastAsia="Times New Roman" w:hAnsi="Times New Roman"/>
          <w:i/>
          <w:sz w:val="24"/>
          <w:szCs w:val="24"/>
          <w:lang w:eastAsia="lt-LT"/>
        </w:rPr>
        <w:t xml:space="preserve"> </w:t>
      </w:r>
    </w:p>
    <w:p w:rsidR="00D55F56" w:rsidRPr="00084958" w:rsidRDefault="00D55F56" w:rsidP="00CC5B81">
      <w:pPr>
        <w:spacing w:after="0" w:line="240" w:lineRule="auto"/>
        <w:ind w:firstLine="720"/>
        <w:jc w:val="both"/>
        <w:rPr>
          <w:rFonts w:ascii="Times New Roman" w:eastAsia="Times New Roman" w:hAnsi="Times New Roman"/>
          <w:i/>
          <w:sz w:val="24"/>
          <w:szCs w:val="24"/>
          <w:lang w:eastAsia="lt-LT"/>
        </w:rPr>
      </w:pPr>
    </w:p>
    <w:p w:rsidR="00C53E5F" w:rsidRPr="00084958" w:rsidRDefault="00C53E5F" w:rsidP="00CC5B81">
      <w:pPr>
        <w:spacing w:after="0" w:line="240" w:lineRule="auto"/>
        <w:ind w:firstLine="720"/>
        <w:jc w:val="both"/>
        <w:rPr>
          <w:rFonts w:ascii="Times New Roman" w:eastAsia="Times New Roman" w:hAnsi="Times New Roman"/>
          <w:i/>
          <w:sz w:val="24"/>
          <w:szCs w:val="24"/>
          <w:lang w:eastAsia="lt-LT"/>
        </w:rPr>
      </w:pPr>
    </w:p>
    <w:p w:rsidR="003577ED" w:rsidRPr="00084958" w:rsidRDefault="00856AFB" w:rsidP="00856AFB">
      <w:pPr>
        <w:spacing w:after="0" w:line="240" w:lineRule="auto"/>
        <w:ind w:left="36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8.</w:t>
      </w:r>
      <w:r w:rsidR="003577ED" w:rsidRPr="00084958">
        <w:rPr>
          <w:rFonts w:ascii="Times New Roman" w:eastAsia="Times New Roman" w:hAnsi="Times New Roman"/>
          <w:b/>
          <w:sz w:val="24"/>
          <w:szCs w:val="24"/>
          <w:lang w:eastAsia="lt-LT"/>
        </w:rPr>
        <w:t>VOKŲ SU PASIŪLYMAIS ATPLĖŠIMO PROCEDŪROS</w:t>
      </w:r>
    </w:p>
    <w:p w:rsidR="00D55F56" w:rsidRPr="00084958" w:rsidRDefault="00D55F56" w:rsidP="00D55F56">
      <w:pPr>
        <w:spacing w:after="0" w:line="240" w:lineRule="auto"/>
        <w:ind w:left="720"/>
        <w:rPr>
          <w:rFonts w:ascii="Times New Roman" w:eastAsia="Times New Roman" w:hAnsi="Times New Roman"/>
          <w:b/>
          <w:sz w:val="24"/>
          <w:szCs w:val="24"/>
          <w:lang w:eastAsia="lt-LT"/>
        </w:rPr>
      </w:pPr>
    </w:p>
    <w:p w:rsidR="003577ED" w:rsidRPr="00084958" w:rsidRDefault="003577ED" w:rsidP="003577ED">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i/>
          <w:sz w:val="24"/>
          <w:szCs w:val="24"/>
          <w:lang w:eastAsia="lt-LT"/>
        </w:rPr>
        <w:t xml:space="preserve"> </w:t>
      </w:r>
    </w:p>
    <w:p w:rsidR="003577ED" w:rsidRPr="00084958" w:rsidRDefault="003577ED" w:rsidP="003577ED">
      <w:pPr>
        <w:spacing w:after="0" w:line="240" w:lineRule="auto"/>
        <w:ind w:firstLine="720"/>
        <w:jc w:val="both"/>
        <w:rPr>
          <w:rFonts w:ascii="Times New Roman" w:eastAsia="Times New Roman" w:hAnsi="Times New Roman"/>
          <w:sz w:val="24"/>
          <w:szCs w:val="24"/>
          <w:u w:val="single"/>
          <w:lang w:eastAsia="lt-LT"/>
        </w:rPr>
      </w:pPr>
      <w:r w:rsidRPr="00084958">
        <w:rPr>
          <w:rFonts w:ascii="Times New Roman" w:eastAsia="Times New Roman" w:hAnsi="Times New Roman"/>
          <w:sz w:val="24"/>
          <w:szCs w:val="24"/>
          <w:lang w:eastAsia="lt-LT"/>
        </w:rPr>
        <w:t>8.1. Vokai su pasiūlymais bus atplėšiami Komisijos posėdyje –</w:t>
      </w:r>
      <w:r w:rsidR="003616B0" w:rsidRPr="00084958">
        <w:rPr>
          <w:rFonts w:ascii="Times New Roman" w:eastAsia="Times New Roman" w:hAnsi="Times New Roman"/>
          <w:sz w:val="24"/>
          <w:szCs w:val="24"/>
          <w:lang w:eastAsia="lt-LT"/>
        </w:rPr>
        <w:t xml:space="preserve"> </w:t>
      </w:r>
      <w:r w:rsidR="003616B0" w:rsidRPr="00084958">
        <w:rPr>
          <w:rFonts w:ascii="Times New Roman" w:eastAsia="Times New Roman" w:hAnsi="Times New Roman"/>
          <w:b/>
          <w:sz w:val="24"/>
          <w:szCs w:val="24"/>
          <w:u w:val="single"/>
          <w:lang w:eastAsia="lt-LT"/>
        </w:rPr>
        <w:t>201</w:t>
      </w:r>
      <w:r w:rsidR="00990C0E" w:rsidRPr="00084958">
        <w:rPr>
          <w:rFonts w:ascii="Times New Roman" w:eastAsia="Times New Roman" w:hAnsi="Times New Roman"/>
          <w:b/>
          <w:sz w:val="24"/>
          <w:szCs w:val="24"/>
          <w:u w:val="single"/>
          <w:lang w:eastAsia="lt-LT"/>
        </w:rPr>
        <w:t>6</w:t>
      </w:r>
      <w:r w:rsidR="003616B0" w:rsidRPr="00084958">
        <w:rPr>
          <w:rFonts w:ascii="Times New Roman" w:eastAsia="Times New Roman" w:hAnsi="Times New Roman"/>
          <w:b/>
          <w:sz w:val="24"/>
          <w:szCs w:val="24"/>
          <w:u w:val="single"/>
          <w:lang w:eastAsia="lt-LT"/>
        </w:rPr>
        <w:t xml:space="preserve"> m. </w:t>
      </w:r>
      <w:r w:rsidR="00856AFB">
        <w:rPr>
          <w:rFonts w:ascii="Times New Roman" w:eastAsia="Times New Roman" w:hAnsi="Times New Roman"/>
          <w:b/>
          <w:sz w:val="24"/>
          <w:szCs w:val="24"/>
          <w:u w:val="single"/>
          <w:lang w:eastAsia="lt-LT"/>
        </w:rPr>
        <w:t>lapkrič</w:t>
      </w:r>
      <w:r w:rsidR="008E0D5B" w:rsidRPr="00084958">
        <w:rPr>
          <w:rFonts w:ascii="Times New Roman" w:eastAsia="Times New Roman" w:hAnsi="Times New Roman"/>
          <w:b/>
          <w:sz w:val="24"/>
          <w:szCs w:val="24"/>
          <w:u w:val="single"/>
          <w:lang w:eastAsia="lt-LT"/>
        </w:rPr>
        <w:t xml:space="preserve">io </w:t>
      </w:r>
      <w:r w:rsidR="00856AFB">
        <w:rPr>
          <w:rFonts w:ascii="Times New Roman" w:eastAsia="Times New Roman" w:hAnsi="Times New Roman"/>
          <w:b/>
          <w:sz w:val="24"/>
          <w:szCs w:val="24"/>
          <w:u w:val="single"/>
          <w:lang w:eastAsia="lt-LT"/>
        </w:rPr>
        <w:t>1</w:t>
      </w:r>
      <w:r w:rsidR="004F2AFF">
        <w:rPr>
          <w:rFonts w:ascii="Times New Roman" w:eastAsia="Times New Roman" w:hAnsi="Times New Roman"/>
          <w:b/>
          <w:sz w:val="24"/>
          <w:szCs w:val="24"/>
          <w:u w:val="single"/>
          <w:lang w:eastAsia="lt-LT"/>
        </w:rPr>
        <w:t>7</w:t>
      </w:r>
      <w:r w:rsidR="008E0D5B" w:rsidRPr="00084958">
        <w:rPr>
          <w:rFonts w:ascii="Times New Roman" w:eastAsia="Times New Roman" w:hAnsi="Times New Roman"/>
          <w:b/>
          <w:sz w:val="24"/>
          <w:szCs w:val="24"/>
          <w:u w:val="single"/>
          <w:lang w:eastAsia="lt-LT"/>
        </w:rPr>
        <w:t xml:space="preserve"> d.</w:t>
      </w:r>
      <w:r w:rsidR="008F60CE" w:rsidRPr="00084958">
        <w:rPr>
          <w:rFonts w:ascii="Times New Roman" w:eastAsia="Times New Roman" w:hAnsi="Times New Roman"/>
          <w:b/>
          <w:sz w:val="24"/>
          <w:szCs w:val="24"/>
          <w:u w:val="single"/>
          <w:lang w:eastAsia="lt-LT"/>
        </w:rPr>
        <w:t xml:space="preserve"> </w:t>
      </w:r>
      <w:r w:rsidR="00673885" w:rsidRPr="00084958">
        <w:rPr>
          <w:rFonts w:ascii="Times New Roman" w:eastAsia="Times New Roman" w:hAnsi="Times New Roman"/>
          <w:b/>
          <w:sz w:val="24"/>
          <w:szCs w:val="24"/>
          <w:u w:val="single"/>
          <w:lang w:eastAsia="lt-LT"/>
        </w:rPr>
        <w:t>1</w:t>
      </w:r>
      <w:r w:rsidR="00AA38A9">
        <w:rPr>
          <w:rFonts w:ascii="Times New Roman" w:eastAsia="Times New Roman" w:hAnsi="Times New Roman"/>
          <w:b/>
          <w:sz w:val="24"/>
          <w:szCs w:val="24"/>
          <w:u w:val="single"/>
          <w:lang w:eastAsia="lt-LT"/>
        </w:rPr>
        <w:t>5</w:t>
      </w:r>
      <w:r w:rsidR="008F60CE" w:rsidRPr="00084958">
        <w:rPr>
          <w:rFonts w:ascii="Times New Roman" w:eastAsia="Times New Roman" w:hAnsi="Times New Roman"/>
          <w:b/>
          <w:sz w:val="24"/>
          <w:szCs w:val="24"/>
          <w:u w:val="single"/>
          <w:lang w:eastAsia="lt-LT"/>
        </w:rPr>
        <w:t>.</w:t>
      </w:r>
      <w:r w:rsidR="00AA38A9">
        <w:rPr>
          <w:rFonts w:ascii="Times New Roman" w:eastAsia="Times New Roman" w:hAnsi="Times New Roman"/>
          <w:b/>
          <w:sz w:val="24"/>
          <w:szCs w:val="24"/>
          <w:u w:val="single"/>
          <w:lang w:eastAsia="lt-LT"/>
        </w:rPr>
        <w:t>55</w:t>
      </w:r>
      <w:r w:rsidR="008F60CE" w:rsidRPr="00084958">
        <w:rPr>
          <w:rFonts w:ascii="Times New Roman" w:eastAsia="Times New Roman" w:hAnsi="Times New Roman"/>
          <w:b/>
          <w:sz w:val="24"/>
          <w:szCs w:val="24"/>
          <w:u w:val="single"/>
          <w:lang w:eastAsia="lt-LT"/>
        </w:rPr>
        <w:t xml:space="preserve"> val.</w:t>
      </w:r>
      <w:r w:rsidR="008B2E6F" w:rsidRPr="00084958">
        <w:rPr>
          <w:rFonts w:ascii="Times New Roman" w:eastAsia="Times New Roman" w:hAnsi="Times New Roman"/>
          <w:b/>
          <w:sz w:val="24"/>
          <w:szCs w:val="24"/>
          <w:u w:val="single"/>
          <w:lang w:eastAsia="lt-LT"/>
        </w:rPr>
        <w:t xml:space="preserve">,  </w:t>
      </w:r>
      <w:r w:rsidR="00084958" w:rsidRPr="00084958">
        <w:rPr>
          <w:rFonts w:ascii="Times New Roman" w:eastAsia="Times New Roman" w:hAnsi="Times New Roman"/>
          <w:b/>
          <w:sz w:val="24"/>
          <w:szCs w:val="24"/>
          <w:u w:val="single"/>
          <w:lang w:eastAsia="lt-LT"/>
        </w:rPr>
        <w:t>Kęstučio g. 47, Vilnius, UAB „SOPHUS PROJEKTAI“ biur</w:t>
      </w:r>
      <w:r w:rsidR="00856AFB">
        <w:rPr>
          <w:rFonts w:ascii="Times New Roman" w:eastAsia="Times New Roman" w:hAnsi="Times New Roman"/>
          <w:b/>
          <w:sz w:val="24"/>
          <w:szCs w:val="24"/>
          <w:u w:val="single"/>
          <w:lang w:eastAsia="lt-LT"/>
        </w:rPr>
        <w:t>e</w:t>
      </w:r>
      <w:r w:rsidR="003E6CC7" w:rsidRPr="00084958">
        <w:rPr>
          <w:rFonts w:ascii="Times New Roman" w:eastAsia="Times New Roman" w:hAnsi="Times New Roman"/>
          <w:b/>
          <w:sz w:val="24"/>
          <w:szCs w:val="24"/>
          <w:u w:val="single"/>
          <w:lang w:eastAsia="lt-LT"/>
        </w:rPr>
        <w:t>.</w:t>
      </w:r>
    </w:p>
    <w:p w:rsidR="003577ED" w:rsidRPr="00084958" w:rsidRDefault="003577ED" w:rsidP="003577ED">
      <w:pPr>
        <w:spacing w:after="0" w:line="240" w:lineRule="auto"/>
        <w:ind w:firstLine="720"/>
        <w:jc w:val="both"/>
        <w:rPr>
          <w:rFonts w:ascii="Times New Roman" w:eastAsia="Times New Roman" w:hAnsi="Times New Roman"/>
          <w:i/>
          <w:sz w:val="24"/>
          <w:szCs w:val="24"/>
          <w:lang w:eastAsia="lt-LT"/>
        </w:rPr>
      </w:pPr>
      <w:r w:rsidRPr="00084958">
        <w:rPr>
          <w:rFonts w:ascii="Times New Roman" w:eastAsia="Times New Roman" w:hAnsi="Times New Roman"/>
          <w:sz w:val="24"/>
          <w:szCs w:val="24"/>
          <w:lang w:eastAsia="lt-LT"/>
        </w:rPr>
        <w:t xml:space="preserve">8.2. Vokų su pasiūlymais atplėšimo procedūroje turi teisę dalyvauti visi pasiūlymus pateikę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arba jų įgalioti atstovai, taip pat viešuosius pirkimus kontroliuojančių institucijų atstovai. Vokai atplėšiami ir tuo atveju, jei į vokų atplėšimo posėdį neatvyksta pasiūlymus pateikę </w:t>
      </w:r>
      <w:r w:rsidR="00E067F0" w:rsidRPr="00084958">
        <w:rPr>
          <w:rFonts w:ascii="Times New Roman" w:eastAsia="Times New Roman" w:hAnsi="Times New Roman"/>
          <w:sz w:val="24"/>
          <w:szCs w:val="24"/>
          <w:lang w:eastAsia="lt-LT"/>
        </w:rPr>
        <w:t>tiekėjai</w:t>
      </w:r>
      <w:r w:rsidRPr="00084958">
        <w:rPr>
          <w:rFonts w:ascii="Times New Roman" w:eastAsia="Times New Roman" w:hAnsi="Times New Roman"/>
          <w:sz w:val="24"/>
          <w:szCs w:val="24"/>
          <w:lang w:eastAsia="lt-LT"/>
        </w:rPr>
        <w:t xml:space="preserve"> arba jų įgalioti atstovai.</w:t>
      </w:r>
      <w:r w:rsidRPr="00084958">
        <w:rPr>
          <w:rFonts w:ascii="Times New Roman" w:eastAsia="Times New Roman" w:hAnsi="Times New Roman"/>
          <w:i/>
          <w:sz w:val="24"/>
          <w:szCs w:val="24"/>
          <w:lang w:eastAsia="lt-LT"/>
        </w:rPr>
        <w:t xml:space="preserve"> </w:t>
      </w:r>
    </w:p>
    <w:p w:rsidR="003577ED" w:rsidRPr="0081073A" w:rsidRDefault="003577ED" w:rsidP="003577ED">
      <w:pPr>
        <w:spacing w:after="0" w:line="240" w:lineRule="auto"/>
        <w:ind w:firstLine="720"/>
        <w:jc w:val="both"/>
        <w:rPr>
          <w:rFonts w:ascii="Times New Roman" w:eastAsia="Times New Roman" w:hAnsi="Times New Roman"/>
          <w:i/>
          <w:sz w:val="24"/>
          <w:szCs w:val="24"/>
          <w:lang w:eastAsia="lt-LT"/>
        </w:rPr>
      </w:pPr>
      <w:r w:rsidRPr="00084958" w:rsidDel="00B90641">
        <w:rPr>
          <w:rFonts w:ascii="Times New Roman" w:eastAsia="Times New Roman" w:hAnsi="Times New Roman"/>
          <w:i/>
          <w:sz w:val="24"/>
          <w:szCs w:val="24"/>
          <w:lang w:eastAsia="lt-LT"/>
        </w:rPr>
        <w:t xml:space="preserve"> </w:t>
      </w:r>
      <w:r w:rsidRPr="00084958">
        <w:rPr>
          <w:rFonts w:ascii="Times New Roman" w:eastAsia="Times New Roman" w:hAnsi="Times New Roman"/>
          <w:sz w:val="24"/>
          <w:szCs w:val="24"/>
          <w:lang w:eastAsia="lt-LT"/>
        </w:rPr>
        <w:t xml:space="preserve">8.3. </w:t>
      </w:r>
      <w:r w:rsidR="00E067F0" w:rsidRPr="00084958">
        <w:rPr>
          <w:rFonts w:ascii="Times New Roman" w:eastAsia="Times New Roman" w:hAnsi="Times New Roman"/>
          <w:sz w:val="24"/>
          <w:szCs w:val="24"/>
          <w:lang w:eastAsia="lt-LT"/>
        </w:rPr>
        <w:t>Tiekėjams</w:t>
      </w:r>
      <w:r w:rsidRPr="00084958">
        <w:rPr>
          <w:rFonts w:ascii="Times New Roman" w:eastAsia="Times New Roman" w:hAnsi="Times New Roman"/>
          <w:sz w:val="24"/>
          <w:szCs w:val="24"/>
          <w:lang w:eastAsia="lt-LT"/>
        </w:rPr>
        <w:t xml:space="preserve"> arba jų įgaliotiems atstovams rekomenduojama</w:t>
      </w:r>
      <w:r w:rsidRPr="0081073A">
        <w:rPr>
          <w:rFonts w:ascii="Times New Roman" w:eastAsia="Times New Roman" w:hAnsi="Times New Roman"/>
          <w:sz w:val="24"/>
          <w:szCs w:val="24"/>
          <w:lang w:eastAsia="lt-LT"/>
        </w:rPr>
        <w:t xml:space="preserve"> turėti įgaliojimą pasirašyti pasiūlymą (jei minėtas įgaliojimas nėra pateiktas kartu su pasiūlymu) bei priemones pasiūlymo susiuvimo trūkumams pašalinti, nes vokų su pasiūlymais atplėšimo metu jiems bus suteikta galimybė viešai ištaisyti Komisijos pastebėtus pasiūlymų susiuvimo ar įforminimo trūkumus, kuriuos į</w:t>
      </w:r>
      <w:bookmarkStart w:id="4" w:name="_Ref60481999"/>
      <w:bookmarkStart w:id="5" w:name="_Ref58464680"/>
      <w:r w:rsidRPr="0081073A">
        <w:rPr>
          <w:rFonts w:ascii="Times New Roman" w:eastAsia="Times New Roman" w:hAnsi="Times New Roman"/>
          <w:sz w:val="24"/>
          <w:szCs w:val="24"/>
          <w:lang w:eastAsia="lt-LT"/>
        </w:rPr>
        <w:t>manoma ištaisyti posėdžio metu</w:t>
      </w:r>
      <w:r w:rsidRPr="0081073A">
        <w:rPr>
          <w:rFonts w:ascii="Times New Roman" w:eastAsia="Times New Roman" w:hAnsi="Times New Roman"/>
          <w:i/>
          <w:sz w:val="24"/>
          <w:szCs w:val="24"/>
          <w:lang w:eastAsia="lt-LT"/>
        </w:rPr>
        <w:t>.</w:t>
      </w:r>
    </w:p>
    <w:p w:rsidR="003577ED" w:rsidRPr="0081073A" w:rsidRDefault="003577ED" w:rsidP="003577ED">
      <w:pPr>
        <w:spacing w:after="0" w:line="240" w:lineRule="auto"/>
        <w:ind w:firstLine="720"/>
        <w:jc w:val="both"/>
        <w:rPr>
          <w:rFonts w:ascii="Times New Roman" w:eastAsia="Times New Roman" w:hAnsi="Times New Roman"/>
          <w:sz w:val="24"/>
          <w:szCs w:val="24"/>
          <w:lang w:eastAsia="lt-LT"/>
        </w:rPr>
      </w:pPr>
      <w:r w:rsidRPr="0081073A" w:rsidDel="00B90641">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8.4. Vokų su pasiūlymais atplėšimo procedūroje dalyvaujantiems </w:t>
      </w:r>
      <w:r w:rsidR="00E067F0"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ar jų įgaliotiems atstovams skelbiamas pasiūlymą pateikusio </w:t>
      </w:r>
      <w:r w:rsidR="00E067F0"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pavadinimas, pasiūlyme nurodyta kaina ir pranešama, ar pateiktas pasiūlymas yra susiūtas, sunumeruotas ir paskutinio lapo antrojoje pusėje patvirtintas </w:t>
      </w:r>
      <w:r w:rsidR="00E067F0"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ar jo įgalioto asmens parašu, ar nurodytas įgalioto asmens vardas, pavardė, pareigos ir pasiūlymą sudarančių lapų skaičius. Tuo atveju, kai pasiūlyme nurodyta kaina, išreikšta skaičiais, neatitinka kainos, nurodytos žodžiais, teisinga laikoma kaina, nurodyta žodžiais. Ši informacija pateikiama ir posėdyje nedalyvavusiems, tačiau pageidavimą gauti informaciją raštu pareiškusiems, </w:t>
      </w:r>
      <w:r w:rsidR="00E067F0" w:rsidRPr="0081073A">
        <w:rPr>
          <w:rFonts w:ascii="Times New Roman" w:eastAsia="Times New Roman" w:hAnsi="Times New Roman"/>
          <w:sz w:val="24"/>
          <w:szCs w:val="24"/>
          <w:lang w:eastAsia="lt-LT"/>
        </w:rPr>
        <w:t>pasiūlymą pateikusiems tiekėjams</w:t>
      </w:r>
      <w:r w:rsidRPr="0081073A">
        <w:rPr>
          <w:rFonts w:ascii="Times New Roman" w:eastAsia="Times New Roman" w:hAnsi="Times New Roman"/>
          <w:sz w:val="24"/>
          <w:szCs w:val="24"/>
          <w:lang w:eastAsia="lt-LT"/>
        </w:rPr>
        <w:t>.</w:t>
      </w:r>
      <w:bookmarkEnd w:id="4"/>
      <w:bookmarkEnd w:id="5"/>
    </w:p>
    <w:p w:rsidR="003577ED" w:rsidRPr="0081073A" w:rsidRDefault="003577ED" w:rsidP="003577ED">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8.5. Kiekvienas vokų su pasiūlymais atplėšimo procedūroje dalyvaujantis </w:t>
      </w:r>
      <w:r w:rsidR="00E067F0"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ar jo įgaliotas atstovas turi teisę asmeniškai susipažinti su viešai perskaityta informacija, tačiau supažindindama su </w:t>
      </w:r>
      <w:r w:rsidRPr="0081073A">
        <w:rPr>
          <w:rFonts w:ascii="Times New Roman" w:eastAsia="Times New Roman" w:hAnsi="Times New Roman"/>
          <w:sz w:val="24"/>
          <w:szCs w:val="24"/>
          <w:lang w:eastAsia="lt-LT"/>
        </w:rPr>
        <w:lastRenderedPageBreak/>
        <w:t xml:space="preserve">šia informacija perkančioji organizacija negali atskleisti </w:t>
      </w:r>
      <w:r w:rsidR="00E067F0"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pasiūlyme esančios konfidencialios informacijos.</w:t>
      </w:r>
    </w:p>
    <w:p w:rsidR="003577ED" w:rsidRDefault="003577ED" w:rsidP="003577ED">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8.6. Tolesnes pasiūlymų nagrinėjimo, vertinimo ir palyginimo procedūras atlieka Komisija, </w:t>
      </w:r>
      <w:r w:rsidR="00E067F0"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ar jų įgaliotiems atstovams nedalyvaujant.</w:t>
      </w:r>
    </w:p>
    <w:p w:rsidR="00D55F56" w:rsidRPr="0081073A" w:rsidRDefault="00D55F56" w:rsidP="003577ED">
      <w:pPr>
        <w:spacing w:after="0" w:line="240" w:lineRule="auto"/>
        <w:ind w:firstLine="720"/>
        <w:jc w:val="both"/>
        <w:rPr>
          <w:rFonts w:ascii="Times New Roman" w:eastAsia="Times New Roman" w:hAnsi="Times New Roman"/>
          <w:sz w:val="24"/>
          <w:szCs w:val="24"/>
          <w:lang w:eastAsia="lt-LT"/>
        </w:rPr>
      </w:pPr>
    </w:p>
    <w:p w:rsidR="00C53E5F" w:rsidRDefault="00C53E5F" w:rsidP="00F438A9">
      <w:pPr>
        <w:spacing w:after="0" w:line="240" w:lineRule="auto"/>
        <w:jc w:val="center"/>
        <w:rPr>
          <w:rFonts w:ascii="Times New Roman" w:eastAsia="Times New Roman" w:hAnsi="Times New Roman"/>
          <w:b/>
          <w:spacing w:val="-8"/>
          <w:sz w:val="24"/>
          <w:szCs w:val="24"/>
          <w:lang w:eastAsia="lt-LT"/>
        </w:rPr>
      </w:pPr>
    </w:p>
    <w:p w:rsidR="005F266C" w:rsidRDefault="005F266C" w:rsidP="00F438A9">
      <w:pPr>
        <w:spacing w:after="0" w:line="240" w:lineRule="auto"/>
        <w:jc w:val="center"/>
        <w:rPr>
          <w:rFonts w:ascii="Times New Roman" w:eastAsia="Times New Roman" w:hAnsi="Times New Roman"/>
          <w:b/>
          <w:spacing w:val="-8"/>
          <w:sz w:val="24"/>
          <w:szCs w:val="24"/>
          <w:lang w:eastAsia="lt-LT"/>
        </w:rPr>
      </w:pPr>
    </w:p>
    <w:p w:rsidR="00F438A9" w:rsidRPr="005F266C" w:rsidRDefault="00856AFB" w:rsidP="00856AFB">
      <w:pPr>
        <w:spacing w:after="0" w:line="240" w:lineRule="auto"/>
        <w:ind w:left="720"/>
        <w:rPr>
          <w:rFonts w:ascii="Times New Roman" w:eastAsia="Times New Roman" w:hAnsi="Times New Roman"/>
          <w:b/>
          <w:sz w:val="24"/>
          <w:szCs w:val="24"/>
          <w:lang w:eastAsia="lt-LT"/>
        </w:rPr>
      </w:pPr>
      <w:r>
        <w:rPr>
          <w:rFonts w:ascii="Times New Roman" w:eastAsia="Times New Roman" w:hAnsi="Times New Roman"/>
          <w:b/>
          <w:spacing w:val="-8"/>
          <w:sz w:val="24"/>
          <w:szCs w:val="24"/>
          <w:lang w:eastAsia="lt-LT"/>
        </w:rPr>
        <w:t>9.</w:t>
      </w:r>
      <w:r w:rsidR="00F438A9" w:rsidRPr="005F266C">
        <w:rPr>
          <w:rFonts w:ascii="Times New Roman" w:eastAsia="Times New Roman" w:hAnsi="Times New Roman"/>
          <w:b/>
          <w:spacing w:val="-8"/>
          <w:sz w:val="24"/>
          <w:szCs w:val="24"/>
          <w:lang w:eastAsia="lt-LT"/>
        </w:rPr>
        <w:t xml:space="preserve">PASIŪLYMŲ </w:t>
      </w:r>
      <w:r w:rsidR="00F438A9" w:rsidRPr="005F266C">
        <w:rPr>
          <w:rFonts w:ascii="Times New Roman" w:eastAsia="Times New Roman" w:hAnsi="Times New Roman"/>
          <w:b/>
          <w:sz w:val="24"/>
          <w:szCs w:val="24"/>
          <w:lang w:eastAsia="lt-LT"/>
        </w:rPr>
        <w:t>NAGRINĖJIMAS IR PASIŪLYMŲ ATMETIMO PRIEŽASTYS</w:t>
      </w:r>
    </w:p>
    <w:p w:rsidR="00D55F56" w:rsidRPr="0081073A" w:rsidRDefault="00D55F56" w:rsidP="006C1DCC">
      <w:pPr>
        <w:spacing w:after="0" w:line="240" w:lineRule="auto"/>
        <w:ind w:left="720"/>
        <w:rPr>
          <w:rFonts w:ascii="Times New Roman" w:eastAsia="Times New Roman" w:hAnsi="Times New Roman"/>
          <w:b/>
          <w:sz w:val="24"/>
          <w:szCs w:val="24"/>
          <w:lang w:eastAsia="lt-LT"/>
        </w:rPr>
      </w:pPr>
    </w:p>
    <w:p w:rsidR="00F438A9" w:rsidRPr="0081073A" w:rsidRDefault="00F438A9" w:rsidP="00F438A9">
      <w:pPr>
        <w:spacing w:after="0" w:line="240" w:lineRule="auto"/>
        <w:ind w:firstLine="720"/>
        <w:jc w:val="both"/>
        <w:rPr>
          <w:rFonts w:ascii="Times New Roman" w:eastAsia="Times New Roman" w:hAnsi="Times New Roman"/>
          <w:b/>
          <w:sz w:val="24"/>
          <w:szCs w:val="24"/>
          <w:lang w:eastAsia="lt-LT"/>
        </w:rPr>
      </w:pP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9.1. Komisija tikrina </w:t>
      </w:r>
      <w:r w:rsidR="00E067F0" w:rsidRPr="0081073A">
        <w:rPr>
          <w:rFonts w:ascii="Times New Roman" w:eastAsia="Times New Roman" w:hAnsi="Times New Roman"/>
          <w:sz w:val="24"/>
          <w:szCs w:val="24"/>
          <w:lang w:eastAsia="lt-LT"/>
        </w:rPr>
        <w:t>tiekėjų</w:t>
      </w:r>
      <w:r w:rsidRPr="0081073A">
        <w:rPr>
          <w:rFonts w:ascii="Times New Roman" w:eastAsia="Times New Roman" w:hAnsi="Times New Roman"/>
          <w:sz w:val="24"/>
          <w:szCs w:val="24"/>
          <w:lang w:eastAsia="lt-LT"/>
        </w:rPr>
        <w:t xml:space="preserve"> pasiūlymuose pateiktų kvalifikacinių duomenų atitiktį konkurso sąlygose nustatytiems minimaliems kvalifikacijos reikalavimams. Jeigu Komisija nustato, kad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pateikti kvalifikaciniai duomenys yra neišsamūs arba netikslūs, ji privalo raštu prašyti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juos papildyti arba paaiškinti per perkančiosios organizacijos nurodytą terminą. </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9.2. Komisija priima sprendimą dėl kiekvieno pasiūlymą pateikusio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minimalių kvalifikacinių duomenų atitikties konkurso sąlygose nustatytiems reikalavimams ir kiekvienam iš jų nedelsdama, bet ne vėliau kaip per 3 darbo dienas</w:t>
      </w:r>
      <w:r w:rsidR="00806ACE" w:rsidRPr="0081073A">
        <w:rPr>
          <w:rFonts w:ascii="Times New Roman" w:eastAsia="Times New Roman" w:hAnsi="Times New Roman"/>
          <w:sz w:val="24"/>
          <w:szCs w:val="24"/>
          <w:lang w:eastAsia="lt-LT"/>
        </w:rPr>
        <w:t xml:space="preserve"> </w:t>
      </w:r>
      <w:r w:rsidRPr="0081073A">
        <w:rPr>
          <w:rFonts w:ascii="Times New Roman" w:eastAsia="Times New Roman" w:hAnsi="Times New Roman"/>
          <w:sz w:val="24"/>
          <w:szCs w:val="24"/>
          <w:lang w:eastAsia="lt-LT"/>
        </w:rPr>
        <w:t>raštu</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praneša apie šio patikrinimo rezultatus, pagrįsdama priimtus sprendimus. Teisę dalyvauti tolesnėse pirkimo procedūrose turi tik tie </w:t>
      </w:r>
      <w:r w:rsidR="005055A6" w:rsidRPr="0081073A">
        <w:rPr>
          <w:rFonts w:ascii="Times New Roman" w:eastAsia="Times New Roman" w:hAnsi="Times New Roman"/>
          <w:sz w:val="24"/>
          <w:szCs w:val="24"/>
          <w:lang w:eastAsia="lt-LT"/>
        </w:rPr>
        <w:t>tiekėjai</w:t>
      </w:r>
      <w:r w:rsidRPr="0081073A">
        <w:rPr>
          <w:rFonts w:ascii="Times New Roman" w:eastAsia="Times New Roman" w:hAnsi="Times New Roman"/>
          <w:sz w:val="24"/>
          <w:szCs w:val="24"/>
          <w:lang w:eastAsia="lt-LT"/>
        </w:rPr>
        <w:t>, kurių kvalifikaciniai duomenys atitinka perkančiosios organizacijos keliamus reikalavimus.</w:t>
      </w:r>
    </w:p>
    <w:p w:rsidR="00F438A9" w:rsidRPr="0081073A" w:rsidRDefault="00F438A9" w:rsidP="00F438A9">
      <w:pPr>
        <w:tabs>
          <w:tab w:val="left" w:pos="9000"/>
        </w:tabs>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9.3. Iškilus klausimams dėl pasiūlymų turinio ir Komisijai raštu paprašius,</w:t>
      </w:r>
      <w:r w:rsidR="00B8507B" w:rsidRPr="0081073A">
        <w:rPr>
          <w:rFonts w:ascii="Times New Roman" w:eastAsia="Times New Roman" w:hAnsi="Times New Roman"/>
          <w:sz w:val="24"/>
          <w:szCs w:val="24"/>
          <w:lang w:eastAsia="lt-LT"/>
        </w:rPr>
        <w:t xml:space="preserve"> </w:t>
      </w:r>
      <w:r w:rsidR="005055A6" w:rsidRPr="0081073A">
        <w:rPr>
          <w:rFonts w:ascii="Times New Roman" w:eastAsia="Times New Roman" w:hAnsi="Times New Roman"/>
          <w:sz w:val="24"/>
          <w:szCs w:val="24"/>
          <w:lang w:eastAsia="lt-LT"/>
        </w:rPr>
        <w:t xml:space="preserve">tiekėjai </w:t>
      </w:r>
      <w:r w:rsidRPr="0081073A">
        <w:rPr>
          <w:rFonts w:ascii="Times New Roman" w:eastAsia="Times New Roman" w:hAnsi="Times New Roman"/>
          <w:sz w:val="24"/>
          <w:szCs w:val="24"/>
          <w:lang w:eastAsia="lt-LT"/>
        </w:rPr>
        <w:t xml:space="preserve">privalo per Komisijos nurodytą terminą pateikti raštu papildomus paaiškinimus nekeisdami pasiūlymo esmės. </w:t>
      </w:r>
    </w:p>
    <w:p w:rsidR="00F438A9" w:rsidRPr="0081073A" w:rsidRDefault="00F438A9" w:rsidP="00F438A9">
      <w:pPr>
        <w:tabs>
          <w:tab w:val="left" w:pos="9000"/>
        </w:tabs>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9.4. Jeigu pateiktame pasiūlyme Komisija randa pasiūlyme nurodytos kainos apskaičiavimo klaidų, ji privalo raštu paprašyti </w:t>
      </w:r>
      <w:r w:rsidR="005055A6" w:rsidRPr="0081073A">
        <w:rPr>
          <w:rFonts w:ascii="Times New Roman" w:eastAsia="Times New Roman" w:hAnsi="Times New Roman"/>
          <w:sz w:val="24"/>
          <w:szCs w:val="24"/>
          <w:lang w:eastAsia="lt-LT"/>
        </w:rPr>
        <w:t>tiekėjų</w:t>
      </w:r>
      <w:r w:rsidRPr="0081073A">
        <w:rPr>
          <w:rFonts w:ascii="Times New Roman" w:eastAsia="Times New Roman" w:hAnsi="Times New Roman"/>
          <w:sz w:val="24"/>
          <w:szCs w:val="24"/>
          <w:lang w:eastAsia="lt-LT"/>
        </w:rPr>
        <w:t xml:space="preserve"> per jos nurodytą terminą ištaisyti pasiūlyme pastebėtas aritmetines klaidas, nekeičiant vokų su pasiūlymais atplėšimo posėdžio metu paskelbtos kainos. Taisydamas pasiūlyme nurodytas aritmetines klaidas, teikėjas neturi teisės atsisakyti kainos sudedamųjų dalių arba papildyti kainą naujomis</w:t>
      </w:r>
      <w:r w:rsidRPr="0081073A">
        <w:rPr>
          <w:rFonts w:ascii="Times New Roman" w:eastAsia="Times New Roman" w:hAnsi="Times New Roman"/>
          <w:i/>
          <w:sz w:val="24"/>
          <w:szCs w:val="24"/>
          <w:lang w:eastAsia="lt-LT"/>
        </w:rPr>
        <w:t>.</w:t>
      </w:r>
    </w:p>
    <w:p w:rsidR="00F438A9" w:rsidRPr="0081073A" w:rsidRDefault="00F438A9" w:rsidP="00F438A9">
      <w:pPr>
        <w:tabs>
          <w:tab w:val="left" w:pos="9000"/>
        </w:tabs>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9.5. Kai pateiktame pasiūlyme nurodoma neįprastai maža kaina, Komisija privalo </w:t>
      </w:r>
      <w:r w:rsidR="005055A6"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raštu paprašyti per Komisijos nurodytą terminą pagrįsti neįprastai mažą pasiūlymo kainą. Jeigu perkančiajai organizacijai kyla neaiškumų dėl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pateikto kainos pagrindimo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pateikia tinkamus pasiūlyme nurodytos </w:t>
      </w:r>
      <w:r w:rsidR="00B8507B" w:rsidRPr="0081073A">
        <w:rPr>
          <w:rFonts w:ascii="Times New Roman" w:eastAsia="Times New Roman" w:hAnsi="Times New Roman"/>
          <w:sz w:val="24"/>
          <w:szCs w:val="24"/>
          <w:lang w:eastAsia="lt-LT"/>
        </w:rPr>
        <w:t>darbų</w:t>
      </w:r>
      <w:r w:rsidRPr="0081073A">
        <w:rPr>
          <w:rFonts w:ascii="Times New Roman" w:eastAsia="Times New Roman" w:hAnsi="Times New Roman"/>
          <w:sz w:val="24"/>
          <w:szCs w:val="24"/>
          <w:lang w:eastAsia="lt-LT"/>
        </w:rPr>
        <w:t xml:space="preserve"> kainos pagrįstumo įrodymus, tačiau jie nėra visiškai aiškūs), ji gali paprašyti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 xml:space="preserve">paaiškinti savo pateiktą pagrindimą. Jei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kainos nepagrindžia, jo pasiūlymas atmetamas. Apie tokio atmetimo priežastis </w:t>
      </w:r>
      <w:r w:rsidR="003B698B" w:rsidRPr="0081073A">
        <w:rPr>
          <w:rFonts w:ascii="Times New Roman" w:eastAsia="Times New Roman" w:hAnsi="Times New Roman"/>
          <w:sz w:val="24"/>
          <w:szCs w:val="24"/>
          <w:lang w:eastAsia="lt-LT"/>
        </w:rPr>
        <w:t>P</w:t>
      </w:r>
      <w:r w:rsidRPr="0081073A">
        <w:rPr>
          <w:rFonts w:ascii="Times New Roman" w:eastAsia="Times New Roman" w:hAnsi="Times New Roman"/>
          <w:sz w:val="24"/>
          <w:szCs w:val="24"/>
          <w:lang w:eastAsia="lt-LT"/>
        </w:rPr>
        <w:t>erkančioji organizacija informuoja Viešųjų pirkimų tarnybą, fiksuodama pirkimo procedūros ataskaitoje</w:t>
      </w:r>
      <w:r w:rsidRPr="0081073A">
        <w:rPr>
          <w:rFonts w:ascii="Times New Roman" w:eastAsia="Times New Roman" w:hAnsi="Times New Roman"/>
          <w:i/>
          <w:sz w:val="24"/>
          <w:szCs w:val="24"/>
          <w:lang w:eastAsia="lt-LT"/>
        </w:rPr>
        <w:t>.</w:t>
      </w:r>
    </w:p>
    <w:p w:rsidR="00F438A9" w:rsidRPr="0081073A" w:rsidRDefault="00F438A9" w:rsidP="00C53E5F">
      <w:pPr>
        <w:tabs>
          <w:tab w:val="left" w:pos="9000"/>
        </w:tabs>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9.6.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 xml:space="preserve">pateiktų kvalifikacijos duomenų patikslinimai, pasiūlymo turinio paaiškinimai, pasiūlyme nurodytų aritmetinių klaidų pataisymai, neįprastai mažos kainos pagrindimo dokumentai siunčiami perkančiajai organizacijai šių konkurso sąlygų 1.7 punkte nurodytu elektroniniu paštu ir susirašinėjimas vykdomas su </w:t>
      </w:r>
      <w:r w:rsidR="009E1534" w:rsidRPr="0081073A">
        <w:rPr>
          <w:rFonts w:ascii="Times New Roman" w:eastAsia="Times New Roman" w:hAnsi="Times New Roman"/>
          <w:sz w:val="24"/>
          <w:szCs w:val="24"/>
          <w:lang w:eastAsia="lt-LT"/>
        </w:rPr>
        <w:t>P</w:t>
      </w:r>
      <w:r w:rsidRPr="0081073A">
        <w:rPr>
          <w:rFonts w:ascii="Times New Roman" w:eastAsia="Times New Roman" w:hAnsi="Times New Roman"/>
          <w:sz w:val="24"/>
          <w:szCs w:val="24"/>
          <w:lang w:eastAsia="lt-LT"/>
        </w:rPr>
        <w:t xml:space="preserve">erkančiosios organizacijos nurodytu kontaktiniu asmeniu.  </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Komisija atmeta pasiūlymą, jeigu:</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.1.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neatitiko minimalių kvalifikacijos reikalavimų; </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.2.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pasiūlyme pateikė netikslius ar neišsamius duomenis apie savo kvalifikaciją ir, perkančiajai organizacijai prašant, nepatikslino jų;</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.3.</w:t>
      </w:r>
      <w:r w:rsidRPr="0081073A">
        <w:rPr>
          <w:rFonts w:ascii="Arial" w:eastAsia="Times New Roman" w:hAnsi="Arial" w:cs="Arial"/>
          <w:sz w:val="20"/>
          <w:szCs w:val="24"/>
          <w:lang w:eastAsia="lt-LT"/>
        </w:rPr>
        <w:t xml:space="preserve">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 xml:space="preserve">per perkančiosios organizacijos nustatytą terminą nepatikslino, nepapildė ar nepateikė pirkimo dokumentuose nurodytų kartu su pasiūlymu teikiamų dokumentų: </w:t>
      </w:r>
      <w:r w:rsidR="005C28A8"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įgaliojimo asmeniui pasirašyti pasiūlymą, jungtinės veiklos sutarties;</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.4. pasiūlymas neatitiko konkurso sąlygose nustatytų reikalavimų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pateikta techninė specifikacija neatitinka pirkimo dokumentuose nustatytų reikalavimų ir pan.);</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.5.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per perkančiosios organizacijos nurodytą terminą neištaisė aritmetinių klaidų ir (ar) nepaaiškino pasiūlymo;</w:t>
      </w:r>
    </w:p>
    <w:p w:rsidR="00F438A9" w:rsidRPr="0081073A" w:rsidRDefault="00F438A9" w:rsidP="00F438A9">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.6.</w:t>
      </w:r>
      <w:r w:rsidR="005055A6" w:rsidRPr="0081073A">
        <w:rPr>
          <w:rFonts w:ascii="Times New Roman" w:eastAsia="Times New Roman" w:hAnsi="Times New Roman"/>
          <w:sz w:val="24"/>
          <w:szCs w:val="24"/>
          <w:lang w:eastAsia="lt-LT"/>
        </w:rPr>
        <w:t xml:space="preserve"> visų tiekėjų</w:t>
      </w:r>
      <w:r w:rsidRPr="0081073A">
        <w:rPr>
          <w:rFonts w:ascii="Times New Roman" w:eastAsia="Times New Roman" w:hAnsi="Times New Roman"/>
          <w:sz w:val="24"/>
          <w:szCs w:val="24"/>
          <w:lang w:eastAsia="lt-LT"/>
        </w:rPr>
        <w:t>, kurių pasiūlymai neatmesti dėl kitų priežasčių, buvo pasiūlytos per didelės, perkančiajai organizacijai nepriimtinos kainos</w:t>
      </w:r>
      <w:r w:rsidR="00BE7743">
        <w:rPr>
          <w:rFonts w:ascii="Times New Roman" w:eastAsia="Times New Roman" w:hAnsi="Times New Roman"/>
          <w:sz w:val="24"/>
          <w:szCs w:val="24"/>
          <w:lang w:eastAsia="lt-LT"/>
        </w:rPr>
        <w:t xml:space="preserve">. </w:t>
      </w:r>
    </w:p>
    <w:p w:rsidR="00F438A9" w:rsidRDefault="00F438A9" w:rsidP="00C53E5F">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9.</w:t>
      </w:r>
      <w:r w:rsidR="00936C1C">
        <w:rPr>
          <w:rFonts w:ascii="Times New Roman" w:eastAsia="Times New Roman" w:hAnsi="Times New Roman"/>
          <w:sz w:val="24"/>
          <w:szCs w:val="24"/>
          <w:lang w:eastAsia="lt-LT"/>
        </w:rPr>
        <w:t>7</w:t>
      </w:r>
      <w:r w:rsidRPr="0081073A">
        <w:rPr>
          <w:rFonts w:ascii="Times New Roman" w:eastAsia="Times New Roman" w:hAnsi="Times New Roman"/>
          <w:sz w:val="24"/>
          <w:szCs w:val="24"/>
          <w:lang w:eastAsia="lt-LT"/>
        </w:rPr>
        <w:t xml:space="preserve">.7. buvo pasiūlyta neįprastai maža kaina ir </w:t>
      </w:r>
      <w:r w:rsidR="005055A6" w:rsidRPr="0081073A">
        <w:rPr>
          <w:rFonts w:ascii="Times New Roman" w:eastAsia="Times New Roman" w:hAnsi="Times New Roman"/>
          <w:sz w:val="24"/>
          <w:szCs w:val="24"/>
          <w:lang w:eastAsia="lt-LT"/>
        </w:rPr>
        <w:t xml:space="preserve">tiekėjas </w:t>
      </w:r>
      <w:r w:rsidRPr="0081073A">
        <w:rPr>
          <w:rFonts w:ascii="Times New Roman" w:eastAsia="Times New Roman" w:hAnsi="Times New Roman"/>
          <w:sz w:val="24"/>
          <w:szCs w:val="24"/>
          <w:lang w:eastAsia="lt-LT"/>
        </w:rPr>
        <w:t>Komisijos prašymu nepateikė raštiško kainos sudėtinių dalių pagrindimo arba kitaip nepagrindė neįprastai mažos kainos</w:t>
      </w:r>
      <w:r w:rsidR="00C53E5F" w:rsidRPr="0081073A">
        <w:rPr>
          <w:rFonts w:ascii="Times New Roman" w:eastAsia="Times New Roman" w:hAnsi="Times New Roman"/>
          <w:sz w:val="24"/>
          <w:szCs w:val="24"/>
          <w:lang w:eastAsia="lt-LT"/>
        </w:rPr>
        <w:t>.</w:t>
      </w:r>
    </w:p>
    <w:p w:rsidR="00936C1C" w:rsidRPr="0081073A" w:rsidRDefault="00936C1C" w:rsidP="00C53E5F">
      <w:pPr>
        <w:spacing w:after="0" w:line="240" w:lineRule="auto"/>
        <w:ind w:firstLine="720"/>
        <w:jc w:val="both"/>
        <w:rPr>
          <w:rFonts w:ascii="Times New Roman" w:eastAsia="Times New Roman" w:hAnsi="Times New Roman"/>
          <w:sz w:val="24"/>
          <w:szCs w:val="24"/>
          <w:lang w:eastAsia="lt-LT"/>
        </w:rPr>
      </w:pPr>
    </w:p>
    <w:p w:rsidR="00C53E5F" w:rsidRPr="0081073A" w:rsidRDefault="00C53E5F" w:rsidP="00C53E5F">
      <w:pPr>
        <w:spacing w:after="0" w:line="240" w:lineRule="auto"/>
        <w:ind w:firstLine="720"/>
        <w:jc w:val="both"/>
        <w:rPr>
          <w:rFonts w:ascii="Times New Roman" w:eastAsia="Times New Roman" w:hAnsi="Times New Roman"/>
          <w:sz w:val="24"/>
          <w:szCs w:val="24"/>
          <w:lang w:eastAsia="lt-LT"/>
        </w:rPr>
      </w:pPr>
    </w:p>
    <w:p w:rsidR="00B8507B" w:rsidRDefault="00B8507B" w:rsidP="00B8507B">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10. PASIŪLYMŲ VERTINIMAS</w:t>
      </w:r>
    </w:p>
    <w:p w:rsidR="00936C1C" w:rsidRPr="0081073A" w:rsidRDefault="00936C1C" w:rsidP="00B8507B">
      <w:pPr>
        <w:spacing w:after="0" w:line="240" w:lineRule="auto"/>
        <w:jc w:val="center"/>
        <w:rPr>
          <w:rFonts w:ascii="Times New Roman" w:eastAsia="Times New Roman" w:hAnsi="Times New Roman"/>
          <w:b/>
          <w:sz w:val="24"/>
          <w:szCs w:val="24"/>
          <w:lang w:eastAsia="lt-LT"/>
        </w:rPr>
      </w:pPr>
    </w:p>
    <w:p w:rsidR="00B8507B" w:rsidRPr="0081073A" w:rsidRDefault="00B8507B" w:rsidP="00B8507B">
      <w:pPr>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10.1. Pasiūlymuose nurodytos kainos bus vertinamos </w:t>
      </w:r>
      <w:r w:rsidR="004B196B" w:rsidRPr="0081073A">
        <w:rPr>
          <w:rFonts w:ascii="Times New Roman" w:eastAsia="Times New Roman" w:hAnsi="Times New Roman"/>
          <w:sz w:val="24"/>
          <w:szCs w:val="24"/>
          <w:lang w:eastAsia="lt-LT"/>
        </w:rPr>
        <w:t>eurais</w:t>
      </w:r>
      <w:r w:rsidRPr="0081073A">
        <w:rPr>
          <w:rFonts w:ascii="Times New Roman" w:eastAsia="Times New Roman" w:hAnsi="Times New Roman"/>
          <w:sz w:val="24"/>
          <w:szCs w:val="24"/>
          <w:lang w:eastAsia="lt-LT"/>
        </w:rPr>
        <w:t xml:space="preserve">. </w:t>
      </w:r>
    </w:p>
    <w:p w:rsidR="00B8507B" w:rsidRDefault="00B8507B" w:rsidP="00B8507B">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10.2. Perkančiosios organizacijos neatmesti pasiūlymai vertinami pagal mažiausios kainos kriterijų.</w:t>
      </w:r>
    </w:p>
    <w:p w:rsidR="00936C1C" w:rsidRPr="0081073A" w:rsidRDefault="00936C1C" w:rsidP="00B8507B">
      <w:pPr>
        <w:spacing w:after="0" w:line="240" w:lineRule="auto"/>
        <w:ind w:firstLine="720"/>
        <w:jc w:val="both"/>
        <w:rPr>
          <w:rFonts w:ascii="Times New Roman" w:eastAsia="Times New Roman" w:hAnsi="Times New Roman"/>
          <w:sz w:val="24"/>
          <w:szCs w:val="24"/>
          <w:lang w:eastAsia="lt-LT"/>
        </w:rPr>
      </w:pPr>
    </w:p>
    <w:p w:rsidR="00B8507B" w:rsidRPr="0081073A" w:rsidRDefault="00B8507B" w:rsidP="00B8507B">
      <w:pPr>
        <w:spacing w:after="0" w:line="240" w:lineRule="auto"/>
        <w:ind w:firstLine="720"/>
        <w:jc w:val="both"/>
        <w:rPr>
          <w:rFonts w:ascii="Times New Roman" w:eastAsia="Times New Roman" w:hAnsi="Times New Roman"/>
          <w:sz w:val="24"/>
          <w:szCs w:val="24"/>
          <w:lang w:eastAsia="lt-LT"/>
        </w:rPr>
      </w:pPr>
    </w:p>
    <w:p w:rsidR="00B8507B" w:rsidRDefault="00B8507B" w:rsidP="00B8507B">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11. SPRENDIMAS DĖL PIRKIMO SUTARTIES SUDARYMO</w:t>
      </w:r>
    </w:p>
    <w:p w:rsidR="00936C1C" w:rsidRPr="0081073A" w:rsidRDefault="00936C1C" w:rsidP="00B8507B">
      <w:pPr>
        <w:spacing w:after="0" w:line="240" w:lineRule="auto"/>
        <w:jc w:val="center"/>
        <w:rPr>
          <w:rFonts w:ascii="Times New Roman" w:eastAsia="Times New Roman" w:hAnsi="Times New Roman"/>
          <w:b/>
          <w:sz w:val="24"/>
          <w:szCs w:val="24"/>
          <w:lang w:eastAsia="lt-LT"/>
        </w:rPr>
      </w:pPr>
    </w:p>
    <w:p w:rsidR="00B8507B" w:rsidRPr="0081073A" w:rsidRDefault="00B8507B" w:rsidP="00B8507B">
      <w:pPr>
        <w:spacing w:after="0" w:line="240" w:lineRule="auto"/>
        <w:ind w:firstLine="720"/>
        <w:jc w:val="both"/>
        <w:rPr>
          <w:rFonts w:ascii="Times New Roman" w:eastAsia="Times New Roman" w:hAnsi="Times New Roman"/>
          <w:sz w:val="24"/>
          <w:szCs w:val="24"/>
          <w:lang w:eastAsia="lt-LT"/>
        </w:rPr>
      </w:pPr>
    </w:p>
    <w:p w:rsidR="00B8507B" w:rsidRPr="0081073A" w:rsidRDefault="00B8507B" w:rsidP="00B8507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11.1. Išnagrinėjusi, įvertinusi ir palyginusi pateiktus pasiūlymus, Komisija nustato pasiūlymų eilę ir laimėjusį pasiūlymą bei priima sprendimą sudaryti pirkimo sutartį. Pasiūlymai šioje eilėje surašomi kainos didėjimo</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tvarka. Pasiūlymų eilė nenustatoma, jei buvo gautas tik vienas pasiūlymas</w:t>
      </w:r>
      <w:r w:rsidRPr="0081073A">
        <w:rPr>
          <w:rFonts w:ascii="Arial" w:eastAsia="Times New Roman" w:hAnsi="Arial" w:cs="Arial"/>
          <w:sz w:val="20"/>
          <w:szCs w:val="24"/>
          <w:lang w:eastAsia="lt-LT"/>
        </w:rPr>
        <w:t xml:space="preserve">. </w:t>
      </w:r>
      <w:r w:rsidRPr="0081073A">
        <w:rPr>
          <w:rFonts w:ascii="Times New Roman" w:eastAsia="Times New Roman" w:hAnsi="Times New Roman"/>
          <w:sz w:val="24"/>
          <w:szCs w:val="24"/>
          <w:lang w:eastAsia="lt-LT"/>
        </w:rPr>
        <w:t>Jeigu kelių pateiktų pasiūlymų yra vienodos kainos</w:t>
      </w:r>
      <w:r w:rsidR="00260754" w:rsidRPr="0081073A">
        <w:rPr>
          <w:rFonts w:ascii="Times New Roman" w:eastAsia="Times New Roman" w:hAnsi="Times New Roman"/>
          <w:sz w:val="24"/>
          <w:szCs w:val="24"/>
          <w:lang w:eastAsia="lt-LT"/>
        </w:rPr>
        <w:t>,</w:t>
      </w:r>
      <w:r w:rsidRPr="0081073A">
        <w:rPr>
          <w:rFonts w:ascii="Times New Roman" w:eastAsia="Times New Roman" w:hAnsi="Times New Roman"/>
          <w:sz w:val="24"/>
          <w:szCs w:val="24"/>
          <w:lang w:eastAsia="lt-LT"/>
        </w:rPr>
        <w:t xml:space="preserve"> nustatant pasiūlymų eilę pirmesnis į šią eilę įrašomas </w:t>
      </w:r>
      <w:r w:rsidR="005055A6"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kurio vokas su pasiūlymu įregistruotas anksčiausiai. </w:t>
      </w:r>
    </w:p>
    <w:p w:rsidR="00B8507B" w:rsidRPr="0081073A" w:rsidRDefault="00B8507B" w:rsidP="00B8507B">
      <w:pPr>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  11.2. Suinteresuotiems dalyviams nedelsiant (ne vėliau kaip per 5 darbo dienas) raštu pranešama apie priimtą sprendimą sudaryti pirkimo sutartį ir nurodoma nustatyta pasiūlymų eilė, laimėjęs pasiūlymas, tikslus pirkimo sutarties sudarymo atidėjimo terminas (perkančioji organizacija, pranešdama </w:t>
      </w:r>
      <w:r w:rsidR="005055A6"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kurių pasiūlymai neįrašyti į pasiūlymų eilę, apie jų pasiūlymų atmetimo priežastis tur</w:t>
      </w:r>
      <w:r w:rsidR="00260754" w:rsidRPr="0081073A">
        <w:rPr>
          <w:rFonts w:ascii="Times New Roman" w:eastAsia="Times New Roman" w:hAnsi="Times New Roman"/>
          <w:sz w:val="24"/>
          <w:szCs w:val="24"/>
          <w:lang w:eastAsia="lt-LT"/>
        </w:rPr>
        <w:t>ės</w:t>
      </w:r>
      <w:r w:rsidRPr="0081073A">
        <w:rPr>
          <w:rFonts w:ascii="Times New Roman" w:eastAsia="Times New Roman" w:hAnsi="Times New Roman"/>
          <w:sz w:val="24"/>
          <w:szCs w:val="24"/>
          <w:lang w:eastAsia="lt-LT"/>
        </w:rPr>
        <w:t xml:space="preserve"> motyvuoti pasiūlymo atmetimo priežastis ir nurodyti jas išsamiai.). Jei bus nuspręsta nesudaryti pirkimo sutarties, minėtame pranešime nurodomos tokio sprendimo priežastys.</w:t>
      </w:r>
    </w:p>
    <w:p w:rsidR="00B8507B" w:rsidRPr="0081073A" w:rsidRDefault="00B8507B" w:rsidP="00B520E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 11.3. Pirkimo sutartis sudaroma nedelsiant, bet ne anksčiau negu pasibaigė pirkimo sutarties sudarymo atidėjimo terminas (15 dienų laikotarpis nuo pranešimo apie sprendimą sudaryti pirkimo sutartį išsiuntimo dienos). Pirkimo sutarties sudarymo atidėjimo terminas gali būti netaikomas, kai vienintelis suinteresuotas dalyvis yra tas, su kuriuo sudaroma pirkimo sutartis. </w:t>
      </w:r>
    </w:p>
    <w:p w:rsidR="00B8507B" w:rsidRPr="0081073A" w:rsidRDefault="00B8507B" w:rsidP="00B520EB">
      <w:pPr>
        <w:widowControl w:val="0"/>
        <w:tabs>
          <w:tab w:val="left" w:pos="720"/>
        </w:tabs>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11.4. Perkančioji organizacija sudaryti pirkimo sutartį siūlo tam dalyviui, kurio pasiūlymas pripažintas laimėjusiu. Dalyvis sudaryti pirkimo </w:t>
      </w:r>
      <w:r w:rsidR="00204B1F" w:rsidRPr="0081073A">
        <w:rPr>
          <w:rFonts w:ascii="Times New Roman" w:eastAsia="Times New Roman" w:hAnsi="Times New Roman"/>
          <w:sz w:val="24"/>
          <w:szCs w:val="24"/>
          <w:lang w:eastAsia="lt-LT"/>
        </w:rPr>
        <w:t xml:space="preserve">sutarties kviečiamas raštu. </w:t>
      </w:r>
      <w:r w:rsidRPr="0081073A">
        <w:rPr>
          <w:rFonts w:ascii="Times New Roman" w:eastAsia="Times New Roman" w:hAnsi="Times New Roman"/>
          <w:sz w:val="24"/>
          <w:szCs w:val="24"/>
          <w:lang w:eastAsia="lt-LT"/>
        </w:rPr>
        <w:t xml:space="preserve">Konkursą laimėjęs dalyvis privalo pasirašyti pirkimo sutartį per perkančiosios organizacijos nurodytą terminą.  </w:t>
      </w:r>
    </w:p>
    <w:p w:rsidR="00B8507B" w:rsidRPr="0081073A" w:rsidRDefault="00B8507B" w:rsidP="00B520E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11.5. Sudarant pirkimo sutartį, joje negali būti keičiama laimėjusio </w:t>
      </w:r>
      <w:r w:rsidR="005055A6"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 xml:space="preserve">pasiūlymo kaina ir pirkimo dokumentuose bei pasiūlyme nustatytos pirkimo sąlygos. </w:t>
      </w:r>
    </w:p>
    <w:p w:rsidR="00B8507B" w:rsidRDefault="00B8507B" w:rsidP="00B520EB">
      <w:pPr>
        <w:widowControl w:val="0"/>
        <w:autoSpaceDE w:val="0"/>
        <w:autoSpaceDN w:val="0"/>
        <w:adjustRightInd w:val="0"/>
        <w:spacing w:after="0" w:line="240" w:lineRule="auto"/>
        <w:ind w:firstLine="851"/>
        <w:jc w:val="both"/>
        <w:rPr>
          <w:rFonts w:ascii="Times New Roman" w:eastAsia="Times New Roman" w:hAnsi="Times New Roman"/>
          <w:i/>
          <w:spacing w:val="-4"/>
          <w:sz w:val="24"/>
          <w:szCs w:val="24"/>
          <w:lang w:eastAsia="lt-LT"/>
        </w:rPr>
      </w:pPr>
      <w:r w:rsidRPr="0081073A">
        <w:rPr>
          <w:rFonts w:ascii="Times New Roman" w:eastAsia="Times New Roman" w:hAnsi="Times New Roman"/>
          <w:sz w:val="24"/>
          <w:szCs w:val="24"/>
          <w:lang w:eastAsia="lt-LT"/>
        </w:rPr>
        <w:t xml:space="preserve">11.6. Jeigu </w:t>
      </w:r>
      <w:r w:rsidR="005055A6"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kuriam buvo pasiūlyta sudaryti pirkimo sutartį, raštu atsisako ją sudaryti arba nepateikia konkurso sąlygų 14.2 punkte nustatyto pirkimo sutarties įvykdymo užtikrinimo, </w:t>
      </w:r>
      <w:r w:rsidRPr="0081073A">
        <w:rPr>
          <w:rFonts w:ascii="Times New Roman" w:eastAsia="Times New Roman" w:hAnsi="Times New Roman"/>
          <w:spacing w:val="-4"/>
          <w:sz w:val="24"/>
          <w:szCs w:val="24"/>
          <w:lang w:eastAsia="lt-LT"/>
        </w:rPr>
        <w:t xml:space="preserve">arba iki perkančiosios organizacijos nurodyto laiko nepasirašo pirkimo sutarties, arba atsisako sudaryti pirkimo sutartį pirkimo dokumentuose nustatytomis sąlygomis, laikoma, kad jis atsisakė sudaryti pirkimo sutartį. Tuo atveju perkančioji organizacija siūlo sudaryti pirkimo </w:t>
      </w:r>
      <w:r w:rsidR="005055A6" w:rsidRPr="0081073A">
        <w:rPr>
          <w:rFonts w:ascii="Times New Roman" w:eastAsia="Times New Roman" w:hAnsi="Times New Roman"/>
          <w:spacing w:val="-4"/>
          <w:sz w:val="24"/>
          <w:szCs w:val="24"/>
          <w:lang w:eastAsia="lt-LT"/>
        </w:rPr>
        <w:t>sutartį tiekėjui</w:t>
      </w:r>
      <w:r w:rsidRPr="0081073A">
        <w:rPr>
          <w:rFonts w:ascii="Times New Roman" w:eastAsia="Times New Roman" w:hAnsi="Times New Roman"/>
          <w:spacing w:val="-4"/>
          <w:sz w:val="24"/>
          <w:szCs w:val="24"/>
          <w:lang w:eastAsia="lt-LT"/>
        </w:rPr>
        <w:t xml:space="preserve">, kurio pasiūlymas pagal nustatytą pasiūlymų eilę yra pirmas po </w:t>
      </w:r>
      <w:r w:rsidR="005055A6" w:rsidRPr="0081073A">
        <w:rPr>
          <w:rFonts w:ascii="Times New Roman" w:eastAsia="Times New Roman" w:hAnsi="Times New Roman"/>
          <w:spacing w:val="-4"/>
          <w:sz w:val="24"/>
          <w:szCs w:val="24"/>
          <w:lang w:eastAsia="lt-LT"/>
        </w:rPr>
        <w:t>tiekėjo</w:t>
      </w:r>
      <w:r w:rsidRPr="0081073A">
        <w:rPr>
          <w:rFonts w:ascii="Times New Roman" w:eastAsia="Times New Roman" w:hAnsi="Times New Roman"/>
          <w:spacing w:val="-4"/>
          <w:sz w:val="24"/>
          <w:szCs w:val="24"/>
          <w:lang w:eastAsia="lt-LT"/>
        </w:rPr>
        <w:t>, atsisakiusio sudaryti pirkimo sutartį.</w:t>
      </w:r>
      <w:r w:rsidRPr="0081073A">
        <w:rPr>
          <w:rFonts w:ascii="Times New Roman" w:eastAsia="Times New Roman" w:hAnsi="Times New Roman"/>
          <w:i/>
          <w:spacing w:val="-4"/>
          <w:sz w:val="24"/>
          <w:szCs w:val="24"/>
          <w:lang w:eastAsia="lt-LT"/>
        </w:rPr>
        <w:t xml:space="preserve"> </w:t>
      </w:r>
    </w:p>
    <w:p w:rsidR="00936C1C" w:rsidRPr="0081073A" w:rsidRDefault="00936C1C" w:rsidP="00B520EB">
      <w:pPr>
        <w:widowControl w:val="0"/>
        <w:autoSpaceDE w:val="0"/>
        <w:autoSpaceDN w:val="0"/>
        <w:adjustRightInd w:val="0"/>
        <w:spacing w:after="0" w:line="240" w:lineRule="auto"/>
        <w:ind w:firstLine="851"/>
        <w:jc w:val="both"/>
        <w:rPr>
          <w:rFonts w:ascii="Times New Roman" w:eastAsia="Times New Roman" w:hAnsi="Times New Roman"/>
          <w:i/>
          <w:spacing w:val="-4"/>
          <w:sz w:val="24"/>
          <w:szCs w:val="24"/>
          <w:lang w:eastAsia="lt-LT"/>
        </w:rPr>
      </w:pPr>
    </w:p>
    <w:p w:rsidR="00204B1F" w:rsidRPr="0081073A" w:rsidRDefault="00204B1F" w:rsidP="00B8507B">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lt-LT"/>
        </w:rPr>
      </w:pPr>
    </w:p>
    <w:p w:rsidR="00204B1F" w:rsidRDefault="00204B1F" w:rsidP="00936C1C">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12. PRETENZIJŲ IR SKUNDŲ NAGRINĖJIMO TVARKA</w:t>
      </w:r>
    </w:p>
    <w:p w:rsidR="00936C1C" w:rsidRDefault="00936C1C" w:rsidP="00936C1C">
      <w:pPr>
        <w:spacing w:after="0" w:line="240" w:lineRule="auto"/>
        <w:jc w:val="center"/>
        <w:rPr>
          <w:rFonts w:ascii="Times New Roman" w:eastAsia="Times New Roman" w:hAnsi="Times New Roman"/>
          <w:b/>
          <w:sz w:val="24"/>
          <w:szCs w:val="24"/>
          <w:lang w:eastAsia="lt-LT"/>
        </w:rPr>
      </w:pPr>
    </w:p>
    <w:p w:rsidR="00936C1C" w:rsidRPr="0081073A" w:rsidRDefault="00936C1C" w:rsidP="00936C1C">
      <w:pPr>
        <w:spacing w:after="0" w:line="240" w:lineRule="auto"/>
        <w:jc w:val="center"/>
        <w:rPr>
          <w:rFonts w:ascii="Times New Roman" w:eastAsia="Times New Roman" w:hAnsi="Times New Roman"/>
          <w:sz w:val="24"/>
          <w:szCs w:val="24"/>
          <w:lang w:eastAsia="lt-LT"/>
        </w:rPr>
      </w:pP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12.1.</w:t>
      </w:r>
      <w:r w:rsidR="005055A6" w:rsidRPr="0081073A">
        <w:rPr>
          <w:rFonts w:ascii="Times New Roman" w:eastAsia="Times New Roman" w:hAnsi="Times New Roman"/>
          <w:sz w:val="24"/>
          <w:szCs w:val="24"/>
          <w:lang w:eastAsia="lt-LT"/>
        </w:rPr>
        <w:t xml:space="preserve"> Tiekėjas</w:t>
      </w:r>
      <w:r w:rsidRPr="0081073A">
        <w:rPr>
          <w:rFonts w:ascii="Times New Roman" w:eastAsia="Times New Roman" w:hAnsi="Times New Roman"/>
          <w:sz w:val="24"/>
          <w:szCs w:val="24"/>
          <w:lang w:eastAsia="lt-LT"/>
        </w:rPr>
        <w:t xml:space="preserve">, kuris mano, kad perkančioji organizacija nesilaikė Viešųjų pirkimų įstatymo reikalavimų ir tuo pažeidė ar pažeis jo teisėtus interesus, Viešųjų pirkimų įstatymo V skyriuje nustatyta tvarka gali kreiptis į apygardos teismą, kaip pirmosios instancijos teismą.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12.2. </w:t>
      </w:r>
      <w:r w:rsidR="005055A6"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norėdamas iki pirkimo sutarties sudarymo ginčyti perkančiosios organizacijos sprendimus ar veiksmus, pirmiausia turi pateikti pretenziją perkančiajai organizacijai Viešųjų pirkimų įstatymo V skyriuje nustatyta tvarka. Pretenzija turi būti pateikta </w:t>
      </w:r>
      <w:r w:rsidR="008E0D5B">
        <w:rPr>
          <w:rFonts w:ascii="Times New Roman" w:eastAsia="Times New Roman" w:hAnsi="Times New Roman"/>
          <w:sz w:val="24"/>
          <w:szCs w:val="24"/>
          <w:lang w:eastAsia="lt-LT"/>
        </w:rPr>
        <w:t xml:space="preserve">CVP IS priemonėmis, </w:t>
      </w:r>
      <w:r w:rsidRPr="0081073A">
        <w:rPr>
          <w:rFonts w:ascii="Times New Roman" w:eastAsia="Times New Roman" w:hAnsi="Times New Roman"/>
          <w:sz w:val="24"/>
          <w:szCs w:val="24"/>
          <w:lang w:eastAsia="lt-LT"/>
        </w:rPr>
        <w:t>faksu, elektronin</w:t>
      </w:r>
      <w:r w:rsidR="001C3B69" w:rsidRPr="0081073A">
        <w:rPr>
          <w:rFonts w:ascii="Times New Roman" w:eastAsia="Times New Roman" w:hAnsi="Times New Roman"/>
          <w:sz w:val="24"/>
          <w:szCs w:val="24"/>
          <w:lang w:eastAsia="lt-LT"/>
        </w:rPr>
        <w:t>iu paštu</w:t>
      </w:r>
      <w:r w:rsidRPr="0081073A">
        <w:rPr>
          <w:rFonts w:ascii="Times New Roman" w:eastAsia="Times New Roman" w:hAnsi="Times New Roman"/>
          <w:sz w:val="24"/>
          <w:szCs w:val="24"/>
          <w:lang w:eastAsia="lt-LT"/>
        </w:rPr>
        <w:t xml:space="preserve"> ar pasirašytinai per kurjerį</w:t>
      </w:r>
      <w:r w:rsidRPr="0081073A">
        <w:rPr>
          <w:rFonts w:ascii="Times New Roman" w:eastAsia="Times New Roman" w:hAnsi="Times New Roman"/>
          <w:i/>
          <w:sz w:val="24"/>
          <w:szCs w:val="24"/>
          <w:lang w:eastAsia="lt-LT"/>
        </w:rPr>
        <w:t>.</w:t>
      </w:r>
      <w:r w:rsidRPr="0081073A">
        <w:rPr>
          <w:rFonts w:ascii="Times New Roman" w:eastAsia="Times New Roman" w:hAnsi="Times New Roman"/>
          <w:sz w:val="24"/>
          <w:szCs w:val="24"/>
          <w:lang w:eastAsia="lt-LT"/>
        </w:rPr>
        <w:t xml:space="preserve"> Perkančiosios organizacijos sprendimas, priimtas išnagrinėjus rangovo pretenziją, gali būti skundžiamas teismui Viešųjų pirkimų įstatymo V skyriuje nustatyta tvarka.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12.3. </w:t>
      </w:r>
      <w:r w:rsidR="005A4A9D"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turi teisę pateikti pretenziją perkančiajai organizacijai, pateikti prašymą ar pareikšti ieškinį teismui (išskyrus ieškinį dėl pirkimo sutarties pripažinimo negaliojančia):</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lastRenderedPageBreak/>
        <w:t xml:space="preserve">12.3.1. per 15 dienų nuo perkančiosios organizacijos pranešimo raštu apie jos priimtą sprendimą išsiuntimo </w:t>
      </w:r>
      <w:r w:rsidR="003039B6" w:rsidRPr="0081073A">
        <w:rPr>
          <w:rFonts w:ascii="Times New Roman" w:eastAsia="Times New Roman" w:hAnsi="Times New Roman"/>
          <w:sz w:val="24"/>
          <w:szCs w:val="24"/>
          <w:lang w:eastAsia="lt-LT"/>
        </w:rPr>
        <w:t xml:space="preserve">tiekėjams </w:t>
      </w:r>
      <w:r w:rsidRPr="0081073A">
        <w:rPr>
          <w:rFonts w:ascii="Times New Roman" w:eastAsia="Times New Roman" w:hAnsi="Times New Roman"/>
          <w:sz w:val="24"/>
          <w:szCs w:val="24"/>
          <w:lang w:eastAsia="lt-LT"/>
        </w:rPr>
        <w:t>dienos;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12.3.2. per 5 darbo dienas nuo paskelbimo apie perkančiosios organizacijos priimtą sprendimą dienos, jeigu Viešųjų pirkimų įstatyme nėra reikalavimo raštu informuoti </w:t>
      </w:r>
      <w:r w:rsidR="005A4A9D" w:rsidRPr="0081073A">
        <w:rPr>
          <w:rFonts w:ascii="Times New Roman" w:eastAsia="Times New Roman" w:hAnsi="Times New Roman"/>
          <w:sz w:val="24"/>
          <w:szCs w:val="24"/>
          <w:lang w:eastAsia="lt-LT"/>
        </w:rPr>
        <w:t>tiekėjus</w:t>
      </w:r>
      <w:r w:rsidRPr="0081073A">
        <w:rPr>
          <w:rFonts w:ascii="Times New Roman" w:eastAsia="Times New Roman" w:hAnsi="Times New Roman"/>
          <w:sz w:val="24"/>
          <w:szCs w:val="24"/>
          <w:lang w:eastAsia="lt-LT"/>
        </w:rPr>
        <w:t xml:space="preserve"> apie perkančiosios organizacijos priimtus sprendimus.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12.4. Jeigu perkančioji organizacija per nustatytą terminą neišnagrinėja jai pateiktos pretenzijos, </w:t>
      </w:r>
      <w:r w:rsidR="005A4A9D"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xml:space="preserve"> turi teisę pateikti prašymą ar pareikšti ieškinį teismui per 15 dienų nuo tos dienos, kurią perkančioji organizacija turėjo raštu pranešti apie priimtą sprendimą pretenziją pateikusiam </w:t>
      </w:r>
      <w:r w:rsidR="005A4A9D" w:rsidRPr="0081073A">
        <w:rPr>
          <w:rFonts w:ascii="Times New Roman" w:eastAsia="Times New Roman" w:hAnsi="Times New Roman"/>
          <w:sz w:val="24"/>
          <w:szCs w:val="24"/>
          <w:lang w:eastAsia="lt-LT"/>
        </w:rPr>
        <w:t>tiekėjui</w:t>
      </w:r>
      <w:r w:rsidRPr="0081073A">
        <w:rPr>
          <w:rFonts w:ascii="Times New Roman" w:eastAsia="Times New Roman" w:hAnsi="Times New Roman"/>
          <w:sz w:val="24"/>
          <w:szCs w:val="24"/>
          <w:lang w:eastAsia="lt-LT"/>
        </w:rPr>
        <w:t xml:space="preserve"> ir suinteresuotiems dalyviams.  </w:t>
      </w:r>
    </w:p>
    <w:p w:rsidR="00204B1F" w:rsidRPr="0081073A" w:rsidRDefault="005A4A9D" w:rsidP="00204B1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12.5. Tiekėjas </w:t>
      </w:r>
      <w:r w:rsidR="00204B1F" w:rsidRPr="0081073A">
        <w:rPr>
          <w:rFonts w:ascii="Times New Roman" w:eastAsia="Times New Roman" w:hAnsi="Times New Roman"/>
          <w:sz w:val="24"/>
          <w:szCs w:val="24"/>
          <w:lang w:eastAsia="lt-LT"/>
        </w:rPr>
        <w:t>turi teisę pareikšti ieškinį dėl pirkimo sutarties pripažinimo negaliojančia per 6 mėnesius nuo pirkimo sutarties sudarymo dienos.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12.6. Perkančioji organizacija nagrinėja tik tas </w:t>
      </w:r>
      <w:r w:rsidR="005A4A9D" w:rsidRPr="0081073A">
        <w:rPr>
          <w:rFonts w:ascii="Times New Roman" w:eastAsia="Times New Roman" w:hAnsi="Times New Roman"/>
          <w:sz w:val="24"/>
          <w:szCs w:val="24"/>
          <w:lang w:eastAsia="lt-LT"/>
        </w:rPr>
        <w:t>tiekėjų</w:t>
      </w:r>
      <w:r w:rsidRPr="0081073A">
        <w:rPr>
          <w:rFonts w:ascii="Times New Roman" w:eastAsia="Times New Roman" w:hAnsi="Times New Roman"/>
          <w:sz w:val="24"/>
          <w:szCs w:val="24"/>
          <w:lang w:eastAsia="lt-LT"/>
        </w:rPr>
        <w:t xml:space="preserve"> pretenzijas, kurios gautos iki pirkimo sutarties sudarymo dienos.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12.7.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w:t>
      </w:r>
      <w:r w:rsidR="005A4A9D" w:rsidRPr="0081073A">
        <w:rPr>
          <w:rFonts w:ascii="Times New Roman" w:eastAsia="Times New Roman" w:hAnsi="Times New Roman"/>
          <w:sz w:val="24"/>
          <w:szCs w:val="24"/>
          <w:lang w:eastAsia="lt-LT"/>
        </w:rPr>
        <w:t>ntimo pretenziją pateikusiam t</w:t>
      </w:r>
      <w:r w:rsidRPr="0081073A">
        <w:rPr>
          <w:rFonts w:ascii="Times New Roman" w:eastAsia="Times New Roman" w:hAnsi="Times New Roman"/>
          <w:sz w:val="24"/>
          <w:szCs w:val="24"/>
          <w:lang w:eastAsia="lt-LT"/>
        </w:rPr>
        <w:t>i</w:t>
      </w:r>
      <w:r w:rsidR="005A4A9D" w:rsidRPr="0081073A">
        <w:rPr>
          <w:rFonts w:ascii="Times New Roman" w:eastAsia="Times New Roman" w:hAnsi="Times New Roman"/>
          <w:sz w:val="24"/>
          <w:szCs w:val="24"/>
          <w:lang w:eastAsia="lt-LT"/>
        </w:rPr>
        <w:t>e</w:t>
      </w:r>
      <w:r w:rsidRPr="0081073A">
        <w:rPr>
          <w:rFonts w:ascii="Times New Roman" w:eastAsia="Times New Roman" w:hAnsi="Times New Roman"/>
          <w:sz w:val="24"/>
          <w:szCs w:val="24"/>
          <w:lang w:eastAsia="lt-LT"/>
        </w:rPr>
        <w:t>kėjui ir suinteresuotiems dalyviams dienos.</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12.8. Perkančioji organizacija privalo išnagrinėti pretenziją ir priimti motyvuotą sprendimą ne vėliau kaip per 5 darbo dienas nuo pretenzijos gavimo dienos, o apie priimtą sprendimą ne vėliau kaip kitą darbo dieną</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 xml:space="preserve">raštu pranešti pretenziją pateikusiam </w:t>
      </w:r>
      <w:r w:rsidR="005A4A9D" w:rsidRPr="0081073A">
        <w:rPr>
          <w:rFonts w:ascii="Times New Roman" w:eastAsia="Times New Roman" w:hAnsi="Times New Roman"/>
          <w:sz w:val="24"/>
          <w:szCs w:val="24"/>
          <w:lang w:eastAsia="lt-LT"/>
        </w:rPr>
        <w:t>tiekėjui</w:t>
      </w:r>
      <w:r w:rsidRPr="0081073A">
        <w:rPr>
          <w:rFonts w:ascii="Times New Roman" w:eastAsia="Times New Roman" w:hAnsi="Times New Roman"/>
          <w:sz w:val="24"/>
          <w:szCs w:val="24"/>
          <w:lang w:eastAsia="lt-LT"/>
        </w:rPr>
        <w:t xml:space="preserve"> ir suinteresuotiems dalyviams, taip pat juos informuoti apie anksčiau praneštų pirkimo procedūros terminų pasikeitimą.</w:t>
      </w:r>
    </w:p>
    <w:p w:rsidR="00204B1F" w:rsidRPr="0081073A" w:rsidRDefault="00204B1F" w:rsidP="00204B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12.9. </w:t>
      </w:r>
      <w:r w:rsidR="005A4A9D" w:rsidRPr="0081073A">
        <w:rPr>
          <w:rFonts w:ascii="Times New Roman" w:eastAsia="Times New Roman" w:hAnsi="Times New Roman"/>
          <w:sz w:val="24"/>
          <w:szCs w:val="24"/>
          <w:lang w:eastAsia="lt-LT"/>
        </w:rPr>
        <w:t>Tiekėjas</w:t>
      </w:r>
      <w:r w:rsidRPr="0081073A">
        <w:rPr>
          <w:rFonts w:ascii="Times New Roman" w:eastAsia="Times New Roman" w:hAnsi="Times New Roman"/>
          <w:sz w:val="24"/>
          <w:szCs w:val="24"/>
          <w:lang w:eastAsia="lt-LT"/>
        </w:rPr>
        <w:t>, pateikęs prašymą ar pareiškęs ieškinį teismui, privalo nedelsdamas, bet ne vėliau kaip per 3 darbo dienas faksu, elektronin</w:t>
      </w:r>
      <w:r w:rsidR="001C3B69" w:rsidRPr="0081073A">
        <w:rPr>
          <w:rFonts w:ascii="Times New Roman" w:eastAsia="Times New Roman" w:hAnsi="Times New Roman"/>
          <w:sz w:val="24"/>
          <w:szCs w:val="24"/>
          <w:lang w:eastAsia="lt-LT"/>
        </w:rPr>
        <w:t xml:space="preserve">iu paštu </w:t>
      </w:r>
      <w:r w:rsidRPr="0081073A">
        <w:rPr>
          <w:rFonts w:ascii="Times New Roman" w:eastAsia="Times New Roman" w:hAnsi="Times New Roman"/>
          <w:sz w:val="24"/>
          <w:szCs w:val="24"/>
          <w:lang w:eastAsia="lt-LT"/>
        </w:rPr>
        <w:t>ar pasirašytinai per kurjerį pateikti perkančiajai organizacijai prašymo ar ieškinio kopiją su gavimo teisme įrodymais.</w:t>
      </w:r>
    </w:p>
    <w:p w:rsidR="00204B1F" w:rsidRPr="0081073A" w:rsidRDefault="00204B1F" w:rsidP="00204B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12.10. Jeigu dėl </w:t>
      </w:r>
      <w:r w:rsidR="005A4A9D"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prašymo pateikimo ar ieškinio pareiškimo teismui pratęsiami anksčiau </w:t>
      </w:r>
      <w:r w:rsidR="005A4A9D"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pranešti pirkimo procedūrų terminai, apie tai perkančioji organizacija išsiunčia </w:t>
      </w:r>
      <w:r w:rsidR="005A4A9D" w:rsidRPr="0081073A">
        <w:rPr>
          <w:rFonts w:ascii="Times New Roman" w:eastAsia="Times New Roman" w:hAnsi="Times New Roman"/>
          <w:sz w:val="24"/>
          <w:szCs w:val="24"/>
          <w:lang w:eastAsia="lt-LT"/>
        </w:rPr>
        <w:t>tiekėjams</w:t>
      </w:r>
      <w:r w:rsidRPr="0081073A">
        <w:rPr>
          <w:rFonts w:ascii="Times New Roman" w:eastAsia="Times New Roman" w:hAnsi="Times New Roman"/>
          <w:sz w:val="24"/>
          <w:szCs w:val="24"/>
          <w:lang w:eastAsia="lt-LT"/>
        </w:rPr>
        <w:t xml:space="preserve"> pranešimus raštu</w:t>
      </w:r>
      <w:r w:rsidRPr="0081073A">
        <w:rPr>
          <w:rFonts w:ascii="Times New Roman" w:eastAsia="Times New Roman" w:hAnsi="Times New Roman"/>
          <w:i/>
          <w:sz w:val="24"/>
          <w:szCs w:val="24"/>
          <w:lang w:eastAsia="lt-LT"/>
        </w:rPr>
        <w:t xml:space="preserve"> </w:t>
      </w:r>
      <w:r w:rsidRPr="0081073A">
        <w:rPr>
          <w:rFonts w:ascii="Times New Roman" w:eastAsia="Times New Roman" w:hAnsi="Times New Roman"/>
          <w:sz w:val="24"/>
          <w:szCs w:val="24"/>
          <w:lang w:eastAsia="lt-LT"/>
        </w:rPr>
        <w:t>ir nurodo terminų pratęsimo priežastis.</w:t>
      </w:r>
    </w:p>
    <w:p w:rsidR="00204B1F" w:rsidRPr="0081073A" w:rsidRDefault="00204B1F" w:rsidP="00204B1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12.11. Perkančioji organizacija, sužinojusi apie teismo sprendimą dėl </w:t>
      </w:r>
      <w:r w:rsidR="005A4A9D" w:rsidRPr="0081073A">
        <w:rPr>
          <w:rFonts w:ascii="Times New Roman" w:eastAsia="Times New Roman" w:hAnsi="Times New Roman"/>
          <w:sz w:val="24"/>
          <w:szCs w:val="24"/>
          <w:lang w:eastAsia="lt-LT"/>
        </w:rPr>
        <w:t>tiekėjo</w:t>
      </w:r>
      <w:r w:rsidRPr="0081073A">
        <w:rPr>
          <w:rFonts w:ascii="Times New Roman" w:eastAsia="Times New Roman" w:hAnsi="Times New Roman"/>
          <w:sz w:val="24"/>
          <w:szCs w:val="24"/>
          <w:lang w:eastAsia="lt-LT"/>
        </w:rPr>
        <w:t xml:space="preserve"> prašymo ar ieškinio, nedelsdama raštu informuoja suinteresuotus dalyvius apie teismo priimtus sprendimus.</w:t>
      </w:r>
    </w:p>
    <w:p w:rsidR="009E1534" w:rsidRPr="0081073A" w:rsidRDefault="009E1534" w:rsidP="00204B1F">
      <w:pPr>
        <w:spacing w:after="0" w:line="240" w:lineRule="auto"/>
        <w:ind w:firstLine="720"/>
        <w:jc w:val="both"/>
        <w:rPr>
          <w:rFonts w:ascii="Times New Roman" w:eastAsia="Times New Roman" w:hAnsi="Times New Roman"/>
          <w:sz w:val="24"/>
          <w:szCs w:val="24"/>
          <w:lang w:eastAsia="lt-LT"/>
        </w:rPr>
      </w:pPr>
    </w:p>
    <w:p w:rsidR="00EF315A" w:rsidRPr="0081073A" w:rsidRDefault="00EF315A" w:rsidP="00204B1F">
      <w:pPr>
        <w:spacing w:after="0" w:line="240" w:lineRule="auto"/>
        <w:jc w:val="center"/>
        <w:rPr>
          <w:rFonts w:ascii="Times New Roman" w:eastAsia="Times New Roman" w:hAnsi="Times New Roman"/>
          <w:b/>
          <w:sz w:val="24"/>
          <w:szCs w:val="24"/>
          <w:lang w:eastAsia="lt-LT"/>
        </w:rPr>
      </w:pPr>
    </w:p>
    <w:p w:rsidR="00204B1F" w:rsidRDefault="00204B1F" w:rsidP="00204B1F">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13. INFORMAVIMAS APIE PIRKIMO PROCEDŪROS REZULTATUS</w:t>
      </w:r>
    </w:p>
    <w:p w:rsidR="00936C1C" w:rsidRDefault="00936C1C" w:rsidP="00204B1F">
      <w:pPr>
        <w:spacing w:after="0" w:line="240" w:lineRule="auto"/>
        <w:jc w:val="center"/>
        <w:rPr>
          <w:rFonts w:ascii="Times New Roman" w:eastAsia="Times New Roman" w:hAnsi="Times New Roman"/>
          <w:b/>
          <w:sz w:val="24"/>
          <w:szCs w:val="24"/>
          <w:lang w:eastAsia="lt-LT"/>
        </w:rPr>
      </w:pPr>
    </w:p>
    <w:p w:rsidR="00204B1F" w:rsidRPr="0081073A" w:rsidRDefault="00204B1F" w:rsidP="00204B1F">
      <w:pPr>
        <w:spacing w:after="0" w:line="240" w:lineRule="auto"/>
        <w:ind w:firstLine="720"/>
        <w:jc w:val="both"/>
        <w:rPr>
          <w:rFonts w:ascii="Times New Roman" w:eastAsia="Times New Roman" w:hAnsi="Times New Roman"/>
          <w:sz w:val="24"/>
          <w:szCs w:val="24"/>
          <w:lang w:eastAsia="lt-LT"/>
        </w:rPr>
      </w:pP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13.1.  Perkančioji organizacija, gavusi dalyvio raštu pateiktą prašymą, turi nedelsdama, ne vėliau kaip per 15 dienų nuo prašymo gavimo dienos, nurodyti:</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13.1.1. dalyviui, kurio pasiūlymas nebuvo atmestas,</w:t>
      </w:r>
      <w:r w:rsidRPr="0081073A">
        <w:rPr>
          <w:rFonts w:ascii="Times New Roman" w:eastAsia="Times New Roman" w:hAnsi="Times New Roman"/>
          <w:i/>
          <w:iCs/>
          <w:sz w:val="24"/>
          <w:szCs w:val="24"/>
          <w:lang w:eastAsia="lt-LT"/>
        </w:rPr>
        <w:t xml:space="preserve"> </w:t>
      </w:r>
      <w:r w:rsidRPr="0081073A">
        <w:rPr>
          <w:rFonts w:ascii="Times New Roman" w:eastAsia="Times New Roman" w:hAnsi="Times New Roman"/>
          <w:sz w:val="24"/>
          <w:szCs w:val="24"/>
          <w:lang w:eastAsia="lt-LT"/>
        </w:rPr>
        <w:t xml:space="preserve">– laimėjusio pasiūlymo charakteristikas ir santykinius pranašumus, dėl kurių šis pasiūlymas buvo pripažintas geriausiu, taip pat šį pasiūlymą pateikusio dalyvio pavadinimus; </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13.1.2. dalyviui, kurio pasiūlymas buvo atmestas, pasiūlymo atmetimo priežastis, taip pat priežastis, dėl kurių priimtas sprendimas dėl nelygiavertiškumo arba sprendimas, kad paslaugos neatitinka rezultatų apibūdinimo ar funkcinių reikalavimų.</w:t>
      </w:r>
    </w:p>
    <w:p w:rsidR="00204B1F" w:rsidRPr="0081073A"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13.2. Perkančioji organizacija konkurso sąlygų 13.1 punkte nurodytu atveju negali teikti informacijos, jei jos atskleidimas prieštarauja teisės aktams, kenkia visuomenės interesams, teisėtiems</w:t>
      </w:r>
      <w:r w:rsidR="003039B6" w:rsidRPr="0081073A">
        <w:rPr>
          <w:rFonts w:ascii="Times New Roman" w:eastAsia="Times New Roman" w:hAnsi="Times New Roman"/>
          <w:sz w:val="24"/>
          <w:szCs w:val="24"/>
          <w:lang w:eastAsia="lt-LT"/>
        </w:rPr>
        <w:t xml:space="preserve"> tiekėjų </w:t>
      </w:r>
      <w:r w:rsidRPr="0081073A">
        <w:rPr>
          <w:rFonts w:ascii="Times New Roman" w:eastAsia="Times New Roman" w:hAnsi="Times New Roman"/>
          <w:sz w:val="24"/>
          <w:szCs w:val="24"/>
          <w:lang w:eastAsia="lt-LT"/>
        </w:rPr>
        <w:t xml:space="preserve"> komerciniams interesams arba trukdo užtikrinti sąžiningą konkurenciją, taip pat neteikiama tokia informacija, kurią rangovas nurodė kaip konfidencialią.</w:t>
      </w:r>
    </w:p>
    <w:p w:rsidR="009E1534" w:rsidRPr="0081073A" w:rsidRDefault="009E1534"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p w:rsidR="009E1534" w:rsidRPr="0081073A" w:rsidRDefault="009E1534"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p w:rsidR="00204B1F" w:rsidRDefault="00204B1F" w:rsidP="00204B1F">
      <w:pPr>
        <w:spacing w:after="0" w:line="240" w:lineRule="auto"/>
        <w:jc w:val="center"/>
        <w:rPr>
          <w:rFonts w:ascii="Times New Roman" w:eastAsia="Times New Roman" w:hAnsi="Times New Roman"/>
          <w:b/>
          <w:sz w:val="24"/>
          <w:szCs w:val="24"/>
          <w:lang w:eastAsia="lt-LT"/>
        </w:rPr>
      </w:pPr>
      <w:r w:rsidRPr="0081073A">
        <w:rPr>
          <w:rFonts w:ascii="Times New Roman" w:eastAsia="Times New Roman" w:hAnsi="Times New Roman"/>
          <w:b/>
          <w:sz w:val="24"/>
          <w:szCs w:val="24"/>
          <w:lang w:eastAsia="lt-LT"/>
        </w:rPr>
        <w:t>14. PIRKIMO SUTARTIES SĄLYGOS</w:t>
      </w:r>
    </w:p>
    <w:p w:rsidR="00936C1C" w:rsidRPr="0081073A" w:rsidRDefault="00936C1C" w:rsidP="00204B1F">
      <w:pPr>
        <w:spacing w:after="0" w:line="240" w:lineRule="auto"/>
        <w:jc w:val="center"/>
        <w:rPr>
          <w:rFonts w:ascii="Times New Roman" w:eastAsia="Times New Roman" w:hAnsi="Times New Roman"/>
          <w:b/>
          <w:sz w:val="24"/>
          <w:szCs w:val="24"/>
          <w:lang w:eastAsia="lt-LT"/>
        </w:rPr>
      </w:pPr>
    </w:p>
    <w:p w:rsidR="00204B1F" w:rsidRPr="0081073A" w:rsidRDefault="00204B1F" w:rsidP="00204B1F">
      <w:pPr>
        <w:spacing w:after="0" w:line="240" w:lineRule="auto"/>
        <w:ind w:left="1440" w:firstLine="720"/>
        <w:jc w:val="both"/>
        <w:rPr>
          <w:rFonts w:ascii="Times New Roman" w:eastAsia="Times New Roman" w:hAnsi="Times New Roman"/>
          <w:b/>
          <w:sz w:val="24"/>
          <w:szCs w:val="24"/>
          <w:lang w:eastAsia="lt-LT"/>
        </w:rPr>
      </w:pPr>
    </w:p>
    <w:p w:rsidR="00204B1F" w:rsidRPr="00EB2AA6" w:rsidRDefault="00204B1F" w:rsidP="00204B1F">
      <w:pPr>
        <w:widowControl w:val="0"/>
        <w:autoSpaceDE w:val="0"/>
        <w:autoSpaceDN w:val="0"/>
        <w:adjustRightInd w:val="0"/>
        <w:spacing w:after="0" w:line="240" w:lineRule="auto"/>
        <w:ind w:firstLine="720"/>
        <w:jc w:val="both"/>
        <w:rPr>
          <w:rFonts w:ascii="Times New Roman" w:eastAsia="Times New Roman" w:hAnsi="Times New Roman"/>
          <w:i/>
          <w:sz w:val="24"/>
          <w:szCs w:val="24"/>
          <w:lang w:eastAsia="lt-LT"/>
        </w:rPr>
      </w:pPr>
      <w:r w:rsidRPr="0081073A">
        <w:rPr>
          <w:rFonts w:ascii="Times New Roman" w:eastAsia="Times New Roman" w:hAnsi="Times New Roman"/>
          <w:sz w:val="24"/>
          <w:szCs w:val="24"/>
          <w:lang w:eastAsia="lt-LT"/>
        </w:rPr>
        <w:t xml:space="preserve">14.1. Sudaroma pirkimo sutartis atitinka laimėjusio </w:t>
      </w:r>
      <w:r w:rsidR="005A4A9D" w:rsidRPr="0081073A">
        <w:rPr>
          <w:rFonts w:ascii="Times New Roman" w:eastAsia="Times New Roman" w:hAnsi="Times New Roman"/>
          <w:sz w:val="24"/>
          <w:szCs w:val="24"/>
          <w:lang w:eastAsia="lt-LT"/>
        </w:rPr>
        <w:t xml:space="preserve">tiekėjo </w:t>
      </w:r>
      <w:r w:rsidRPr="0081073A">
        <w:rPr>
          <w:rFonts w:ascii="Times New Roman" w:eastAsia="Times New Roman" w:hAnsi="Times New Roman"/>
          <w:sz w:val="24"/>
          <w:szCs w:val="24"/>
          <w:lang w:eastAsia="lt-LT"/>
        </w:rPr>
        <w:t>pasiūlymą ir perkančiosios organizacijos pirkimo dokumentuose nustatytas pirkimo sąlygas. Pirki</w:t>
      </w:r>
      <w:r w:rsidR="00D812F8" w:rsidRPr="0081073A">
        <w:rPr>
          <w:rFonts w:ascii="Times New Roman" w:eastAsia="Times New Roman" w:hAnsi="Times New Roman"/>
          <w:sz w:val="24"/>
          <w:szCs w:val="24"/>
          <w:lang w:eastAsia="lt-LT"/>
        </w:rPr>
        <w:t>mo sutarties projekt</w:t>
      </w:r>
      <w:r w:rsidR="005073B9" w:rsidRPr="0081073A">
        <w:rPr>
          <w:rFonts w:ascii="Times New Roman" w:eastAsia="Times New Roman" w:hAnsi="Times New Roman"/>
          <w:sz w:val="24"/>
          <w:szCs w:val="24"/>
          <w:lang w:eastAsia="lt-LT"/>
        </w:rPr>
        <w:t>a</w:t>
      </w:r>
      <w:r w:rsidRPr="0081073A">
        <w:rPr>
          <w:rFonts w:ascii="Times New Roman" w:eastAsia="Times New Roman" w:hAnsi="Times New Roman"/>
          <w:sz w:val="24"/>
          <w:szCs w:val="24"/>
          <w:lang w:eastAsia="lt-LT"/>
        </w:rPr>
        <w:t xml:space="preserve">s </w:t>
      </w:r>
      <w:r w:rsidR="005073B9" w:rsidRPr="0081073A">
        <w:rPr>
          <w:rFonts w:ascii="Times New Roman" w:eastAsia="Times New Roman" w:hAnsi="Times New Roman"/>
          <w:sz w:val="24"/>
          <w:szCs w:val="24"/>
          <w:lang w:eastAsia="lt-LT"/>
        </w:rPr>
        <w:lastRenderedPageBreak/>
        <w:t>pridedamas prie pirkimo sąlygų (</w:t>
      </w:r>
      <w:r w:rsidR="005073B9" w:rsidRPr="00EB2AA6">
        <w:rPr>
          <w:rFonts w:ascii="Times New Roman" w:eastAsia="Times New Roman" w:hAnsi="Times New Roman"/>
          <w:sz w:val="24"/>
          <w:szCs w:val="24"/>
          <w:lang w:eastAsia="lt-LT"/>
        </w:rPr>
        <w:t>priedas Nr.</w:t>
      </w:r>
      <w:r w:rsidR="00BA3C89" w:rsidRPr="00EB2AA6">
        <w:rPr>
          <w:rFonts w:ascii="Times New Roman" w:eastAsia="Times New Roman" w:hAnsi="Times New Roman"/>
          <w:sz w:val="24"/>
          <w:szCs w:val="24"/>
          <w:lang w:eastAsia="lt-LT"/>
        </w:rPr>
        <w:t>6</w:t>
      </w:r>
      <w:r w:rsidR="005073B9" w:rsidRPr="00EB2AA6">
        <w:rPr>
          <w:rFonts w:ascii="Times New Roman" w:eastAsia="Times New Roman" w:hAnsi="Times New Roman"/>
          <w:sz w:val="24"/>
          <w:szCs w:val="24"/>
          <w:lang w:eastAsia="lt-LT"/>
        </w:rPr>
        <w:t>).</w:t>
      </w:r>
    </w:p>
    <w:p w:rsidR="00204B1F" w:rsidRPr="00EB2AA6" w:rsidRDefault="00204B1F" w:rsidP="00204B1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r w:rsidRPr="00EB2AA6">
        <w:rPr>
          <w:rFonts w:ascii="Times New Roman" w:eastAsia="Times New Roman" w:hAnsi="Times New Roman"/>
          <w:sz w:val="24"/>
          <w:szCs w:val="24"/>
          <w:lang w:eastAsia="lt-LT"/>
        </w:rPr>
        <w:t xml:space="preserve">14.2. </w:t>
      </w:r>
      <w:r w:rsidR="005A4A9D" w:rsidRPr="00EB2AA6">
        <w:rPr>
          <w:rFonts w:ascii="Times New Roman" w:eastAsia="Times New Roman" w:hAnsi="Times New Roman"/>
          <w:sz w:val="24"/>
          <w:szCs w:val="24"/>
          <w:lang w:eastAsia="lt-LT"/>
        </w:rPr>
        <w:t>Tiekėjas</w:t>
      </w:r>
      <w:r w:rsidRPr="00EB2AA6">
        <w:rPr>
          <w:rFonts w:ascii="Times New Roman" w:eastAsia="Times New Roman" w:hAnsi="Times New Roman"/>
          <w:sz w:val="24"/>
          <w:szCs w:val="24"/>
          <w:lang w:eastAsia="lt-LT"/>
        </w:rPr>
        <w:t xml:space="preserve"> įsipareigoja</w:t>
      </w:r>
      <w:r w:rsidRPr="00EB2AA6">
        <w:rPr>
          <w:rFonts w:ascii="Times New Roman" w:eastAsia="Times New Roman" w:hAnsi="Times New Roman"/>
          <w:b/>
          <w:sz w:val="24"/>
          <w:szCs w:val="24"/>
          <w:lang w:eastAsia="lt-LT"/>
        </w:rPr>
        <w:t xml:space="preserve"> </w:t>
      </w:r>
      <w:r w:rsidRPr="00EB2AA6">
        <w:rPr>
          <w:rFonts w:ascii="Times New Roman" w:eastAsia="Times New Roman" w:hAnsi="Times New Roman"/>
          <w:sz w:val="24"/>
          <w:szCs w:val="24"/>
          <w:lang w:eastAsia="lt-LT"/>
        </w:rPr>
        <w:t>per perkančiosios organizacijos atskirame pranešime raštu</w:t>
      </w:r>
      <w:r w:rsidRPr="00EB2AA6">
        <w:rPr>
          <w:rFonts w:ascii="Times New Roman" w:eastAsia="Times New Roman" w:hAnsi="Times New Roman"/>
          <w:i/>
          <w:sz w:val="24"/>
          <w:szCs w:val="24"/>
          <w:lang w:eastAsia="lt-LT"/>
        </w:rPr>
        <w:t xml:space="preserve"> </w:t>
      </w:r>
      <w:r w:rsidRPr="00EB2AA6">
        <w:rPr>
          <w:rFonts w:ascii="Times New Roman" w:eastAsia="Times New Roman" w:hAnsi="Times New Roman"/>
          <w:sz w:val="24"/>
          <w:szCs w:val="24"/>
          <w:lang w:eastAsia="lt-LT"/>
        </w:rPr>
        <w:t xml:space="preserve">nurodytą terminą pasirašyti </w:t>
      </w:r>
      <w:r w:rsidR="00AB7FC9" w:rsidRPr="00EB2AA6">
        <w:rPr>
          <w:rFonts w:ascii="Times New Roman" w:hAnsi="Times New Roman"/>
          <w:sz w:val="24"/>
          <w:szCs w:val="24"/>
        </w:rPr>
        <w:t xml:space="preserve">Akcepto raštą </w:t>
      </w:r>
      <w:r w:rsidR="00AB7FC9" w:rsidRPr="00EB2AA6">
        <w:rPr>
          <w:rFonts w:ascii="Times New Roman" w:eastAsia="Times New Roman" w:hAnsi="Times New Roman"/>
          <w:sz w:val="24"/>
          <w:szCs w:val="24"/>
          <w:lang w:eastAsia="lt-LT"/>
        </w:rPr>
        <w:t>bei kitus pirkimo sutarties dokumentus bei pateikti juos</w:t>
      </w:r>
      <w:r w:rsidRPr="00EB2AA6">
        <w:rPr>
          <w:rFonts w:ascii="Times New Roman" w:eastAsia="Times New Roman" w:hAnsi="Times New Roman"/>
          <w:sz w:val="24"/>
          <w:szCs w:val="24"/>
          <w:lang w:eastAsia="lt-LT"/>
        </w:rPr>
        <w:t xml:space="preserve"> perkančiajai organizacijai kartu su </w:t>
      </w:r>
      <w:r w:rsidR="00AB7FC9" w:rsidRPr="00EB2AA6">
        <w:rPr>
          <w:rFonts w:ascii="Times New Roman" w:eastAsia="Times New Roman" w:hAnsi="Times New Roman"/>
          <w:sz w:val="24"/>
          <w:szCs w:val="24"/>
          <w:lang w:eastAsia="lt-LT"/>
        </w:rPr>
        <w:t>pirkimo</w:t>
      </w:r>
      <w:r w:rsidR="00260754" w:rsidRPr="00EB2AA6">
        <w:rPr>
          <w:rFonts w:ascii="Times New Roman" w:eastAsia="Times New Roman" w:hAnsi="Times New Roman"/>
          <w:sz w:val="24"/>
          <w:szCs w:val="24"/>
          <w:lang w:eastAsia="lt-LT"/>
        </w:rPr>
        <w:t xml:space="preserve"> sutarties įvykdymo užtikrinimu.</w:t>
      </w:r>
      <w:r w:rsidRPr="00EB2AA6">
        <w:rPr>
          <w:rFonts w:ascii="Times New Roman" w:eastAsia="Times New Roman" w:hAnsi="Times New Roman"/>
          <w:sz w:val="24"/>
          <w:szCs w:val="24"/>
          <w:lang w:eastAsia="lt-LT"/>
        </w:rPr>
        <w:t xml:space="preserve"> Pirkimo sutarties </w:t>
      </w:r>
      <w:r w:rsidR="00076C21" w:rsidRPr="00EB2AA6">
        <w:rPr>
          <w:rFonts w:ascii="Times New Roman" w:eastAsia="Times New Roman" w:hAnsi="Times New Roman"/>
          <w:sz w:val="24"/>
          <w:szCs w:val="24"/>
          <w:lang w:eastAsia="lt-LT"/>
        </w:rPr>
        <w:t xml:space="preserve">pilnas </w:t>
      </w:r>
      <w:r w:rsidRPr="00EB2AA6">
        <w:rPr>
          <w:rFonts w:ascii="Times New Roman" w:eastAsia="Times New Roman" w:hAnsi="Times New Roman"/>
          <w:sz w:val="24"/>
          <w:szCs w:val="24"/>
          <w:lang w:eastAsia="lt-LT"/>
        </w:rPr>
        <w:t>įvykdymas</w:t>
      </w:r>
      <w:r w:rsidR="0098251D" w:rsidRPr="00EB2AA6">
        <w:rPr>
          <w:rFonts w:ascii="Times New Roman" w:eastAsia="Times New Roman" w:hAnsi="Times New Roman"/>
          <w:sz w:val="24"/>
          <w:szCs w:val="24"/>
          <w:lang w:eastAsia="lt-LT"/>
        </w:rPr>
        <w:t>,</w:t>
      </w:r>
      <w:r w:rsidRPr="00EB2AA6">
        <w:rPr>
          <w:rFonts w:ascii="Times New Roman" w:eastAsia="Times New Roman" w:hAnsi="Times New Roman"/>
          <w:sz w:val="24"/>
          <w:szCs w:val="24"/>
          <w:lang w:eastAsia="lt-LT"/>
        </w:rPr>
        <w:t xml:space="preserve"> </w:t>
      </w:r>
      <w:r w:rsidR="00076C21" w:rsidRPr="00EB2AA6">
        <w:rPr>
          <w:rFonts w:ascii="Times New Roman" w:eastAsia="Times New Roman" w:hAnsi="Times New Roman"/>
          <w:sz w:val="24"/>
          <w:szCs w:val="24"/>
          <w:lang w:eastAsia="lt-LT"/>
        </w:rPr>
        <w:t>griežtai iki numatyto termino</w:t>
      </w:r>
      <w:r w:rsidR="0098251D" w:rsidRPr="00EB2AA6">
        <w:rPr>
          <w:rFonts w:ascii="Times New Roman" w:eastAsia="Times New Roman" w:hAnsi="Times New Roman"/>
          <w:sz w:val="24"/>
          <w:szCs w:val="24"/>
          <w:lang w:eastAsia="lt-LT"/>
        </w:rPr>
        <w:t xml:space="preserve"> pabaigos,</w:t>
      </w:r>
      <w:r w:rsidR="00076C21" w:rsidRPr="00EB2AA6">
        <w:rPr>
          <w:rFonts w:ascii="Times New Roman" w:eastAsia="Times New Roman" w:hAnsi="Times New Roman"/>
          <w:sz w:val="24"/>
          <w:szCs w:val="24"/>
          <w:lang w:eastAsia="lt-LT"/>
        </w:rPr>
        <w:t xml:space="preserve"> </w:t>
      </w:r>
      <w:r w:rsidRPr="00EB2AA6">
        <w:rPr>
          <w:rFonts w:ascii="Times New Roman" w:eastAsia="Times New Roman" w:hAnsi="Times New Roman"/>
          <w:sz w:val="24"/>
          <w:szCs w:val="24"/>
          <w:lang w:eastAsia="lt-LT"/>
        </w:rPr>
        <w:t xml:space="preserve">turi būti užtikrintas Lietuvos Respublikoje ar užsienyje registruoto banko ar kredito unijos garantija arba draudimo bendrovės laidavimo raštu. </w:t>
      </w:r>
      <w:r w:rsidR="00B9478D">
        <w:rPr>
          <w:rFonts w:ascii="Times New Roman" w:eastAsia="Times New Roman" w:hAnsi="Times New Roman"/>
          <w:sz w:val="24"/>
          <w:szCs w:val="24"/>
          <w:lang w:eastAsia="lt-LT"/>
        </w:rPr>
        <w:t>Garantuotojas arba l</w:t>
      </w:r>
      <w:r w:rsidR="00B9478D" w:rsidRPr="00B9478D">
        <w:rPr>
          <w:rFonts w:ascii="Times New Roman" w:eastAsia="Times New Roman" w:hAnsi="Times New Roman"/>
          <w:sz w:val="24"/>
          <w:szCs w:val="24"/>
          <w:lang w:eastAsia="lt-LT"/>
        </w:rPr>
        <w:t>aiduotojas įsipareigoja nedelsiant sumokėti Perkančiajai organizacijai Sutarties įvykdymo užtikrinimo sumą, gavęs Perkančiosios organizacijos pirmą raštišką pareikalavimą. Perkančioji organizacija neprivalo pagrįsti savo reikalavimo, tačiau privalo nurodyti, kurios sutarties sąlygos buvo nevykdomos/netinkamai vykdomos</w:t>
      </w:r>
      <w:r w:rsidR="00B9478D">
        <w:rPr>
          <w:rFonts w:ascii="Times New Roman" w:eastAsia="Times New Roman" w:hAnsi="Times New Roman"/>
          <w:sz w:val="24"/>
          <w:szCs w:val="24"/>
          <w:lang w:eastAsia="lt-LT"/>
        </w:rPr>
        <w:t xml:space="preserve">. </w:t>
      </w:r>
      <w:r w:rsidRPr="00EB2AA6">
        <w:rPr>
          <w:rFonts w:ascii="Times New Roman" w:eastAsia="Times New Roman" w:hAnsi="Times New Roman"/>
          <w:sz w:val="24"/>
          <w:szCs w:val="24"/>
          <w:lang w:eastAsia="lt-LT"/>
        </w:rPr>
        <w:t>Sutarties įvykdymo užtikrinimo vertė –</w:t>
      </w:r>
      <w:r w:rsidR="00B426E1" w:rsidRPr="00EB2AA6">
        <w:rPr>
          <w:rFonts w:ascii="Times New Roman" w:eastAsia="Times New Roman" w:hAnsi="Times New Roman"/>
          <w:sz w:val="24"/>
          <w:szCs w:val="24"/>
          <w:lang w:eastAsia="lt-LT"/>
        </w:rPr>
        <w:t xml:space="preserve"> </w:t>
      </w:r>
      <w:r w:rsidR="00076C21" w:rsidRPr="00EB2AA6">
        <w:rPr>
          <w:rFonts w:ascii="Times New Roman" w:eastAsia="Times New Roman" w:hAnsi="Times New Roman"/>
          <w:b/>
          <w:sz w:val="24"/>
          <w:szCs w:val="24"/>
          <w:lang w:eastAsia="lt-LT"/>
        </w:rPr>
        <w:t>5</w:t>
      </w:r>
      <w:r w:rsidR="00260754" w:rsidRPr="00EB2AA6">
        <w:rPr>
          <w:rFonts w:ascii="Times New Roman" w:eastAsia="Times New Roman" w:hAnsi="Times New Roman"/>
          <w:b/>
          <w:sz w:val="24"/>
          <w:szCs w:val="24"/>
          <w:lang w:eastAsia="lt-LT"/>
        </w:rPr>
        <w:t xml:space="preserve"> proc</w:t>
      </w:r>
      <w:r w:rsidR="00260754" w:rsidRPr="00EB2AA6">
        <w:rPr>
          <w:rFonts w:ascii="Times New Roman" w:eastAsia="Times New Roman" w:hAnsi="Times New Roman"/>
          <w:sz w:val="24"/>
          <w:szCs w:val="24"/>
          <w:lang w:eastAsia="lt-LT"/>
        </w:rPr>
        <w:t>.</w:t>
      </w:r>
      <w:r w:rsidRPr="00EB2AA6">
        <w:rPr>
          <w:rFonts w:ascii="Times New Roman" w:eastAsia="Times New Roman" w:hAnsi="Times New Roman"/>
          <w:sz w:val="24"/>
          <w:szCs w:val="24"/>
          <w:lang w:eastAsia="lt-LT"/>
        </w:rPr>
        <w:t xml:space="preserve"> nuo </w:t>
      </w:r>
      <w:r w:rsidR="005A4A9D" w:rsidRPr="00EB2AA6">
        <w:rPr>
          <w:rFonts w:ascii="Times New Roman" w:eastAsia="Times New Roman" w:hAnsi="Times New Roman"/>
          <w:sz w:val="24"/>
          <w:szCs w:val="24"/>
          <w:lang w:eastAsia="lt-LT"/>
        </w:rPr>
        <w:t>tiekėjo</w:t>
      </w:r>
      <w:r w:rsidRPr="00EB2AA6">
        <w:rPr>
          <w:rFonts w:ascii="Times New Roman" w:eastAsia="Times New Roman" w:hAnsi="Times New Roman"/>
          <w:sz w:val="24"/>
          <w:szCs w:val="24"/>
          <w:lang w:eastAsia="lt-LT"/>
        </w:rPr>
        <w:t xml:space="preserve"> pasiūlyme nurodytos bendros pirkimo sutarties kainos (pirkimo sutarties kainos su PVM).  </w:t>
      </w:r>
    </w:p>
    <w:p w:rsidR="00260754" w:rsidRPr="0081073A" w:rsidRDefault="00D962A7" w:rsidP="00260754">
      <w:pPr>
        <w:spacing w:after="0" w:line="240" w:lineRule="auto"/>
        <w:jc w:val="both"/>
        <w:rPr>
          <w:rFonts w:ascii="Times New Roman" w:eastAsia="Times New Roman" w:hAnsi="Times New Roman"/>
          <w:sz w:val="24"/>
          <w:szCs w:val="20"/>
        </w:rPr>
      </w:pPr>
      <w:r w:rsidRPr="0081073A">
        <w:rPr>
          <w:rFonts w:ascii="Times New Roman" w:hAnsi="Times New Roman"/>
          <w:sz w:val="24"/>
          <w:szCs w:val="24"/>
        </w:rPr>
        <w:t xml:space="preserve">           14.3. Laimėtojas privalo būti apsidraudęs rangovo civilinės atsakomybės privalomuoju draudimu</w:t>
      </w:r>
      <w:r w:rsidR="0098251D" w:rsidRPr="0081073A">
        <w:rPr>
          <w:rFonts w:ascii="Times New Roman" w:hAnsi="Times New Roman"/>
          <w:sz w:val="24"/>
          <w:szCs w:val="24"/>
        </w:rPr>
        <w:t xml:space="preserve"> ne mažesnei negu pateikto pasiūlymo sumai</w:t>
      </w:r>
      <w:r w:rsidRPr="0081073A">
        <w:rPr>
          <w:rFonts w:ascii="Times New Roman" w:hAnsi="Times New Roman"/>
          <w:sz w:val="24"/>
          <w:szCs w:val="24"/>
        </w:rPr>
        <w:t xml:space="preserve">. </w:t>
      </w:r>
      <w:r w:rsidRPr="0081073A">
        <w:rPr>
          <w:rFonts w:ascii="Times New Roman" w:eastAsia="Times New Roman" w:hAnsi="Times New Roman"/>
          <w:sz w:val="24"/>
          <w:szCs w:val="24"/>
        </w:rPr>
        <w:t xml:space="preserve">Jei </w:t>
      </w:r>
      <w:r w:rsidRPr="0081073A">
        <w:rPr>
          <w:rFonts w:ascii="Times New Roman" w:eastAsia="Times New Roman" w:hAnsi="Times New Roman"/>
          <w:sz w:val="24"/>
          <w:szCs w:val="20"/>
        </w:rPr>
        <w:t xml:space="preserve">laimėtojas </w:t>
      </w:r>
      <w:r w:rsidRPr="0081073A">
        <w:rPr>
          <w:rFonts w:ascii="Times New Roman" w:hAnsi="Times New Roman"/>
          <w:sz w:val="24"/>
          <w:szCs w:val="24"/>
        </w:rPr>
        <w:t xml:space="preserve">rangovo </w:t>
      </w:r>
      <w:r w:rsidRPr="0081073A">
        <w:rPr>
          <w:rFonts w:ascii="Times New Roman" w:eastAsia="Times New Roman" w:hAnsi="Times New Roman"/>
          <w:sz w:val="24"/>
          <w:szCs w:val="20"/>
        </w:rPr>
        <w:t>civilinę atsakomybę yra apdraudęs pagal rangos ir (ar) projektavimo įmonės rangos ir (ar) projektavimo darbų mastą per metus, statinio projektuotojo ir rangovo civilinės atsakomybės privalomojo draudimo sutarties galiojimo terminas privalo apimti Rangos sutarties darbų atlikimo termi</w:t>
      </w:r>
      <w:r w:rsidR="00D812F8" w:rsidRPr="0081073A">
        <w:rPr>
          <w:rFonts w:ascii="Times New Roman" w:eastAsia="Times New Roman" w:hAnsi="Times New Roman"/>
          <w:sz w:val="24"/>
          <w:szCs w:val="20"/>
        </w:rPr>
        <w:t xml:space="preserve">ną, nurodytą konkurso sąlygų </w:t>
      </w:r>
      <w:r w:rsidR="008B79E2" w:rsidRPr="0081073A">
        <w:rPr>
          <w:rFonts w:ascii="Times New Roman" w:eastAsia="Times New Roman" w:hAnsi="Times New Roman"/>
          <w:sz w:val="24"/>
          <w:szCs w:val="20"/>
        </w:rPr>
        <w:t>2.3</w:t>
      </w:r>
      <w:r w:rsidR="00B520EB" w:rsidRPr="0081073A">
        <w:rPr>
          <w:rFonts w:ascii="Times New Roman" w:eastAsia="Times New Roman" w:hAnsi="Times New Roman"/>
          <w:sz w:val="24"/>
          <w:szCs w:val="20"/>
        </w:rPr>
        <w:t xml:space="preserve"> </w:t>
      </w:r>
      <w:r w:rsidR="008B79E2" w:rsidRPr="0081073A">
        <w:rPr>
          <w:rFonts w:ascii="Times New Roman" w:eastAsia="Times New Roman" w:hAnsi="Times New Roman"/>
          <w:sz w:val="24"/>
          <w:szCs w:val="20"/>
        </w:rPr>
        <w:t>punkte</w:t>
      </w:r>
      <w:r w:rsidRPr="0081073A">
        <w:rPr>
          <w:rFonts w:ascii="Times New Roman" w:eastAsia="Times New Roman" w:hAnsi="Times New Roman"/>
          <w:sz w:val="24"/>
          <w:szCs w:val="20"/>
        </w:rPr>
        <w:t>.</w:t>
      </w:r>
      <w:r w:rsidR="00026621" w:rsidRPr="0081073A">
        <w:rPr>
          <w:rFonts w:ascii="Times New Roman" w:eastAsia="Times New Roman" w:hAnsi="Times New Roman"/>
          <w:sz w:val="24"/>
          <w:szCs w:val="20"/>
        </w:rPr>
        <w:t xml:space="preserve"> </w:t>
      </w:r>
    </w:p>
    <w:p w:rsidR="005D6C09" w:rsidRPr="0081073A" w:rsidRDefault="005D6C09" w:rsidP="00260754">
      <w:pPr>
        <w:spacing w:after="0" w:line="240" w:lineRule="auto"/>
        <w:ind w:firstLine="709"/>
        <w:jc w:val="both"/>
        <w:rPr>
          <w:rFonts w:ascii="Times New Roman" w:eastAsia="Times New Roman" w:hAnsi="Times New Roman"/>
          <w:sz w:val="24"/>
          <w:szCs w:val="20"/>
        </w:rPr>
      </w:pPr>
      <w:bookmarkStart w:id="6" w:name="_Toc76448812"/>
      <w:r w:rsidRPr="0081073A">
        <w:rPr>
          <w:rFonts w:ascii="Times New Roman" w:eastAsia="Times New Roman" w:hAnsi="Times New Roman"/>
          <w:sz w:val="24"/>
          <w:szCs w:val="20"/>
        </w:rPr>
        <w:br w:type="page"/>
      </w:r>
    </w:p>
    <w:p w:rsidR="007B789D" w:rsidRPr="0081073A" w:rsidRDefault="007B789D" w:rsidP="0007656A">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sz w:val="24"/>
          <w:szCs w:val="20"/>
        </w:rPr>
        <w:lastRenderedPageBreak/>
        <w:t>Konkurso sąlygų</w:t>
      </w:r>
    </w:p>
    <w:p w:rsidR="0007656A" w:rsidRPr="0081073A" w:rsidRDefault="0007656A" w:rsidP="0007656A">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sz w:val="24"/>
          <w:szCs w:val="20"/>
        </w:rPr>
        <w:t>1 priedas</w:t>
      </w:r>
    </w:p>
    <w:p w:rsidR="0007656A" w:rsidRPr="0081073A" w:rsidRDefault="0007656A" w:rsidP="0007656A">
      <w:pPr>
        <w:spacing w:after="0" w:line="240" w:lineRule="auto"/>
        <w:ind w:firstLine="720"/>
        <w:jc w:val="right"/>
        <w:rPr>
          <w:rFonts w:ascii="Times New Roman" w:eastAsia="Times New Roman" w:hAnsi="Times New Roman"/>
          <w:i/>
          <w:sz w:val="24"/>
          <w:szCs w:val="20"/>
        </w:rPr>
      </w:pPr>
    </w:p>
    <w:p w:rsidR="0007656A" w:rsidRPr="0081073A" w:rsidRDefault="0007656A" w:rsidP="0007656A">
      <w:pPr>
        <w:spacing w:after="0" w:line="240" w:lineRule="auto"/>
        <w:jc w:val="both"/>
        <w:rPr>
          <w:rFonts w:ascii="Times New Roman" w:eastAsia="Times New Roman" w:hAnsi="Times New Roman"/>
          <w:sz w:val="24"/>
          <w:szCs w:val="20"/>
        </w:rPr>
      </w:pPr>
    </w:p>
    <w:bookmarkEnd w:id="6"/>
    <w:p w:rsidR="003F74A0" w:rsidRPr="00D328F8" w:rsidRDefault="003F74A0" w:rsidP="009D1E3A">
      <w:pPr>
        <w:jc w:val="center"/>
        <w:rPr>
          <w:rFonts w:ascii="Times New Roman" w:eastAsia="Times New Roman" w:hAnsi="Times New Roman"/>
          <w:i/>
          <w:sz w:val="24"/>
          <w:szCs w:val="20"/>
        </w:rPr>
      </w:pPr>
      <w:r w:rsidRPr="00D328F8">
        <w:rPr>
          <w:rFonts w:ascii="Times New Roman" w:eastAsia="Times New Roman" w:hAnsi="Times New Roman"/>
          <w:b/>
          <w:sz w:val="24"/>
          <w:szCs w:val="20"/>
        </w:rPr>
        <w:t>PASIŪLYMAS</w:t>
      </w:r>
      <w:r w:rsidR="009D1E3A">
        <w:rPr>
          <w:rFonts w:ascii="Times New Roman" w:eastAsia="Times New Roman" w:hAnsi="Times New Roman"/>
          <w:b/>
          <w:sz w:val="24"/>
          <w:szCs w:val="20"/>
        </w:rPr>
        <w:t xml:space="preserve"> </w:t>
      </w:r>
      <w:r w:rsidRPr="00D328F8">
        <w:rPr>
          <w:rFonts w:ascii="Times New Roman" w:eastAsia="Times New Roman" w:hAnsi="Times New Roman"/>
          <w:b/>
          <w:sz w:val="24"/>
          <w:szCs w:val="20"/>
        </w:rPr>
        <w:t xml:space="preserve">DĖL </w:t>
      </w:r>
      <w:r w:rsidR="00D350AE" w:rsidRPr="00D328F8">
        <w:rPr>
          <w:rFonts w:ascii="Times New Roman" w:eastAsia="Times New Roman" w:hAnsi="Times New Roman"/>
          <w:b/>
          <w:bCs/>
          <w:sz w:val="24"/>
          <w:szCs w:val="24"/>
        </w:rPr>
        <w:t xml:space="preserve">DARBŲ </w:t>
      </w:r>
    </w:p>
    <w:p w:rsidR="003F74A0" w:rsidRPr="0081073A" w:rsidRDefault="003F74A0" w:rsidP="003F74A0">
      <w:pPr>
        <w:spacing w:after="0" w:line="240" w:lineRule="auto"/>
        <w:jc w:val="center"/>
        <w:rPr>
          <w:rFonts w:ascii="Times New Roman" w:eastAsia="Times New Roman" w:hAnsi="Times New Roman"/>
          <w:b/>
          <w:sz w:val="24"/>
          <w:szCs w:val="20"/>
        </w:rPr>
      </w:pPr>
    </w:p>
    <w:p w:rsidR="003F74A0" w:rsidRPr="0081073A" w:rsidRDefault="003F74A0" w:rsidP="003F74A0">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____________________</w:t>
      </w:r>
    </w:p>
    <w:p w:rsidR="003F74A0" w:rsidRPr="0081073A" w:rsidRDefault="003F74A0" w:rsidP="003F74A0">
      <w:pPr>
        <w:spacing w:after="0" w:line="240" w:lineRule="auto"/>
        <w:jc w:val="center"/>
        <w:rPr>
          <w:rFonts w:ascii="Times New Roman" w:eastAsia="Times New Roman" w:hAnsi="Times New Roman"/>
          <w:sz w:val="16"/>
          <w:szCs w:val="20"/>
        </w:rPr>
      </w:pPr>
      <w:r w:rsidRPr="0081073A">
        <w:rPr>
          <w:rFonts w:ascii="Times New Roman" w:eastAsia="Times New Roman" w:hAnsi="Times New Roman"/>
          <w:sz w:val="16"/>
          <w:szCs w:val="20"/>
        </w:rPr>
        <w:t>(Data)</w:t>
      </w:r>
    </w:p>
    <w:p w:rsidR="003F74A0" w:rsidRPr="0081073A" w:rsidRDefault="003F74A0" w:rsidP="003F74A0">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____________________</w:t>
      </w:r>
    </w:p>
    <w:p w:rsidR="003F74A0" w:rsidRPr="0081073A" w:rsidRDefault="003F74A0" w:rsidP="003F74A0">
      <w:pPr>
        <w:spacing w:after="0" w:line="240" w:lineRule="auto"/>
        <w:jc w:val="center"/>
        <w:rPr>
          <w:rFonts w:ascii="Times New Roman" w:eastAsia="Times New Roman" w:hAnsi="Times New Roman"/>
          <w:sz w:val="16"/>
          <w:szCs w:val="20"/>
        </w:rPr>
      </w:pPr>
      <w:r w:rsidRPr="0081073A">
        <w:rPr>
          <w:rFonts w:ascii="Times New Roman" w:eastAsia="Times New Roman" w:hAnsi="Times New Roman"/>
          <w:sz w:val="16"/>
          <w:szCs w:val="20"/>
        </w:rPr>
        <w:t>(Vieta)</w:t>
      </w:r>
    </w:p>
    <w:p w:rsidR="003F74A0" w:rsidRDefault="003F74A0" w:rsidP="003F74A0">
      <w:pPr>
        <w:spacing w:after="0" w:line="240" w:lineRule="auto"/>
        <w:jc w:val="center"/>
        <w:rPr>
          <w:rFonts w:ascii="Times New Roman" w:eastAsia="Times New Roman" w:hAnsi="Times New Roman"/>
          <w:sz w:val="24"/>
          <w:szCs w:val="20"/>
        </w:rPr>
      </w:pPr>
    </w:p>
    <w:p w:rsidR="00936C1C" w:rsidRPr="0081073A" w:rsidRDefault="00936C1C" w:rsidP="003F74A0">
      <w:pPr>
        <w:spacing w:after="0" w:line="240" w:lineRule="auto"/>
        <w:jc w:val="center"/>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11"/>
      </w:tblGrid>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Tiekėjo pavadinimas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Tiekėjo adresas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Už pasiūlymą atsakingo asmens vardas, pavardė</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C68E6" w:rsidP="00434A58">
            <w:pPr>
              <w:spacing w:after="0" w:line="240" w:lineRule="auto"/>
              <w:jc w:val="both"/>
              <w:rPr>
                <w:rFonts w:ascii="Times New Roman" w:eastAsia="Times New Roman" w:hAnsi="Times New Roman"/>
                <w:sz w:val="24"/>
                <w:szCs w:val="20"/>
              </w:rPr>
            </w:pPr>
            <w:r w:rsidRPr="0081073A">
              <w:rPr>
                <w:noProof/>
                <w:lang w:eastAsia="lt-LT"/>
              </w:rPr>
              <mc:AlternateContent>
                <mc:Choice Requires="wps">
                  <w:drawing>
                    <wp:anchor distT="0" distB="0" distL="114300" distR="114300" simplePos="0" relativeHeight="251657216" behindDoc="0" locked="0" layoutInCell="0" allowOverlap="1">
                      <wp:simplePos x="0" y="0"/>
                      <wp:positionH relativeFrom="column">
                        <wp:posOffset>-615315</wp:posOffset>
                      </wp:positionH>
                      <wp:positionV relativeFrom="paragraph">
                        <wp:posOffset>46990</wp:posOffset>
                      </wp:positionV>
                      <wp:extent cx="217170" cy="3048000"/>
                      <wp:effectExtent l="0" t="0" r="1143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3F74A0">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5pt;margin-top:3.7pt;width:17.1pt;height:2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" o:allowincell="f" filled="f" stroked="f">
                      <v:textbox style="layout-flow:vertical;mso-layout-flow-alt:bottom-to-top" inset="0,0,0,0">
                        <w:txbxContent>
                          <w:p w:rsidR="004A0C72" w:rsidRDefault="004A0C72" w:rsidP="003F74A0">
                            <w:pPr>
                              <w:jc w:val="center"/>
                              <w:rPr>
                                <w:sz w:val="20"/>
                              </w:rPr>
                            </w:pPr>
                            <w:r>
                              <w:rPr>
                                <w:sz w:val="20"/>
                              </w:rPr>
                              <w:t>Visi pasiūlymo ir jo priedų lapai turi būti susiūti</w:t>
                            </w:r>
                          </w:p>
                        </w:txbxContent>
                      </v:textbox>
                    </v:shape>
                  </w:pict>
                </mc:Fallback>
              </mc:AlternateContent>
            </w:r>
            <w:r w:rsidR="003F74A0" w:rsidRPr="0081073A">
              <w:rPr>
                <w:rFonts w:ascii="Times New Roman" w:eastAsia="Times New Roman" w:hAnsi="Times New Roman"/>
                <w:sz w:val="24"/>
                <w:szCs w:val="20"/>
              </w:rPr>
              <w:t>Telefono numeris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Fakso numeris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4644" w:type="dxa"/>
          </w:tcPr>
          <w:p w:rsidR="003F74A0" w:rsidRPr="0081073A" w:rsidRDefault="003F74A0" w:rsidP="00434A58">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El. pašto adresas</w:t>
            </w:r>
          </w:p>
        </w:tc>
        <w:tc>
          <w:tcPr>
            <w:tcW w:w="5211" w:type="dxa"/>
          </w:tcPr>
          <w:p w:rsidR="003F74A0" w:rsidRPr="0081073A" w:rsidRDefault="003F74A0" w:rsidP="00434A58">
            <w:pPr>
              <w:spacing w:after="0" w:line="240" w:lineRule="auto"/>
              <w:jc w:val="both"/>
              <w:rPr>
                <w:rFonts w:ascii="Times New Roman" w:eastAsia="Times New Roman" w:hAnsi="Times New Roman"/>
                <w:sz w:val="24"/>
                <w:szCs w:val="20"/>
              </w:rPr>
            </w:pPr>
          </w:p>
          <w:p w:rsidR="003F74A0" w:rsidRPr="0081073A" w:rsidRDefault="003F74A0" w:rsidP="00434A58">
            <w:pPr>
              <w:spacing w:after="0" w:line="240" w:lineRule="auto"/>
              <w:jc w:val="both"/>
              <w:rPr>
                <w:rFonts w:ascii="Times New Roman" w:eastAsia="Times New Roman" w:hAnsi="Times New Roman"/>
                <w:sz w:val="24"/>
                <w:szCs w:val="20"/>
              </w:rPr>
            </w:pPr>
          </w:p>
        </w:tc>
      </w:tr>
    </w:tbl>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Šiuo pasiūlymu pažymime, kad sutinkame su visomis pirkimo sąlygomis, nustatytomis:</w:t>
      </w:r>
    </w:p>
    <w:p w:rsidR="003F74A0" w:rsidRPr="0081073A" w:rsidRDefault="003F74A0" w:rsidP="0021796F">
      <w:pPr>
        <w:pStyle w:val="ColorfulList-Accent11"/>
        <w:numPr>
          <w:ilvl w:val="0"/>
          <w:numId w:val="6"/>
        </w:num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supaprastinto atviro konkurso skelbime;</w:t>
      </w:r>
    </w:p>
    <w:p w:rsidR="003F74A0" w:rsidRPr="0081073A" w:rsidRDefault="003F74A0" w:rsidP="0021796F">
      <w:pPr>
        <w:pStyle w:val="ColorfulList-Accent11"/>
        <w:numPr>
          <w:ilvl w:val="0"/>
          <w:numId w:val="6"/>
        </w:num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supaprastinto atviro konkurso sąlygose;</w:t>
      </w:r>
    </w:p>
    <w:p w:rsidR="003F74A0" w:rsidRPr="0081073A" w:rsidRDefault="003F74A0" w:rsidP="0021796F">
      <w:pPr>
        <w:numPr>
          <w:ilvl w:val="0"/>
          <w:numId w:val="6"/>
        </w:num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kituose pirkimo dokumentuose.</w:t>
      </w:r>
    </w:p>
    <w:p w:rsidR="003F74A0" w:rsidRPr="0081073A" w:rsidRDefault="003F74A0" w:rsidP="00FE22A7">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Atsižvelgdami į pirkimo dokumentuose išdėstytas sąlygas, teikiame savo pasiūlymą.</w:t>
      </w:r>
    </w:p>
    <w:p w:rsidR="00FE22A7" w:rsidRPr="0081073A" w:rsidRDefault="00FE22A7" w:rsidP="00FE22A7">
      <w:pPr>
        <w:spacing w:after="0" w:line="240" w:lineRule="auto"/>
        <w:ind w:firstLine="720"/>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Mes siūlome šiuos darbus:</w:t>
      </w:r>
    </w:p>
    <w:p w:rsidR="003F74A0" w:rsidRPr="0081073A" w:rsidRDefault="003F74A0" w:rsidP="003F74A0">
      <w:pPr>
        <w:spacing w:after="0" w:line="240" w:lineRule="auto"/>
        <w:ind w:firstLine="720"/>
        <w:jc w:val="both"/>
        <w:rPr>
          <w:rFonts w:ascii="Times New Roman" w:eastAsia="Times New Roman" w:hAnsi="Times New Roman"/>
          <w:sz w:val="24"/>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89"/>
      </w:tblGrid>
      <w:tr w:rsidR="003F74A0" w:rsidRPr="0081073A" w:rsidTr="00434A58">
        <w:tc>
          <w:tcPr>
            <w:tcW w:w="675"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Eil. Nr.</w:t>
            </w:r>
          </w:p>
        </w:tc>
        <w:tc>
          <w:tcPr>
            <w:tcW w:w="8789"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 xml:space="preserve">Darbų pavadinimas </w:t>
            </w:r>
          </w:p>
        </w:tc>
      </w:tr>
      <w:tr w:rsidR="003F74A0" w:rsidRPr="0081073A" w:rsidTr="00434A58">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8789"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8789"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434A58">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8789" w:type="dxa"/>
          </w:tcPr>
          <w:p w:rsidR="003F74A0" w:rsidRPr="0081073A" w:rsidRDefault="003F74A0" w:rsidP="00434A58">
            <w:pPr>
              <w:spacing w:after="0" w:line="240" w:lineRule="auto"/>
              <w:jc w:val="both"/>
              <w:rPr>
                <w:rFonts w:ascii="Times New Roman" w:eastAsia="Times New Roman" w:hAnsi="Times New Roman"/>
                <w:sz w:val="24"/>
                <w:szCs w:val="20"/>
              </w:rPr>
            </w:pPr>
          </w:p>
        </w:tc>
      </w:tr>
    </w:tbl>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jc w:val="both"/>
        <w:rPr>
          <w:rFonts w:ascii="Times New Roman" w:eastAsia="Times New Roman" w:hAnsi="Times New Roman"/>
          <w:i/>
          <w:sz w:val="24"/>
          <w:szCs w:val="20"/>
        </w:rPr>
      </w:pPr>
    </w:p>
    <w:p w:rsidR="003F74A0" w:rsidRPr="0081073A" w:rsidRDefault="003F74A0" w:rsidP="003F74A0">
      <w:pPr>
        <w:spacing w:after="0" w:line="240" w:lineRule="auto"/>
        <w:jc w:val="both"/>
        <w:rPr>
          <w:rFonts w:ascii="Times New Roman" w:eastAsia="Times New Roman" w:hAnsi="Times New Roman"/>
          <w:i/>
          <w:sz w:val="24"/>
          <w:szCs w:val="20"/>
        </w:rPr>
      </w:pPr>
      <w:r w:rsidRPr="0081073A">
        <w:rPr>
          <w:rFonts w:ascii="Times New Roman" w:hAnsi="Times New Roman"/>
          <w:bCs/>
          <w:sz w:val="24"/>
        </w:rPr>
        <w:t>Vykdant pirkimo sutartį pasitelksiu šiuos subrangovus (</w:t>
      </w:r>
      <w:r w:rsidRPr="0081073A">
        <w:rPr>
          <w:rFonts w:ascii="Times New Roman" w:hAnsi="Times New Roman"/>
          <w:bCs/>
          <w:i/>
          <w:sz w:val="24"/>
        </w:rPr>
        <w:t>pildyti tuomet, jei pirkimo sutarties vykdymui bus pasitelkti subrangovai:)</w:t>
      </w:r>
      <w:r w:rsidRPr="0081073A">
        <w:rPr>
          <w:rFonts w:ascii="Times New Roman" w:eastAsia="Times New Roman" w:hAnsi="Times New Roman"/>
          <w:i/>
          <w:sz w:val="24"/>
          <w:szCs w:val="20"/>
        </w:rPr>
        <w:t xml:space="preserve"> </w:t>
      </w:r>
    </w:p>
    <w:p w:rsidR="003F74A0" w:rsidRPr="0081073A" w:rsidRDefault="003F74A0" w:rsidP="003F74A0">
      <w:pPr>
        <w:spacing w:after="0" w:line="240" w:lineRule="auto"/>
        <w:jc w:val="both"/>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219"/>
      </w:tblGrid>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 xml:space="preserve">Eil. Nr </w:t>
            </w: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Subrangovo pavadinimas</w:t>
            </w: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Subrangovo numatomi atlikti darbai</w:t>
            </w:r>
          </w:p>
        </w:tc>
      </w:tr>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r>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r>
      <w:tr w:rsidR="003F74A0" w:rsidRPr="0081073A" w:rsidTr="00ED2010">
        <w:tc>
          <w:tcPr>
            <w:tcW w:w="675"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536"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c>
          <w:tcPr>
            <w:tcW w:w="4219" w:type="dxa"/>
            <w:shd w:val="clear" w:color="auto" w:fill="auto"/>
          </w:tcPr>
          <w:p w:rsidR="003F74A0" w:rsidRPr="0081073A" w:rsidRDefault="003F74A0" w:rsidP="00ED2010">
            <w:pPr>
              <w:spacing w:after="0" w:line="240" w:lineRule="auto"/>
              <w:jc w:val="both"/>
              <w:rPr>
                <w:rFonts w:ascii="Times New Roman" w:eastAsia="Times New Roman" w:hAnsi="Times New Roman"/>
                <w:sz w:val="24"/>
                <w:szCs w:val="20"/>
              </w:rPr>
            </w:pPr>
          </w:p>
        </w:tc>
      </w:tr>
    </w:tbl>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i/>
          <w:sz w:val="24"/>
          <w:szCs w:val="24"/>
        </w:rPr>
      </w:pPr>
      <w:r w:rsidRPr="0081073A">
        <w:rPr>
          <w:rFonts w:ascii="Times New Roman" w:eastAsia="Times New Roman" w:hAnsi="Times New Roman"/>
          <w:sz w:val="24"/>
          <w:szCs w:val="20"/>
        </w:rPr>
        <w:lastRenderedPageBreak/>
        <w:t>Šiame pasiūlyme yra pateikta ir ši konfidenciali informacija (p</w:t>
      </w:r>
      <w:r w:rsidRPr="0081073A">
        <w:rPr>
          <w:rFonts w:ascii="Times New Roman" w:eastAsia="Times New Roman" w:hAnsi="Times New Roman"/>
          <w:bCs/>
          <w:i/>
          <w:sz w:val="24"/>
          <w:szCs w:val="24"/>
        </w:rPr>
        <w:t>ildyti tuomet, jei bus pateikta konfidenciali informacija. Tiekėjas negali nurodyti, kad konfidencialus yra pasiūlymo įkainis (kaina) arba, kad visas pasiūlymas yra konfidencialus:)</w:t>
      </w:r>
    </w:p>
    <w:p w:rsidR="003F74A0" w:rsidRPr="0081073A" w:rsidRDefault="003F74A0" w:rsidP="003F74A0">
      <w:pPr>
        <w:widowControl w:val="0"/>
        <w:autoSpaceDE w:val="0"/>
        <w:autoSpaceDN w:val="0"/>
        <w:adjustRightInd w:val="0"/>
        <w:spacing w:after="0" w:line="240" w:lineRule="auto"/>
        <w:jc w:val="both"/>
        <w:rPr>
          <w:rFonts w:ascii="Times New Roman" w:eastAsia="Times New Roman" w:hAnsi="Times New Roman"/>
          <w:sz w:val="24"/>
          <w:szCs w:val="24"/>
          <w:lang w:eastAsia="lt-LT"/>
        </w:rPr>
      </w:pPr>
    </w:p>
    <w:tbl>
      <w:tblPr>
        <w:tblW w:w="97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5107"/>
      </w:tblGrid>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Eil. Nr. </w:t>
            </w: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lt-LT"/>
              </w:rPr>
            </w:pPr>
            <w:r w:rsidRPr="0081073A">
              <w:rPr>
                <w:rFonts w:ascii="Times New Roman" w:eastAsia="Times New Roman" w:hAnsi="Times New Roman"/>
                <w:sz w:val="24"/>
                <w:szCs w:val="24"/>
                <w:lang w:eastAsia="lt-LT"/>
              </w:rPr>
              <w:t xml:space="preserve">Pateikto dokumento puslapis (-iai). </w:t>
            </w:r>
          </w:p>
        </w:tc>
      </w:tr>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r>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tabs>
                <w:tab w:val="left" w:pos="1296"/>
                <w:tab w:val="center" w:pos="4819"/>
                <w:tab w:val="right" w:pos="9638"/>
              </w:tabs>
              <w:autoSpaceDE w:val="0"/>
              <w:autoSpaceDN w:val="0"/>
              <w:adjustRightInd w:val="0"/>
              <w:spacing w:after="0" w:line="240" w:lineRule="auto"/>
              <w:ind w:firstLine="720"/>
              <w:rPr>
                <w:rFonts w:ascii="Times New Roman" w:eastAsia="Times New Roman" w:hAnsi="Times New Roman"/>
                <w:sz w:val="24"/>
                <w:szCs w:val="24"/>
                <w:lang w:eastAsia="lt-LT"/>
              </w:rPr>
            </w:pP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r>
      <w:tr w:rsidR="003F74A0" w:rsidRPr="0081073A" w:rsidTr="00EB2AA6">
        <w:tc>
          <w:tcPr>
            <w:tcW w:w="993"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c>
          <w:tcPr>
            <w:tcW w:w="5107" w:type="dxa"/>
            <w:tcBorders>
              <w:top w:val="single" w:sz="4" w:space="0" w:color="auto"/>
              <w:left w:val="single" w:sz="4" w:space="0" w:color="auto"/>
              <w:bottom w:val="single" w:sz="4" w:space="0" w:color="auto"/>
              <w:right w:val="single" w:sz="4" w:space="0" w:color="auto"/>
            </w:tcBorders>
          </w:tcPr>
          <w:p w:rsidR="003F74A0" w:rsidRPr="0081073A" w:rsidRDefault="003F74A0" w:rsidP="00434A5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t-LT"/>
              </w:rPr>
            </w:pPr>
          </w:p>
        </w:tc>
      </w:tr>
    </w:tbl>
    <w:p w:rsidR="003F74A0" w:rsidRPr="0081073A" w:rsidRDefault="003F74A0" w:rsidP="003F74A0">
      <w:pPr>
        <w:spacing w:after="0" w:line="240" w:lineRule="auto"/>
        <w:ind w:firstLine="720"/>
        <w:jc w:val="both"/>
        <w:rPr>
          <w:rFonts w:ascii="Times New Roman" w:eastAsia="Times New Roman" w:hAnsi="Times New Roman"/>
          <w:sz w:val="24"/>
          <w:szCs w:val="24"/>
          <w:lang w:eastAsia="lt-LT"/>
        </w:rPr>
      </w:pPr>
    </w:p>
    <w:p w:rsidR="003674DD" w:rsidRPr="0081073A" w:rsidRDefault="003674DD" w:rsidP="003674DD">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bCs/>
          <w:i/>
          <w:sz w:val="24"/>
          <w:szCs w:val="24"/>
        </w:rPr>
      </w:pPr>
    </w:p>
    <w:p w:rsidR="003674DD" w:rsidRPr="00856AFB" w:rsidRDefault="003C68E6" w:rsidP="003674DD">
      <w:pPr>
        <w:spacing w:after="0" w:line="240" w:lineRule="auto"/>
        <w:ind w:firstLine="720"/>
        <w:jc w:val="both"/>
        <w:rPr>
          <w:rFonts w:ascii="Times New Roman" w:eastAsia="Times New Roman" w:hAnsi="Times New Roman"/>
          <w:b/>
          <w:sz w:val="24"/>
          <w:szCs w:val="20"/>
        </w:rPr>
      </w:pPr>
      <w:r w:rsidRPr="00856AFB">
        <w:rPr>
          <w:rFonts w:ascii="Times New Roman" w:eastAsia="Times New Roman" w:hAnsi="Times New Roman"/>
          <w:b/>
          <w:noProof/>
          <w:sz w:val="24"/>
          <w:szCs w:val="20"/>
          <w:lang w:eastAsia="lt-LT"/>
        </w:rPr>
        <mc:AlternateContent>
          <mc:Choice Requires="wps">
            <w:drawing>
              <wp:anchor distT="0" distB="0" distL="114300" distR="114300" simplePos="0" relativeHeight="251659264" behindDoc="0" locked="0" layoutInCell="0" allowOverlap="1">
                <wp:simplePos x="0" y="0"/>
                <wp:positionH relativeFrom="column">
                  <wp:posOffset>-708660</wp:posOffset>
                </wp:positionH>
                <wp:positionV relativeFrom="paragraph">
                  <wp:posOffset>106045</wp:posOffset>
                </wp:positionV>
                <wp:extent cx="217170" cy="3048000"/>
                <wp:effectExtent l="0" t="0" r="1143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3674DD">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8pt;margin-top:8.35pt;width:17.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" o:allowincell="f" filled="f" stroked="f">
                <v:textbox style="layout-flow:vertical;mso-layout-flow-alt:bottom-to-top" inset="0,0,0,0">
                  <w:txbxContent>
                    <w:p w:rsidR="004A0C72" w:rsidRDefault="004A0C72" w:rsidP="003674DD">
                      <w:pPr>
                        <w:jc w:val="center"/>
                        <w:rPr>
                          <w:sz w:val="20"/>
                        </w:rPr>
                      </w:pPr>
                      <w:r>
                        <w:rPr>
                          <w:sz w:val="20"/>
                        </w:rPr>
                        <w:t>Visi pasiūlymo ir jo priedų lapai turi būti susiūti</w:t>
                      </w:r>
                    </w:p>
                  </w:txbxContent>
                </v:textbox>
              </v:shape>
            </w:pict>
          </mc:Fallback>
        </mc:AlternateContent>
      </w:r>
      <w:r w:rsidR="003674DD" w:rsidRPr="00856AFB">
        <w:rPr>
          <w:rFonts w:ascii="Times New Roman" w:eastAsia="Times New Roman" w:hAnsi="Times New Roman"/>
          <w:b/>
          <w:sz w:val="24"/>
          <w:szCs w:val="20"/>
        </w:rPr>
        <w:t>Mūsų pasiūlyme yra nurodytos siūlomų darbų kainos. Kainos nurodytos šioje lentelėje:</w:t>
      </w:r>
    </w:p>
    <w:p w:rsidR="003674DD" w:rsidRPr="0081073A" w:rsidRDefault="003674DD" w:rsidP="003674DD">
      <w:pPr>
        <w:spacing w:after="0" w:line="240" w:lineRule="auto"/>
        <w:ind w:firstLine="720"/>
        <w:jc w:val="both"/>
        <w:rPr>
          <w:rFonts w:ascii="Times New Roman" w:eastAsia="Times New Roman" w:hAnsi="Times New Roman"/>
          <w:sz w:val="24"/>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5134"/>
      </w:tblGrid>
      <w:tr w:rsidR="003674DD" w:rsidRPr="0081073A" w:rsidTr="004276EB">
        <w:tc>
          <w:tcPr>
            <w:tcW w:w="4755" w:type="dxa"/>
            <w:shd w:val="clear" w:color="auto" w:fill="auto"/>
          </w:tcPr>
          <w:p w:rsidR="003674DD" w:rsidRPr="00856AFB" w:rsidRDefault="003674DD" w:rsidP="004276EB">
            <w:pPr>
              <w:jc w:val="both"/>
              <w:rPr>
                <w:rFonts w:ascii="Times New Roman" w:hAnsi="Times New Roman"/>
                <w:b/>
                <w:sz w:val="24"/>
                <w:szCs w:val="24"/>
              </w:rPr>
            </w:pPr>
            <w:r w:rsidRPr="00856AFB">
              <w:rPr>
                <w:rFonts w:ascii="Times New Roman" w:hAnsi="Times New Roman"/>
                <w:b/>
                <w:sz w:val="24"/>
                <w:szCs w:val="24"/>
              </w:rPr>
              <w:t xml:space="preserve">Pasiūlymo kaina be PVM  </w:t>
            </w:r>
          </w:p>
        </w:tc>
        <w:tc>
          <w:tcPr>
            <w:tcW w:w="5134" w:type="dxa"/>
            <w:shd w:val="clear" w:color="auto" w:fill="auto"/>
          </w:tcPr>
          <w:p w:rsidR="003674DD" w:rsidRPr="0081073A" w:rsidRDefault="003674DD" w:rsidP="004276EB">
            <w:pPr>
              <w:jc w:val="both"/>
              <w:rPr>
                <w:rFonts w:ascii="Times New Roman" w:hAnsi="Times New Roman"/>
                <w:sz w:val="24"/>
                <w:szCs w:val="24"/>
              </w:rPr>
            </w:pPr>
          </w:p>
        </w:tc>
      </w:tr>
      <w:tr w:rsidR="003674DD" w:rsidRPr="0081073A" w:rsidTr="004276EB">
        <w:tc>
          <w:tcPr>
            <w:tcW w:w="4755" w:type="dxa"/>
            <w:shd w:val="clear" w:color="auto" w:fill="auto"/>
          </w:tcPr>
          <w:p w:rsidR="003674DD" w:rsidRPr="00856AFB" w:rsidRDefault="003674DD" w:rsidP="004276EB">
            <w:pPr>
              <w:jc w:val="both"/>
              <w:rPr>
                <w:rFonts w:ascii="Times New Roman" w:hAnsi="Times New Roman"/>
                <w:b/>
                <w:sz w:val="24"/>
                <w:szCs w:val="24"/>
              </w:rPr>
            </w:pPr>
            <w:r w:rsidRPr="00856AFB">
              <w:rPr>
                <w:rFonts w:ascii="Times New Roman" w:hAnsi="Times New Roman"/>
                <w:b/>
                <w:sz w:val="24"/>
                <w:szCs w:val="24"/>
              </w:rPr>
              <w:t xml:space="preserve">PVM </w:t>
            </w:r>
            <w:r w:rsidRPr="00856AFB">
              <w:rPr>
                <w:rFonts w:ascii="Times New Roman" w:hAnsi="Times New Roman"/>
                <w:b/>
                <w:i/>
                <w:sz w:val="24"/>
                <w:szCs w:val="24"/>
              </w:rPr>
              <w:t>(tarifas)</w:t>
            </w:r>
            <w:r w:rsidRPr="00856AFB">
              <w:rPr>
                <w:rFonts w:ascii="Times New Roman" w:hAnsi="Times New Roman"/>
                <w:b/>
                <w:sz w:val="24"/>
                <w:szCs w:val="24"/>
              </w:rPr>
              <w:t xml:space="preserve"> suma</w:t>
            </w:r>
          </w:p>
        </w:tc>
        <w:tc>
          <w:tcPr>
            <w:tcW w:w="5134" w:type="dxa"/>
            <w:shd w:val="clear" w:color="auto" w:fill="auto"/>
          </w:tcPr>
          <w:p w:rsidR="003674DD" w:rsidRPr="0081073A" w:rsidRDefault="003674DD" w:rsidP="004276EB">
            <w:pPr>
              <w:jc w:val="both"/>
              <w:rPr>
                <w:rFonts w:ascii="Times New Roman" w:hAnsi="Times New Roman"/>
                <w:sz w:val="24"/>
                <w:szCs w:val="24"/>
              </w:rPr>
            </w:pPr>
          </w:p>
        </w:tc>
      </w:tr>
      <w:tr w:rsidR="003674DD" w:rsidRPr="0081073A" w:rsidTr="004276EB">
        <w:tc>
          <w:tcPr>
            <w:tcW w:w="4755" w:type="dxa"/>
            <w:vMerge w:val="restart"/>
            <w:shd w:val="clear" w:color="auto" w:fill="auto"/>
            <w:vAlign w:val="center"/>
          </w:tcPr>
          <w:p w:rsidR="003674DD" w:rsidRPr="00856AFB" w:rsidRDefault="003674DD" w:rsidP="004276EB">
            <w:pPr>
              <w:rPr>
                <w:rFonts w:ascii="Times New Roman" w:hAnsi="Times New Roman"/>
                <w:b/>
                <w:sz w:val="24"/>
                <w:szCs w:val="24"/>
              </w:rPr>
            </w:pPr>
            <w:r w:rsidRPr="00856AFB">
              <w:rPr>
                <w:rFonts w:ascii="Times New Roman" w:hAnsi="Times New Roman"/>
                <w:b/>
                <w:sz w:val="24"/>
                <w:szCs w:val="24"/>
              </w:rPr>
              <w:t>Bendra pasiūlymo kaina su PVM</w:t>
            </w:r>
          </w:p>
        </w:tc>
        <w:tc>
          <w:tcPr>
            <w:tcW w:w="5134" w:type="dxa"/>
            <w:shd w:val="clear" w:color="auto" w:fill="auto"/>
          </w:tcPr>
          <w:p w:rsidR="003674DD" w:rsidRPr="0081073A" w:rsidRDefault="003674DD" w:rsidP="004276EB">
            <w:pPr>
              <w:jc w:val="both"/>
              <w:rPr>
                <w:rFonts w:ascii="Times New Roman" w:hAnsi="Times New Roman"/>
                <w:sz w:val="24"/>
                <w:szCs w:val="24"/>
              </w:rPr>
            </w:pPr>
            <w:r w:rsidRPr="0081073A">
              <w:rPr>
                <w:rFonts w:ascii="Times New Roman" w:hAnsi="Times New Roman"/>
                <w:sz w:val="24"/>
                <w:szCs w:val="24"/>
              </w:rPr>
              <w:t>(</w:t>
            </w:r>
            <w:r w:rsidRPr="0081073A">
              <w:rPr>
                <w:rFonts w:ascii="Times New Roman" w:hAnsi="Times New Roman"/>
                <w:i/>
                <w:sz w:val="24"/>
                <w:szCs w:val="24"/>
              </w:rPr>
              <w:t>Suma skaičiais</w:t>
            </w:r>
            <w:r w:rsidRPr="0081073A">
              <w:rPr>
                <w:rFonts w:ascii="Times New Roman" w:hAnsi="Times New Roman"/>
                <w:sz w:val="24"/>
                <w:szCs w:val="24"/>
              </w:rPr>
              <w:t>)</w:t>
            </w:r>
          </w:p>
        </w:tc>
      </w:tr>
      <w:tr w:rsidR="003674DD" w:rsidRPr="0081073A" w:rsidTr="004276EB">
        <w:tc>
          <w:tcPr>
            <w:tcW w:w="4755" w:type="dxa"/>
            <w:vMerge/>
            <w:shd w:val="clear" w:color="auto" w:fill="auto"/>
          </w:tcPr>
          <w:p w:rsidR="003674DD" w:rsidRPr="0081073A" w:rsidRDefault="003674DD" w:rsidP="004276EB">
            <w:pPr>
              <w:jc w:val="both"/>
              <w:rPr>
                <w:rFonts w:ascii="Times New Roman" w:hAnsi="Times New Roman"/>
                <w:sz w:val="24"/>
                <w:szCs w:val="24"/>
              </w:rPr>
            </w:pPr>
          </w:p>
        </w:tc>
        <w:tc>
          <w:tcPr>
            <w:tcW w:w="5134" w:type="dxa"/>
            <w:shd w:val="clear" w:color="auto" w:fill="auto"/>
          </w:tcPr>
          <w:p w:rsidR="003674DD" w:rsidRPr="0081073A" w:rsidRDefault="003674DD" w:rsidP="004276EB">
            <w:pPr>
              <w:jc w:val="both"/>
              <w:rPr>
                <w:rFonts w:ascii="Times New Roman" w:hAnsi="Times New Roman"/>
                <w:sz w:val="24"/>
                <w:szCs w:val="24"/>
              </w:rPr>
            </w:pPr>
            <w:r w:rsidRPr="0081073A">
              <w:rPr>
                <w:rFonts w:ascii="Times New Roman" w:hAnsi="Times New Roman"/>
                <w:sz w:val="24"/>
                <w:szCs w:val="24"/>
              </w:rPr>
              <w:t>(</w:t>
            </w:r>
            <w:r w:rsidRPr="0081073A">
              <w:rPr>
                <w:rFonts w:ascii="Times New Roman" w:hAnsi="Times New Roman"/>
                <w:i/>
                <w:sz w:val="24"/>
                <w:szCs w:val="24"/>
              </w:rPr>
              <w:t>Suma žodžiais</w:t>
            </w:r>
            <w:r w:rsidRPr="0081073A">
              <w:rPr>
                <w:rFonts w:ascii="Times New Roman" w:hAnsi="Times New Roman"/>
                <w:sz w:val="24"/>
                <w:szCs w:val="24"/>
              </w:rPr>
              <w:t>)</w:t>
            </w:r>
          </w:p>
        </w:tc>
      </w:tr>
    </w:tbl>
    <w:p w:rsidR="003674DD" w:rsidRPr="0081073A" w:rsidRDefault="003674DD" w:rsidP="003674DD">
      <w:pPr>
        <w:spacing w:after="0" w:line="240" w:lineRule="auto"/>
        <w:ind w:firstLine="720"/>
        <w:jc w:val="both"/>
        <w:rPr>
          <w:rFonts w:ascii="Times New Roman" w:eastAsia="Times New Roman" w:hAnsi="Times New Roman"/>
          <w:sz w:val="24"/>
          <w:szCs w:val="20"/>
        </w:rPr>
      </w:pPr>
    </w:p>
    <w:p w:rsidR="003674DD" w:rsidRPr="0081073A" w:rsidRDefault="003674DD" w:rsidP="003674DD">
      <w:pP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Detalios darbų kainos pateikiamos pridedamame žiniaraštyje (darbų įkainių sąrašas).</w:t>
      </w:r>
    </w:p>
    <w:p w:rsidR="003674DD" w:rsidRPr="0081073A" w:rsidRDefault="003674DD"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Kartu su pasiūlymu pateikiami šie dokumentai:</w:t>
      </w:r>
    </w:p>
    <w:p w:rsidR="003F74A0" w:rsidRPr="0081073A" w:rsidRDefault="003F74A0" w:rsidP="003F74A0">
      <w:pPr>
        <w:spacing w:after="0" w:line="240" w:lineRule="auto"/>
        <w:jc w:val="both"/>
        <w:rPr>
          <w:rFonts w:ascii="Times New Roman" w:eastAsia="Times New Roman" w:hAnsi="Times New Roman"/>
          <w:sz w:val="24"/>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2693"/>
      </w:tblGrid>
      <w:tr w:rsidR="003F74A0" w:rsidRPr="0081073A" w:rsidTr="00D31244">
        <w:tc>
          <w:tcPr>
            <w:tcW w:w="675"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Eil.Nr.</w:t>
            </w:r>
          </w:p>
        </w:tc>
        <w:tc>
          <w:tcPr>
            <w:tcW w:w="6521"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Pateiktų dokumentų pavadinimas</w:t>
            </w:r>
          </w:p>
        </w:tc>
        <w:tc>
          <w:tcPr>
            <w:tcW w:w="2693" w:type="dxa"/>
          </w:tcPr>
          <w:p w:rsidR="003F74A0" w:rsidRPr="0081073A" w:rsidRDefault="003F74A0" w:rsidP="00434A58">
            <w:pPr>
              <w:spacing w:after="0" w:line="240" w:lineRule="auto"/>
              <w:jc w:val="center"/>
              <w:rPr>
                <w:rFonts w:ascii="Times New Roman" w:eastAsia="Times New Roman" w:hAnsi="Times New Roman"/>
                <w:sz w:val="24"/>
                <w:szCs w:val="20"/>
              </w:rPr>
            </w:pPr>
            <w:r w:rsidRPr="0081073A">
              <w:rPr>
                <w:rFonts w:ascii="Times New Roman" w:eastAsia="Times New Roman" w:hAnsi="Times New Roman"/>
                <w:sz w:val="24"/>
                <w:szCs w:val="20"/>
              </w:rPr>
              <w:t>Dokumento puslapių skaičius</w:t>
            </w:r>
          </w:p>
        </w:tc>
      </w:tr>
      <w:tr w:rsidR="003F74A0" w:rsidRPr="0081073A" w:rsidTr="00D31244">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6521"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2693"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D31244">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6521"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2693" w:type="dxa"/>
          </w:tcPr>
          <w:p w:rsidR="003F74A0" w:rsidRPr="0081073A" w:rsidRDefault="003F74A0" w:rsidP="00434A58">
            <w:pPr>
              <w:spacing w:after="0" w:line="240" w:lineRule="auto"/>
              <w:jc w:val="both"/>
              <w:rPr>
                <w:rFonts w:ascii="Times New Roman" w:eastAsia="Times New Roman" w:hAnsi="Times New Roman"/>
                <w:sz w:val="24"/>
                <w:szCs w:val="20"/>
              </w:rPr>
            </w:pPr>
          </w:p>
        </w:tc>
      </w:tr>
      <w:tr w:rsidR="003F74A0" w:rsidRPr="0081073A" w:rsidTr="00D31244">
        <w:tc>
          <w:tcPr>
            <w:tcW w:w="675"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6521" w:type="dxa"/>
          </w:tcPr>
          <w:p w:rsidR="003F74A0" w:rsidRPr="0081073A" w:rsidRDefault="003F74A0" w:rsidP="00434A58">
            <w:pPr>
              <w:spacing w:after="0" w:line="240" w:lineRule="auto"/>
              <w:jc w:val="both"/>
              <w:rPr>
                <w:rFonts w:ascii="Times New Roman" w:eastAsia="Times New Roman" w:hAnsi="Times New Roman"/>
                <w:sz w:val="24"/>
                <w:szCs w:val="20"/>
              </w:rPr>
            </w:pPr>
          </w:p>
        </w:tc>
        <w:tc>
          <w:tcPr>
            <w:tcW w:w="2693" w:type="dxa"/>
          </w:tcPr>
          <w:p w:rsidR="003F74A0" w:rsidRPr="0081073A" w:rsidRDefault="003F74A0" w:rsidP="00434A58">
            <w:pPr>
              <w:spacing w:after="0" w:line="240" w:lineRule="auto"/>
              <w:jc w:val="both"/>
              <w:rPr>
                <w:rFonts w:ascii="Times New Roman" w:eastAsia="Times New Roman" w:hAnsi="Times New Roman"/>
                <w:sz w:val="24"/>
                <w:szCs w:val="20"/>
              </w:rPr>
            </w:pPr>
          </w:p>
        </w:tc>
      </w:tr>
    </w:tbl>
    <w:p w:rsidR="00D31244" w:rsidRPr="00D31244" w:rsidRDefault="00D31244" w:rsidP="00D31244">
      <w:pPr>
        <w:spacing w:after="0" w:line="240" w:lineRule="auto"/>
        <w:rPr>
          <w:rFonts w:ascii="Times New Roman" w:eastAsia="Times New Roman" w:hAnsi="Times New Roman"/>
          <w:sz w:val="24"/>
          <w:szCs w:val="20"/>
        </w:rPr>
      </w:pPr>
    </w:p>
    <w:p w:rsidR="003F74A0" w:rsidRPr="0081073A" w:rsidRDefault="003C68E6" w:rsidP="003F74A0">
      <w:pPr>
        <w:spacing w:after="0" w:line="240" w:lineRule="auto"/>
        <w:jc w:val="both"/>
        <w:rPr>
          <w:rFonts w:ascii="Times New Roman" w:eastAsia="Times New Roman" w:hAnsi="Times New Roman"/>
          <w:sz w:val="24"/>
          <w:szCs w:val="20"/>
        </w:rPr>
      </w:pPr>
      <w:r w:rsidRPr="0081073A">
        <w:rPr>
          <w:noProof/>
          <w:lang w:eastAsia="lt-LT"/>
        </w:rPr>
        <mc:AlternateContent>
          <mc:Choice Requires="wps">
            <w:drawing>
              <wp:anchor distT="0" distB="0" distL="114300" distR="114300" simplePos="0" relativeHeight="251655168" behindDoc="0" locked="0" layoutInCell="0" allowOverlap="1">
                <wp:simplePos x="0" y="0"/>
                <wp:positionH relativeFrom="column">
                  <wp:posOffset>-5715000</wp:posOffset>
                </wp:positionH>
                <wp:positionV relativeFrom="paragraph">
                  <wp:posOffset>158115</wp:posOffset>
                </wp:positionV>
                <wp:extent cx="6172200" cy="421005"/>
                <wp:effectExtent l="0" t="0" r="0" b="1714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3F74A0">
                            <w:pPr>
                              <w:ind w:firstLine="5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0pt;margin-top:12.45pt;width:486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YRrwIAALE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" o:allowincell="f" filled="f" stroked="f">
                <v:textbox inset="0,0,0,0">
                  <w:txbxContent>
                    <w:p w:rsidR="004A0C72" w:rsidRDefault="004A0C72" w:rsidP="003F74A0">
                      <w:pPr>
                        <w:ind w:firstLine="5103"/>
                      </w:pPr>
                    </w:p>
                  </w:txbxContent>
                </v:textbox>
              </v:shape>
            </w:pict>
          </mc:Fallback>
        </mc:AlternateContent>
      </w:r>
    </w:p>
    <w:p w:rsidR="003F74A0" w:rsidRPr="0081073A" w:rsidRDefault="003C68E6" w:rsidP="003F74A0">
      <w:pPr>
        <w:spacing w:after="0" w:line="240" w:lineRule="auto"/>
        <w:jc w:val="both"/>
        <w:rPr>
          <w:rFonts w:ascii="Times New Roman" w:eastAsia="Times New Roman" w:hAnsi="Times New Roman"/>
          <w:sz w:val="24"/>
          <w:szCs w:val="20"/>
        </w:rPr>
      </w:pPr>
      <w:r w:rsidRPr="0081073A">
        <w:rPr>
          <w:noProof/>
          <w:lang w:eastAsia="lt-LT"/>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158115</wp:posOffset>
                </wp:positionV>
                <wp:extent cx="6172200" cy="421005"/>
                <wp:effectExtent l="0" t="0" r="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3F74A0">
                            <w:pPr>
                              <w:ind w:firstLine="496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12.45pt;width:486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W0rwIAALI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" o:allowincell="f" filled="f" stroked="f">
                <v:textbox inset="0,0,0,0">
                  <w:txbxContent>
                    <w:p w:rsidR="004A0C72" w:rsidRDefault="004A0C72" w:rsidP="003F74A0">
                      <w:pPr>
                        <w:ind w:firstLine="4962"/>
                      </w:pPr>
                    </w:p>
                  </w:txbxContent>
                </v:textbox>
              </v:shape>
            </w:pict>
          </mc:Fallback>
        </mc:AlternateContent>
      </w: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Sutarties įvykdymo užtikrinimui pateiksime_____________________________________</w:t>
      </w:r>
    </w:p>
    <w:p w:rsidR="003F74A0" w:rsidRPr="0081073A" w:rsidRDefault="003F74A0" w:rsidP="003F74A0">
      <w:pPr>
        <w:tabs>
          <w:tab w:val="right" w:leader="underscore" w:pos="9639"/>
        </w:tabs>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ab/>
      </w:r>
    </w:p>
    <w:p w:rsidR="003F74A0" w:rsidRPr="0081073A" w:rsidRDefault="003F74A0" w:rsidP="003F74A0">
      <w:pPr>
        <w:tabs>
          <w:tab w:val="right" w:leader="underscore" w:pos="9639"/>
        </w:tabs>
        <w:spacing w:after="0" w:line="240" w:lineRule="auto"/>
        <w:jc w:val="center"/>
        <w:rPr>
          <w:rFonts w:ascii="Times New Roman" w:eastAsia="Times New Roman" w:hAnsi="Times New Roman"/>
          <w:sz w:val="20"/>
          <w:szCs w:val="20"/>
        </w:rPr>
      </w:pPr>
      <w:r w:rsidRPr="0081073A">
        <w:rPr>
          <w:rFonts w:ascii="Times New Roman" w:eastAsia="Times New Roman" w:hAnsi="Times New Roman"/>
          <w:sz w:val="20"/>
          <w:szCs w:val="20"/>
        </w:rPr>
        <w:t>(nurodyti užtikrinimo būdą, dydį, dokumentus ir garantą ar laiduotoją)</w:t>
      </w:r>
    </w:p>
    <w:p w:rsidR="003F74A0" w:rsidRPr="0081073A" w:rsidRDefault="003F74A0" w:rsidP="003F74A0">
      <w:pPr>
        <w:spacing w:after="0" w:line="240" w:lineRule="auto"/>
        <w:jc w:val="both"/>
        <w:rPr>
          <w:rFonts w:ascii="Times New Roman" w:eastAsia="Times New Roman" w:hAnsi="Times New Roman"/>
          <w:sz w:val="24"/>
          <w:szCs w:val="20"/>
        </w:rPr>
      </w:pPr>
    </w:p>
    <w:p w:rsidR="003F74A0" w:rsidRPr="0081073A" w:rsidRDefault="003F74A0" w:rsidP="003F74A0">
      <w:pPr>
        <w:spacing w:after="0" w:line="240" w:lineRule="auto"/>
        <w:ind w:firstLine="720"/>
        <w:jc w:val="both"/>
        <w:rPr>
          <w:rFonts w:ascii="Times New Roman" w:eastAsia="Times New Roman" w:hAnsi="Times New Roman"/>
          <w:sz w:val="24"/>
          <w:szCs w:val="20"/>
        </w:rPr>
      </w:pPr>
      <w:r w:rsidRPr="0081073A">
        <w:rPr>
          <w:rFonts w:ascii="Times New Roman" w:eastAsia="Times New Roman" w:hAnsi="Times New Roman"/>
          <w:sz w:val="24"/>
          <w:szCs w:val="20"/>
        </w:rPr>
        <w:t>Pasiūlymas galioja iki 20   ______________ d.</w:t>
      </w:r>
    </w:p>
    <w:p w:rsidR="003F74A0" w:rsidRPr="0081073A" w:rsidRDefault="003F74A0" w:rsidP="003F74A0">
      <w:pPr>
        <w:spacing w:after="0" w:line="240" w:lineRule="auto"/>
        <w:ind w:firstLine="720"/>
        <w:jc w:val="both"/>
        <w:rPr>
          <w:rFonts w:ascii="Times New Roman" w:eastAsia="Times New Roman" w:hAnsi="Times New Roman"/>
          <w:sz w:val="24"/>
          <w:szCs w:val="20"/>
        </w:rPr>
      </w:pPr>
    </w:p>
    <w:p w:rsidR="003F74A0" w:rsidRPr="0081073A" w:rsidRDefault="003F74A0" w:rsidP="003F74A0">
      <w:pPr>
        <w:spacing w:after="0" w:line="240" w:lineRule="auto"/>
        <w:jc w:val="both"/>
        <w:rPr>
          <w:rFonts w:ascii="Times New Roman" w:eastAsia="Times New Roman" w:hAnsi="Times New Roman"/>
          <w:szCs w:val="20"/>
        </w:rPr>
      </w:pPr>
      <w:r w:rsidRPr="0081073A">
        <w:rPr>
          <w:rFonts w:ascii="Times New Roman" w:eastAsia="Times New Roman" w:hAnsi="Times New Roman"/>
          <w:szCs w:val="20"/>
        </w:rPr>
        <w:t>______________________________________________________</w:t>
      </w:r>
    </w:p>
    <w:p w:rsidR="003F74A0" w:rsidRPr="0081073A" w:rsidRDefault="003F74A0" w:rsidP="003F74A0">
      <w:pPr>
        <w:tabs>
          <w:tab w:val="center" w:pos="2835"/>
        </w:tabs>
        <w:spacing w:after="0" w:line="240" w:lineRule="auto"/>
        <w:jc w:val="both"/>
        <w:rPr>
          <w:rFonts w:ascii="Times New Roman" w:eastAsia="Times New Roman" w:hAnsi="Times New Roman"/>
          <w:sz w:val="16"/>
          <w:szCs w:val="20"/>
        </w:rPr>
      </w:pPr>
      <w:r w:rsidRPr="0081073A">
        <w:rPr>
          <w:rFonts w:ascii="Times New Roman" w:eastAsia="Times New Roman" w:hAnsi="Times New Roman"/>
          <w:sz w:val="16"/>
          <w:szCs w:val="20"/>
        </w:rPr>
        <w:tab/>
        <w:t>(Rangovo arba jo įgalioto asmens</w:t>
      </w:r>
      <w:r w:rsidRPr="0081073A">
        <w:rPr>
          <w:rFonts w:ascii="Times New Roman" w:eastAsia="Times New Roman" w:hAnsi="Times New Roman"/>
          <w:sz w:val="24"/>
          <w:szCs w:val="20"/>
        </w:rPr>
        <w:t xml:space="preserve"> </w:t>
      </w:r>
      <w:r w:rsidRPr="0081073A">
        <w:rPr>
          <w:rFonts w:ascii="Times New Roman" w:eastAsia="Times New Roman" w:hAnsi="Times New Roman"/>
          <w:sz w:val="16"/>
          <w:szCs w:val="20"/>
        </w:rPr>
        <w:t>vardas, pavardė, parašas)</w:t>
      </w:r>
    </w:p>
    <w:p w:rsidR="003F74A0" w:rsidRPr="0081073A" w:rsidRDefault="003F74A0" w:rsidP="003F74A0">
      <w:pPr>
        <w:spacing w:after="0" w:line="240" w:lineRule="auto"/>
        <w:ind w:firstLine="720"/>
        <w:jc w:val="right"/>
        <w:rPr>
          <w:rFonts w:ascii="Times New Roman" w:eastAsia="Times New Roman" w:hAnsi="Times New Roman"/>
          <w:sz w:val="24"/>
          <w:szCs w:val="20"/>
        </w:rPr>
      </w:pPr>
    </w:p>
    <w:p w:rsidR="003F74A0" w:rsidRPr="0081073A" w:rsidRDefault="003F74A0" w:rsidP="005073B9">
      <w:pPr>
        <w:rPr>
          <w:rFonts w:ascii="Times New Roman" w:eastAsia="Times New Roman" w:hAnsi="Times New Roman"/>
          <w:sz w:val="24"/>
          <w:szCs w:val="20"/>
        </w:rPr>
      </w:pPr>
      <w:r w:rsidRPr="0081073A">
        <w:rPr>
          <w:rFonts w:ascii="Times New Roman" w:eastAsia="Times New Roman" w:hAnsi="Times New Roman"/>
          <w:sz w:val="24"/>
          <w:szCs w:val="20"/>
        </w:rPr>
        <w:br w:type="page"/>
      </w:r>
    </w:p>
    <w:p w:rsidR="006176B5" w:rsidRPr="0081073A" w:rsidRDefault="006176B5" w:rsidP="00440537">
      <w:pPr>
        <w:pStyle w:val="Stilius3"/>
        <w:jc w:val="right"/>
        <w:rPr>
          <w:i/>
          <w:szCs w:val="24"/>
        </w:rPr>
      </w:pPr>
      <w:r w:rsidRPr="0081073A">
        <w:rPr>
          <w:i/>
          <w:szCs w:val="24"/>
        </w:rPr>
        <w:lastRenderedPageBreak/>
        <w:t>Žiniaraščio (Darbų įkainių sąrašo) forma</w:t>
      </w:r>
    </w:p>
    <w:p w:rsidR="00936C1C" w:rsidRPr="00D328F8" w:rsidRDefault="00936C1C" w:rsidP="00740551">
      <w:pPr>
        <w:spacing w:after="0" w:line="240" w:lineRule="auto"/>
        <w:jc w:val="center"/>
        <w:rPr>
          <w:rFonts w:ascii="Times New Roman" w:eastAsia="Times New Roman" w:hAnsi="Times New Roman"/>
          <w:b/>
          <w:sz w:val="24"/>
          <w:szCs w:val="20"/>
        </w:rPr>
      </w:pPr>
    </w:p>
    <w:p w:rsidR="00936C1C" w:rsidRPr="00D328F8" w:rsidRDefault="00936C1C" w:rsidP="00740551">
      <w:pPr>
        <w:spacing w:after="0" w:line="240" w:lineRule="auto"/>
        <w:jc w:val="center"/>
        <w:rPr>
          <w:rFonts w:ascii="Times New Roman" w:eastAsia="Times New Roman" w:hAnsi="Times New Roman"/>
          <w:b/>
          <w:sz w:val="24"/>
          <w:szCs w:val="20"/>
        </w:rPr>
      </w:pPr>
    </w:p>
    <w:p w:rsidR="00740551" w:rsidRPr="00D328F8" w:rsidRDefault="008E0D5B" w:rsidP="00740551">
      <w:pPr>
        <w:spacing w:after="0" w:line="240" w:lineRule="auto"/>
        <w:jc w:val="center"/>
        <w:rPr>
          <w:rFonts w:ascii="Times New Roman" w:eastAsia="Times New Roman" w:hAnsi="Times New Roman"/>
          <w:i/>
          <w:sz w:val="24"/>
          <w:szCs w:val="20"/>
        </w:rPr>
      </w:pPr>
      <w:r w:rsidRPr="008E0D5B">
        <w:rPr>
          <w:rFonts w:ascii="Times New Roman" w:eastAsia="Times New Roman" w:hAnsi="Times New Roman"/>
          <w:b/>
          <w:sz w:val="24"/>
          <w:szCs w:val="20"/>
        </w:rPr>
        <w:t xml:space="preserve">DĖL </w:t>
      </w:r>
      <w:r w:rsidRPr="008E0D5B">
        <w:rPr>
          <w:rFonts w:ascii="Times New Roman" w:eastAsia="Times New Roman" w:hAnsi="Times New Roman"/>
          <w:b/>
          <w:bCs/>
          <w:sz w:val="24"/>
          <w:szCs w:val="20"/>
        </w:rPr>
        <w:t xml:space="preserve">STOGŲ (SKIEDROS) TVARKYMO </w:t>
      </w:r>
      <w:r w:rsidR="00D328F8" w:rsidRPr="00D328F8">
        <w:rPr>
          <w:rFonts w:ascii="Times New Roman" w:eastAsia="Times New Roman" w:hAnsi="Times New Roman"/>
          <w:b/>
          <w:bCs/>
          <w:sz w:val="24"/>
          <w:szCs w:val="24"/>
        </w:rPr>
        <w:t>IR SUSIJUSIŲ</w:t>
      </w:r>
      <w:r w:rsidR="00D350AE" w:rsidRPr="00D328F8">
        <w:rPr>
          <w:rFonts w:ascii="Times New Roman" w:eastAsia="Times New Roman" w:hAnsi="Times New Roman"/>
          <w:b/>
          <w:bCs/>
          <w:sz w:val="24"/>
          <w:szCs w:val="24"/>
        </w:rPr>
        <w:t xml:space="preserve"> DARBŲ </w:t>
      </w:r>
    </w:p>
    <w:p w:rsidR="00740551" w:rsidRPr="0081073A" w:rsidRDefault="00740551" w:rsidP="003F74A0">
      <w:pPr>
        <w:rPr>
          <w:rFonts w:ascii="Times New Roman" w:eastAsia="Times New Roman" w:hAnsi="Times New Roman"/>
          <w:szCs w:val="20"/>
        </w:rPr>
      </w:pPr>
    </w:p>
    <w:p w:rsidR="003F74A0" w:rsidRPr="0081073A" w:rsidRDefault="003F74A0" w:rsidP="003F74A0">
      <w:pPr>
        <w:pStyle w:val="Stilius5"/>
        <w:spacing w:after="0"/>
        <w:outlineLvl w:val="0"/>
      </w:pPr>
      <w:r w:rsidRPr="0081073A">
        <w:t>Žiniaraštis (Darbų įkainių sąrašas)</w:t>
      </w:r>
    </w:p>
    <w:p w:rsidR="009F5344" w:rsidRDefault="006176B5" w:rsidP="00856AFB">
      <w:pPr>
        <w:pStyle w:val="Stilius3"/>
        <w:rPr>
          <w:i/>
          <w:sz w:val="24"/>
          <w:szCs w:val="24"/>
        </w:rPr>
      </w:pPr>
      <w:r w:rsidRPr="00941033">
        <w:rPr>
          <w:sz w:val="24"/>
          <w:szCs w:val="24"/>
          <w:u w:val="single"/>
        </w:rPr>
        <w:t>Tikslus darbų kiekis</w:t>
      </w:r>
      <w:r w:rsidRPr="00941033">
        <w:rPr>
          <w:sz w:val="24"/>
          <w:szCs w:val="24"/>
        </w:rPr>
        <w:t>, detalus išpildymas, darbo sudėtinguma</w:t>
      </w:r>
      <w:r w:rsidR="009D1E3A">
        <w:rPr>
          <w:sz w:val="24"/>
          <w:szCs w:val="24"/>
        </w:rPr>
        <w:t xml:space="preserve">s, derinimas su kitais darbais </w:t>
      </w:r>
      <w:r w:rsidRPr="00941033">
        <w:rPr>
          <w:sz w:val="24"/>
          <w:szCs w:val="24"/>
        </w:rPr>
        <w:t xml:space="preserve">ir tikslus pasiūlymo kainos apskaičiavimas vykdomas, </w:t>
      </w:r>
      <w:r w:rsidRPr="00941033">
        <w:rPr>
          <w:sz w:val="24"/>
          <w:szCs w:val="24"/>
          <w:u w:val="single"/>
        </w:rPr>
        <w:t>remiantis</w:t>
      </w:r>
      <w:r w:rsidRPr="00941033">
        <w:rPr>
          <w:sz w:val="24"/>
          <w:szCs w:val="24"/>
        </w:rPr>
        <w:t xml:space="preserve"> detali</w:t>
      </w:r>
      <w:r w:rsidRPr="00941033">
        <w:rPr>
          <w:sz w:val="24"/>
          <w:szCs w:val="24"/>
          <w:lang w:val="lt-LT"/>
        </w:rPr>
        <w:t>u</w:t>
      </w:r>
      <w:r w:rsidRPr="00941033">
        <w:rPr>
          <w:sz w:val="24"/>
          <w:szCs w:val="24"/>
        </w:rPr>
        <w:t xml:space="preserve"> objekto </w:t>
      </w:r>
      <w:r w:rsidRPr="00941033">
        <w:rPr>
          <w:sz w:val="24"/>
          <w:szCs w:val="24"/>
          <w:u w:val="single"/>
          <w:lang w:val="lt-LT"/>
        </w:rPr>
        <w:t>T</w:t>
      </w:r>
      <w:r w:rsidRPr="00941033">
        <w:rPr>
          <w:sz w:val="24"/>
          <w:szCs w:val="24"/>
          <w:u w:val="single"/>
        </w:rPr>
        <w:t>echnini</w:t>
      </w:r>
      <w:r w:rsidRPr="00941033">
        <w:rPr>
          <w:sz w:val="24"/>
          <w:szCs w:val="24"/>
          <w:u w:val="single"/>
          <w:lang w:val="lt-LT"/>
        </w:rPr>
        <w:t>u</w:t>
      </w:r>
      <w:r w:rsidRPr="00941033">
        <w:rPr>
          <w:sz w:val="24"/>
          <w:szCs w:val="24"/>
          <w:u w:val="single"/>
        </w:rPr>
        <w:t xml:space="preserve"> projekt</w:t>
      </w:r>
      <w:r w:rsidRPr="00941033">
        <w:rPr>
          <w:sz w:val="24"/>
          <w:szCs w:val="24"/>
          <w:u w:val="single"/>
          <w:lang w:val="lt-LT"/>
        </w:rPr>
        <w:t>u</w:t>
      </w:r>
      <w:r w:rsidRPr="00941033">
        <w:rPr>
          <w:sz w:val="24"/>
          <w:szCs w:val="24"/>
        </w:rPr>
        <w:t xml:space="preserve"> (konkurso sąlygų </w:t>
      </w:r>
      <w:r w:rsidR="000F43E2">
        <w:rPr>
          <w:sz w:val="24"/>
          <w:szCs w:val="24"/>
          <w:lang w:val="lt-LT"/>
        </w:rPr>
        <w:t>5</w:t>
      </w:r>
      <w:r w:rsidRPr="00941033">
        <w:rPr>
          <w:sz w:val="24"/>
          <w:szCs w:val="24"/>
        </w:rPr>
        <w:t xml:space="preserve"> priedas)</w:t>
      </w:r>
      <w:r w:rsidRPr="00941033">
        <w:rPr>
          <w:i/>
          <w:sz w:val="24"/>
          <w:szCs w:val="24"/>
        </w:rPr>
        <w:t>.</w:t>
      </w:r>
    </w:p>
    <w:p w:rsidR="00856AFB" w:rsidRPr="00856AFB" w:rsidRDefault="00856AFB" w:rsidP="00856AFB">
      <w:pPr>
        <w:pStyle w:val="Stilius3"/>
        <w:rPr>
          <w:i/>
          <w:sz w:val="24"/>
          <w:szCs w:val="24"/>
          <w:lang w:val="lt-LT"/>
        </w:rPr>
      </w:pPr>
    </w:p>
    <w:tbl>
      <w:tblPr>
        <w:tblW w:w="10089" w:type="dxa"/>
        <w:tblInd w:w="-176" w:type="dxa"/>
        <w:tblLook w:val="04A0" w:firstRow="1" w:lastRow="0" w:firstColumn="1" w:lastColumn="0" w:noHBand="0" w:noVBand="1"/>
      </w:tblPr>
      <w:tblGrid>
        <w:gridCol w:w="558"/>
        <w:gridCol w:w="1439"/>
        <w:gridCol w:w="3548"/>
        <w:gridCol w:w="1029"/>
        <w:gridCol w:w="810"/>
        <w:gridCol w:w="966"/>
        <w:gridCol w:w="905"/>
        <w:gridCol w:w="834"/>
      </w:tblGrid>
      <w:tr w:rsidR="00026C56" w:rsidRPr="0081073A" w:rsidTr="007D408C">
        <w:trPr>
          <w:cantSplit/>
          <w:trHeight w:val="270"/>
          <w:tblHeader/>
        </w:trPr>
        <w:tc>
          <w:tcPr>
            <w:tcW w:w="0" w:type="auto"/>
            <w:tcBorders>
              <w:top w:val="single" w:sz="8" w:space="0" w:color="auto"/>
              <w:left w:val="single" w:sz="8" w:space="0" w:color="auto"/>
              <w:bottom w:val="nil"/>
              <w:right w:val="single" w:sz="8" w:space="0" w:color="auto"/>
            </w:tcBorders>
            <w:shd w:val="clear" w:color="auto" w:fill="auto"/>
            <w:vAlign w:val="center"/>
            <w:hideMark/>
          </w:tcPr>
          <w:p w:rsidR="009F5344" w:rsidRPr="0081073A" w:rsidRDefault="009F5344"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Eil. Nr.</w:t>
            </w:r>
          </w:p>
        </w:tc>
        <w:tc>
          <w:tcPr>
            <w:tcW w:w="0" w:type="auto"/>
            <w:tcBorders>
              <w:top w:val="single" w:sz="8" w:space="0" w:color="auto"/>
              <w:left w:val="nil"/>
              <w:bottom w:val="nil"/>
              <w:right w:val="single" w:sz="8" w:space="0" w:color="auto"/>
            </w:tcBorders>
            <w:shd w:val="clear" w:color="auto" w:fill="auto"/>
            <w:vAlign w:val="center"/>
            <w:hideMark/>
          </w:tcPr>
          <w:p w:rsidR="009F5344" w:rsidRPr="0023004E" w:rsidRDefault="009F5344"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kodas</w:t>
            </w:r>
          </w:p>
        </w:tc>
        <w:tc>
          <w:tcPr>
            <w:tcW w:w="0" w:type="auto"/>
            <w:tcBorders>
              <w:top w:val="single" w:sz="8" w:space="0" w:color="auto"/>
              <w:left w:val="nil"/>
              <w:bottom w:val="nil"/>
              <w:right w:val="single" w:sz="8" w:space="0" w:color="auto"/>
            </w:tcBorders>
            <w:shd w:val="clear" w:color="auto" w:fill="auto"/>
            <w:vAlign w:val="center"/>
            <w:hideMark/>
          </w:tcPr>
          <w:p w:rsidR="009F5344" w:rsidRPr="0023004E" w:rsidRDefault="009F5344"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pavadinimas</w:t>
            </w:r>
          </w:p>
        </w:tc>
        <w:tc>
          <w:tcPr>
            <w:tcW w:w="0" w:type="auto"/>
            <w:tcBorders>
              <w:top w:val="single" w:sz="8" w:space="0" w:color="auto"/>
              <w:left w:val="nil"/>
              <w:bottom w:val="nil"/>
              <w:right w:val="nil"/>
            </w:tcBorders>
            <w:shd w:val="clear" w:color="auto" w:fill="auto"/>
            <w:vAlign w:val="center"/>
            <w:hideMark/>
          </w:tcPr>
          <w:p w:rsidR="009F5344" w:rsidRPr="0023004E" w:rsidRDefault="009F5344"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Objektų skaičius</w:t>
            </w:r>
          </w:p>
        </w:tc>
        <w:tc>
          <w:tcPr>
            <w:tcW w:w="0" w:type="auto"/>
            <w:tcBorders>
              <w:top w:val="single" w:sz="8" w:space="0" w:color="auto"/>
              <w:left w:val="single" w:sz="8" w:space="0" w:color="auto"/>
              <w:bottom w:val="nil"/>
              <w:right w:val="nil"/>
            </w:tcBorders>
            <w:shd w:val="clear" w:color="auto" w:fill="auto"/>
            <w:vAlign w:val="center"/>
            <w:hideMark/>
          </w:tcPr>
          <w:p w:rsidR="009F5344" w:rsidRPr="0023004E" w:rsidRDefault="009F5344"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Mato vnt.</w:t>
            </w:r>
          </w:p>
        </w:tc>
        <w:tc>
          <w:tcPr>
            <w:tcW w:w="0" w:type="auto"/>
            <w:tcBorders>
              <w:top w:val="single" w:sz="8" w:space="0" w:color="auto"/>
              <w:left w:val="single" w:sz="8" w:space="0" w:color="auto"/>
              <w:bottom w:val="nil"/>
              <w:right w:val="single" w:sz="8" w:space="0" w:color="auto"/>
            </w:tcBorders>
            <w:shd w:val="clear" w:color="auto" w:fill="auto"/>
            <w:vAlign w:val="center"/>
            <w:hideMark/>
          </w:tcPr>
          <w:p w:rsidR="009F5344" w:rsidRPr="0023004E" w:rsidRDefault="009F5344"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Kiekis</w:t>
            </w:r>
            <w:r w:rsidRPr="0023004E">
              <w:rPr>
                <w:rFonts w:ascii="Times New Roman" w:eastAsia="Times New Roman" w:hAnsi="Times New Roman"/>
                <w:sz w:val="20"/>
                <w:szCs w:val="20"/>
                <w:lang w:eastAsia="en-GB"/>
              </w:rPr>
              <w:t> </w:t>
            </w:r>
          </w:p>
        </w:tc>
        <w:tc>
          <w:tcPr>
            <w:tcW w:w="0" w:type="auto"/>
            <w:tcBorders>
              <w:top w:val="single" w:sz="8" w:space="0" w:color="auto"/>
              <w:left w:val="nil"/>
              <w:bottom w:val="nil"/>
              <w:right w:val="single" w:sz="8" w:space="0" w:color="auto"/>
            </w:tcBorders>
            <w:shd w:val="clear" w:color="auto" w:fill="auto"/>
            <w:vAlign w:val="center"/>
            <w:hideMark/>
          </w:tcPr>
          <w:p w:rsidR="009F5344" w:rsidRPr="0081073A" w:rsidRDefault="009F5344"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Mato vnt. įkainis</w:t>
            </w:r>
          </w:p>
        </w:tc>
        <w:tc>
          <w:tcPr>
            <w:tcW w:w="834" w:type="dxa"/>
            <w:tcBorders>
              <w:top w:val="single" w:sz="8" w:space="0" w:color="auto"/>
              <w:left w:val="nil"/>
              <w:bottom w:val="nil"/>
              <w:right w:val="single" w:sz="8" w:space="0" w:color="auto"/>
            </w:tcBorders>
            <w:shd w:val="clear" w:color="auto" w:fill="auto"/>
            <w:vAlign w:val="center"/>
            <w:hideMark/>
          </w:tcPr>
          <w:p w:rsidR="009F5344" w:rsidRPr="0081073A" w:rsidRDefault="009F5344"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Viso, EUR</w:t>
            </w:r>
          </w:p>
        </w:tc>
      </w:tr>
      <w:tr w:rsidR="00026C56" w:rsidRPr="0081073A" w:rsidTr="007D408C">
        <w:trPr>
          <w:cantSplit/>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noProof/>
                <w:sz w:val="20"/>
                <w:szCs w:val="20"/>
                <w:lang w:eastAsia="lt-LT"/>
              </w:rPr>
              <mc:AlternateContent>
                <mc:Choice Requires="wps">
                  <w:drawing>
                    <wp:anchor distT="0" distB="0" distL="114300" distR="114300" simplePos="0" relativeHeight="251670528" behindDoc="0" locked="0" layoutInCell="0" allowOverlap="1" wp14:anchorId="69290E40" wp14:editId="67149AA5">
                      <wp:simplePos x="0" y="0"/>
                      <wp:positionH relativeFrom="column">
                        <wp:posOffset>-756285</wp:posOffset>
                      </wp:positionH>
                      <wp:positionV relativeFrom="paragraph">
                        <wp:posOffset>69850</wp:posOffset>
                      </wp:positionV>
                      <wp:extent cx="217170" cy="3048000"/>
                      <wp:effectExtent l="0" t="0" r="1143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9F5344">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0E40" id="Text Box 17" o:spid="_x0000_s1030" type="#_x0000_t202" style="position:absolute;left:0;text-align:left;margin-left:-59.55pt;margin-top:5.5pt;width:17.1pt;height:2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" o:allowincell="f" filled="f" stroked="f">
                      <v:textbox style="layout-flow:vertical;mso-layout-flow-alt:bottom-to-top" inset="0,0,0,0">
                        <w:txbxContent>
                          <w:p w:rsidR="004A0C72" w:rsidRDefault="004A0C72" w:rsidP="009F5344">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w:t>
            </w:r>
          </w:p>
        </w:tc>
        <w:tc>
          <w:tcPr>
            <w:tcW w:w="0" w:type="auto"/>
            <w:tcBorders>
              <w:top w:val="single" w:sz="8" w:space="0" w:color="auto"/>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Drebulinių skiedrų danga</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542</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Žvyro posluoksnio po pamatais įrengimas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Vainikų pakeitimas sienose, suręstose iš sienojų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217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940</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Tvirtinimo detalės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Stogų iš banguotų ir pusiau banguotų asbestcementinių lapų išardymas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856AFB">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dengtų čerpėmis, siedromis, kraigų įrengimas (lentų kraigai)</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w:t>
            </w:r>
            <w:r w:rsidR="00856AFB">
              <w:rPr>
                <w:rFonts w:ascii="Times New Roman" w:eastAsia="Times New Roman" w:hAnsi="Times New Roman"/>
                <w:sz w:val="20"/>
                <w:szCs w:val="20"/>
                <w:lang w:val="en-GB" w:eastAsia="en-GB"/>
              </w:rPr>
              <w:t>ių stogų vėjalenčių įrengimas (</w:t>
            </w:r>
            <w:r w:rsidRPr="00026C56">
              <w:rPr>
                <w:rFonts w:ascii="Times New Roman" w:eastAsia="Times New Roman" w:hAnsi="Times New Roman"/>
                <w:sz w:val="20"/>
                <w:szCs w:val="20"/>
                <w:lang w:val="en-GB" w:eastAsia="en-GB"/>
              </w:rPr>
              <w:t>lentų)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1.39</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N12P-0201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grebėstavimas (pusapvaliais grebėstais)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22.23429</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gegnių medinių konstrukcijų ardymas ( gegnės iš tašų, pusrąsčių ar rąstų)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dengimas skiedromis (malksnomis, skalomis) 3</w:t>
            </w:r>
            <w:r w:rsidR="00DD2B10">
              <w:rPr>
                <w:rFonts w:ascii="Times New Roman" w:eastAsia="Times New Roman" w:hAnsi="Times New Roman"/>
                <w:sz w:val="20"/>
                <w:szCs w:val="20"/>
                <w:lang w:val="en-GB" w:eastAsia="en-GB"/>
              </w:rPr>
              <w:t xml:space="preserve"> sluoksniais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dangų ardymas, kai stogų dangos cinkuotos skardos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dangų ardymas, kai stogų dangos asbestcementinių lakštų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Sienų rentimas iš gamyklinių apipjautų stačiakampių sienojų, kai sienojų storis 75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0.04</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Sienų rentimas iš gamyklinių apipjautų sienojų, kai sienojų storis 200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N10P-0201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Sienų medinių karkasų įrengimas, gaminant elementus iš tašų, kai skerspjūvio plotas iki 75cm2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74-1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Nerūdijančio plieno gaminiai atsparūs rūgštims (AISI 316)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0.9</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N46-134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Mūrinių sienų išardymas be plytų atrinkimo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4.8</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R10-5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Mūrinių kaminų su vienu dūmtakiu išardymas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Metalinių ankerių įstatymas į medinių sijų galus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Medinių statramsčių įrengimas po sijomis arba ilginiais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70</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lastRenderedPageBreak/>
              <w:t>22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Medinių paviršių antiseptinimas skiediniais( konstrukcijų ir konstrukcinių elementų)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6.47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N10P-1102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Medinių konstrukcijų padengimas ugniai atspariais skiediniais, kai konstrukcijos plotis iki 250mm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7.23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Medinės vėjalentės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88001003</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Kraiginės lentos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N26P-0501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Katilų, krosnių, kaminų izoliavimas armuotais mineralinės vatos dembliais, kai izoliacijos storis 50 mm (izoliacijos išorinio paviršiaus  plotas)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N10-17</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Karkaso sienų vienos pusės apkalimas obliuotomis lentomis vertikaliai</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DD2B10"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Karkaso sienų vienos pusės apkalimas obliuotomis lentomis horizontaliai</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80</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 xml:space="preserve">Karkaso sienų vienos pusės apkalimas obliuotomis lentomis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 xml:space="preserve">Karkasinių sienų apkalimas lentomis horizontaliai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Karkasinių apkaltinių iš vienos pusės apkalu apkaltų sienų 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Karkasinių apkaltinių iš abiejų pusių apkalu apkaltų sienų 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N8P-0901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Kaminų mūrijimas iš plytų, kurių storis 88mm  k8=1.07,k9=1.15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II grupės grunto kasimas rankiniu būdu, įrengiant tvirtinimus, dedant, keičiant arba stiprinant pamatus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N10-222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Hidroizoliacijos įrengimas po mediniais tašeliais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0.38</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Grebėstų su tarpais išardymas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N6-23</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Gelžb. juostiniai pamatai, atraminės rūsio sienos iki 300mm pločio, įrengiant klojinius iš lentų  k8=1.04,k9=1.15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N10-67-1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Gegnių, stygų ir murlotų gamyba ir montavimas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N10P-0402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Gegnių medinių konstrukcijų įrengimas, gaminant elementus iš tašų, kai skerspjūvio plotas daugiau 75cm2 iki 100cm2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Gegnių (150x50), stygų ir murlotų gamyba ir montavimas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0.67</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R62P-6101</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Fasadinių pastolių įrengimas ir išardymas, kai pastolių aukštis iki 15 m (vertikali projekcija)</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6.86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R1-10</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Duobių (šurfų) kasimas rankiniu būdu II grupės grunte, įrengiant tvirtinimus, remontuojant pamatus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0.8</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N6-28</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Betoniniai stulpiniai pamatai, įrengiant klojinius iš lentų (mažoms apimtims)  k8=1.03,k9=1.15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0.15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74624" behindDoc="0" locked="0" layoutInCell="0" allowOverlap="1" wp14:anchorId="75E2B813" wp14:editId="15BCA977">
                      <wp:simplePos x="0" y="0"/>
                      <wp:positionH relativeFrom="column">
                        <wp:posOffset>-944880</wp:posOffset>
                      </wp:positionH>
                      <wp:positionV relativeFrom="paragraph">
                        <wp:posOffset>366395</wp:posOffset>
                      </wp:positionV>
                      <wp:extent cx="217170" cy="3048000"/>
                      <wp:effectExtent l="0" t="0" r="1143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9F5344">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B813" id="Text Box 18" o:spid="_x0000_s1031" type="#_x0000_t202" style="position:absolute;left:0;text-align:left;margin-left:-74.4pt;margin-top:28.85pt;width:17.1pt;height:2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" o:allowincell="f" filled="f" stroked="f">
                      <v:textbox style="layout-flow:vertical;mso-layout-flow-alt:bottom-to-top" inset="0,0,0,0">
                        <w:txbxContent>
                          <w:p w:rsidR="004A0C72" w:rsidRDefault="004A0C72" w:rsidP="009F5344">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44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N46-156-UT</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Banguotų ir pusiau banguotų asbestcementinių lapų bei visų jų dalių surinkimas objektų teritorijose, sandėliavimas statybinių atliekų konteineriuose ir išvežimas į specialias utilizavimo aikšteles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lastRenderedPageBreak/>
              <w:t>45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N6-164</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Ankerinių varžtų iki 1m ilgio įstatymas į paruoštus lizdus, užbetonuojant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0.003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N34-127</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(Svirtis) Medinių vienastiebių iki 6,5 m aukščio atramų pastatymas mažosios mechanizacijos priemonėmis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vnt.</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(Stiebas) Medinių statramsčių įrengimas po sijomis arba ilginiais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R62P-6104Z</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(Pamato remontas) Pamatų stiprinimas gelžbetoninėmis monolitinėmis sijomis  k8=1.13,k9=1.15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(Kartis) Medinių statramsčių įrengimas po sijomis arba ilginiais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3.3</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sidRPr="0032453F">
              <w:rPr>
                <w:rFonts w:ascii="Times New Roman" w:eastAsia="Times New Roman" w:hAnsi="Times New Roman"/>
                <w:sz w:val="20"/>
                <w:szCs w:val="20"/>
                <w:lang w:val="en-GB" w:eastAsia="en-GB"/>
              </w:rPr>
              <w:t>50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N15P-0406</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(Kamino) Vidaus angokraščių paviršių aptaisymas plokštėmis, tvirtinant prie įrengto metalinio karkaso, kai plokštės cemento-pjuvenų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r w:rsidR="00026C56" w:rsidRPr="0081073A"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51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w:t>
            </w:r>
          </w:p>
        </w:tc>
        <w:tc>
          <w:tcPr>
            <w:tcW w:w="0" w:type="auto"/>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(Kamino žarijų gaudyklė) Vidaus tinkuojamų paviršių aptraukimas vielos tinklu  (sijų, karnizų, juostų)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0.015</w:t>
            </w:r>
          </w:p>
        </w:tc>
        <w:tc>
          <w:tcPr>
            <w:tcW w:w="0" w:type="auto"/>
            <w:tcBorders>
              <w:top w:val="nil"/>
              <w:left w:val="single" w:sz="8" w:space="0" w:color="auto"/>
              <w:bottom w:val="single" w:sz="8" w:space="0" w:color="auto"/>
              <w:right w:val="nil"/>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c>
          <w:tcPr>
            <w:tcW w:w="834" w:type="dxa"/>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9F5344">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 </w:t>
            </w:r>
          </w:p>
        </w:tc>
      </w:tr>
    </w:tbl>
    <w:p w:rsidR="00740551" w:rsidRDefault="00740551" w:rsidP="00740551">
      <w:pPr>
        <w:rPr>
          <w:rFonts w:ascii="Times New Roman" w:eastAsia="Times New Roman" w:hAnsi="Times New Roman"/>
          <w:sz w:val="6"/>
          <w:szCs w:val="20"/>
        </w:rPr>
      </w:pPr>
    </w:p>
    <w:p w:rsidR="008E0D5B" w:rsidRDefault="008E0D5B" w:rsidP="00740551">
      <w:pPr>
        <w:rPr>
          <w:rFonts w:ascii="Times New Roman" w:eastAsia="Times New Roman" w:hAnsi="Times New Roman"/>
          <w:sz w:val="6"/>
          <w:szCs w:val="20"/>
        </w:rPr>
      </w:pPr>
      <w:r>
        <w:rPr>
          <w:rFonts w:ascii="Times New Roman" w:eastAsia="Times New Roman" w:hAnsi="Times New Roman"/>
          <w:sz w:val="6"/>
          <w:szCs w:val="20"/>
        </w:rPr>
        <w:t>..</w:t>
      </w:r>
    </w:p>
    <w:p w:rsidR="008E0D5B" w:rsidRPr="0081073A" w:rsidRDefault="008E0D5B" w:rsidP="00740551">
      <w:pPr>
        <w:rPr>
          <w:rFonts w:ascii="Times New Roman" w:eastAsia="Times New Roman" w:hAnsi="Times New Roman"/>
          <w:sz w:val="6"/>
          <w:szCs w:val="20"/>
        </w:rPr>
      </w:pPr>
      <w:r>
        <w:rPr>
          <w:rFonts w:ascii="Times New Roman" w:eastAsia="Times New Roman" w:hAnsi="Times New Roman"/>
          <w:sz w:val="6"/>
          <w:szCs w:val="20"/>
        </w:rPr>
        <w:t>.</w:t>
      </w:r>
    </w:p>
    <w:tbl>
      <w:tblPr>
        <w:tblW w:w="4394" w:type="dxa"/>
        <w:tblInd w:w="5495" w:type="dxa"/>
        <w:tblLook w:val="0000" w:firstRow="0" w:lastRow="0" w:firstColumn="0" w:lastColumn="0" w:noHBand="0" w:noVBand="0"/>
      </w:tblPr>
      <w:tblGrid>
        <w:gridCol w:w="3118"/>
        <w:gridCol w:w="1276"/>
      </w:tblGrid>
      <w:tr w:rsidR="00740551" w:rsidRPr="0081073A" w:rsidTr="00740551">
        <w:trPr>
          <w:trHeight w:val="199"/>
        </w:trPr>
        <w:tc>
          <w:tcPr>
            <w:tcW w:w="3118" w:type="dxa"/>
            <w:tcBorders>
              <w:top w:val="single" w:sz="4" w:space="0" w:color="auto"/>
              <w:left w:val="single" w:sz="4" w:space="0" w:color="auto"/>
              <w:bottom w:val="single" w:sz="4" w:space="0" w:color="auto"/>
              <w:right w:val="nil"/>
            </w:tcBorders>
            <w:vAlign w:val="bottom"/>
          </w:tcPr>
          <w:p w:rsidR="00740551" w:rsidRPr="0081073A" w:rsidRDefault="00740551" w:rsidP="00740551">
            <w:pPr>
              <w:spacing w:after="0"/>
              <w:jc w:val="right"/>
              <w:rPr>
                <w:rFonts w:ascii="Times New Roman" w:hAnsi="Times New Roman"/>
                <w:b/>
                <w:bCs/>
              </w:rPr>
            </w:pPr>
            <w:r w:rsidRPr="0081073A">
              <w:rPr>
                <w:rFonts w:ascii="Times New Roman" w:hAnsi="Times New Roman"/>
                <w:b/>
                <w:bCs/>
              </w:rPr>
              <w:t>Suma EUR</w:t>
            </w:r>
            <w:r w:rsidR="00686F04" w:rsidRPr="0081073A">
              <w:rPr>
                <w:rFonts w:ascii="Times New Roman" w:hAnsi="Times New Roman"/>
                <w:b/>
                <w:bCs/>
              </w:rPr>
              <w:t xml:space="preserve"> be PVM</w:t>
            </w:r>
            <w:r w:rsidRPr="0081073A">
              <w:rPr>
                <w:rFonts w:ascii="Times New Roman" w:hAnsi="Times New Roman"/>
                <w:b/>
                <w:bCs/>
              </w:rPr>
              <w:t>:</w:t>
            </w:r>
          </w:p>
        </w:tc>
        <w:tc>
          <w:tcPr>
            <w:tcW w:w="1276" w:type="dxa"/>
            <w:tcBorders>
              <w:top w:val="single" w:sz="4" w:space="0" w:color="auto"/>
              <w:left w:val="single" w:sz="8" w:space="0" w:color="auto"/>
              <w:bottom w:val="single" w:sz="4" w:space="0" w:color="auto"/>
              <w:right w:val="single" w:sz="8" w:space="0" w:color="auto"/>
            </w:tcBorders>
            <w:noWrap/>
          </w:tcPr>
          <w:p w:rsidR="00740551" w:rsidRPr="0081073A" w:rsidRDefault="00740551" w:rsidP="00740551">
            <w:pPr>
              <w:spacing w:after="0"/>
              <w:jc w:val="right"/>
              <w:rPr>
                <w:rFonts w:ascii="Times New Roman" w:hAnsi="Times New Roman"/>
              </w:rPr>
            </w:pPr>
          </w:p>
        </w:tc>
      </w:tr>
      <w:tr w:rsidR="00740551" w:rsidRPr="0081073A" w:rsidTr="00740551">
        <w:trPr>
          <w:trHeight w:val="300"/>
        </w:trPr>
        <w:tc>
          <w:tcPr>
            <w:tcW w:w="3118" w:type="dxa"/>
            <w:tcBorders>
              <w:top w:val="single" w:sz="4" w:space="0" w:color="auto"/>
              <w:left w:val="single" w:sz="4" w:space="0" w:color="auto"/>
              <w:bottom w:val="single" w:sz="4" w:space="0" w:color="auto"/>
              <w:right w:val="nil"/>
            </w:tcBorders>
            <w:vAlign w:val="bottom"/>
          </w:tcPr>
          <w:p w:rsidR="00740551" w:rsidRPr="0081073A" w:rsidRDefault="00740551" w:rsidP="00740551">
            <w:pPr>
              <w:spacing w:after="0"/>
              <w:jc w:val="right"/>
              <w:rPr>
                <w:rFonts w:ascii="Times New Roman" w:hAnsi="Times New Roman"/>
                <w:b/>
                <w:bCs/>
              </w:rPr>
            </w:pPr>
            <w:r w:rsidRPr="0081073A">
              <w:rPr>
                <w:rFonts w:ascii="Times New Roman" w:hAnsi="Times New Roman"/>
                <w:b/>
                <w:szCs w:val="24"/>
              </w:rPr>
              <w:t xml:space="preserve">PVM </w:t>
            </w:r>
            <w:r w:rsidRPr="0081073A">
              <w:rPr>
                <w:rFonts w:ascii="Times New Roman" w:hAnsi="Times New Roman"/>
                <w:b/>
                <w:i/>
                <w:szCs w:val="24"/>
              </w:rPr>
              <w:t>(tarifas)</w:t>
            </w:r>
            <w:r w:rsidRPr="0081073A">
              <w:rPr>
                <w:rFonts w:ascii="Times New Roman" w:hAnsi="Times New Roman"/>
                <w:b/>
                <w:szCs w:val="24"/>
              </w:rPr>
              <w:t>:</w:t>
            </w:r>
          </w:p>
        </w:tc>
        <w:tc>
          <w:tcPr>
            <w:tcW w:w="1276" w:type="dxa"/>
            <w:tcBorders>
              <w:top w:val="single" w:sz="4" w:space="0" w:color="auto"/>
              <w:left w:val="single" w:sz="8" w:space="0" w:color="auto"/>
              <w:bottom w:val="single" w:sz="4" w:space="0" w:color="auto"/>
              <w:right w:val="single" w:sz="8" w:space="0" w:color="auto"/>
            </w:tcBorders>
            <w:noWrap/>
            <w:vAlign w:val="bottom"/>
          </w:tcPr>
          <w:p w:rsidR="00740551" w:rsidRPr="0081073A" w:rsidRDefault="00740551" w:rsidP="00740551">
            <w:pPr>
              <w:spacing w:after="0"/>
              <w:jc w:val="right"/>
              <w:rPr>
                <w:rFonts w:ascii="Times New Roman" w:hAnsi="Times New Roman"/>
              </w:rPr>
            </w:pPr>
          </w:p>
        </w:tc>
      </w:tr>
      <w:tr w:rsidR="00740551" w:rsidRPr="0081073A" w:rsidTr="00740551">
        <w:trPr>
          <w:trHeight w:val="151"/>
        </w:trPr>
        <w:tc>
          <w:tcPr>
            <w:tcW w:w="3118" w:type="dxa"/>
            <w:tcBorders>
              <w:top w:val="single" w:sz="4" w:space="0" w:color="auto"/>
              <w:left w:val="single" w:sz="4" w:space="0" w:color="auto"/>
              <w:bottom w:val="single" w:sz="8" w:space="0" w:color="auto"/>
              <w:right w:val="nil"/>
            </w:tcBorders>
            <w:vAlign w:val="bottom"/>
          </w:tcPr>
          <w:p w:rsidR="00740551" w:rsidRPr="0081073A" w:rsidRDefault="00740551" w:rsidP="00740551">
            <w:pPr>
              <w:spacing w:after="0"/>
              <w:jc w:val="right"/>
              <w:rPr>
                <w:rFonts w:ascii="Times New Roman" w:hAnsi="Times New Roman"/>
                <w:b/>
                <w:szCs w:val="24"/>
              </w:rPr>
            </w:pPr>
            <w:r w:rsidRPr="0081073A">
              <w:rPr>
                <w:rFonts w:ascii="Times New Roman" w:hAnsi="Times New Roman"/>
                <w:b/>
                <w:bCs/>
              </w:rPr>
              <w:t>Viso su PVM:</w:t>
            </w:r>
          </w:p>
        </w:tc>
        <w:tc>
          <w:tcPr>
            <w:tcW w:w="1276" w:type="dxa"/>
            <w:tcBorders>
              <w:top w:val="single" w:sz="4" w:space="0" w:color="auto"/>
              <w:left w:val="single" w:sz="8" w:space="0" w:color="auto"/>
              <w:bottom w:val="single" w:sz="8" w:space="0" w:color="auto"/>
              <w:right w:val="single" w:sz="8" w:space="0" w:color="auto"/>
            </w:tcBorders>
            <w:noWrap/>
            <w:vAlign w:val="bottom"/>
          </w:tcPr>
          <w:p w:rsidR="00740551" w:rsidRPr="0081073A" w:rsidRDefault="00740551" w:rsidP="00740551">
            <w:pPr>
              <w:spacing w:after="0"/>
              <w:jc w:val="right"/>
              <w:rPr>
                <w:rFonts w:ascii="Times New Roman" w:hAnsi="Times New Roman"/>
              </w:rPr>
            </w:pPr>
          </w:p>
        </w:tc>
      </w:tr>
    </w:tbl>
    <w:p w:rsidR="00505CAB" w:rsidRPr="00DF0192" w:rsidRDefault="00505CAB" w:rsidP="00740551">
      <w:pPr>
        <w:spacing w:after="0" w:line="240" w:lineRule="auto"/>
        <w:ind w:firstLine="720"/>
        <w:jc w:val="right"/>
        <w:rPr>
          <w:rFonts w:ascii="Times New Roman" w:eastAsia="Times New Roman" w:hAnsi="Times New Roman"/>
          <w:b/>
          <w:sz w:val="2"/>
          <w:szCs w:val="2"/>
        </w:rPr>
      </w:pPr>
    </w:p>
    <w:p w:rsidR="006176B5" w:rsidRPr="0081073A" w:rsidRDefault="006176B5" w:rsidP="00440537">
      <w:pPr>
        <w:spacing w:before="200" w:after="0" w:line="240" w:lineRule="auto"/>
        <w:jc w:val="right"/>
        <w:outlineLvl w:val="0"/>
        <w:rPr>
          <w:rFonts w:ascii="Times New Roman" w:eastAsia="Times New Roman" w:hAnsi="Times New Roman"/>
          <w:i/>
          <w:szCs w:val="24"/>
        </w:rPr>
      </w:pPr>
      <w:r w:rsidRPr="0081073A">
        <w:rPr>
          <w:rFonts w:ascii="Times New Roman" w:eastAsia="Times New Roman" w:hAnsi="Times New Roman"/>
          <w:i/>
          <w:szCs w:val="24"/>
        </w:rPr>
        <w:br w:type="page"/>
      </w:r>
      <w:r w:rsidRPr="0081073A">
        <w:rPr>
          <w:rFonts w:ascii="Times New Roman" w:eastAsia="Times New Roman" w:hAnsi="Times New Roman"/>
          <w:i/>
          <w:szCs w:val="24"/>
        </w:rPr>
        <w:lastRenderedPageBreak/>
        <w:t>Žiniaraščio (Veiklų sąrašo) forma</w:t>
      </w:r>
    </w:p>
    <w:p w:rsidR="006176B5" w:rsidRPr="0081073A" w:rsidRDefault="006176B5" w:rsidP="006176B5">
      <w:pPr>
        <w:shd w:val="clear" w:color="auto" w:fill="FFFFFF"/>
        <w:jc w:val="center"/>
        <w:rPr>
          <w:rFonts w:ascii="Times New Roman" w:eastAsia="Times New Roman" w:hAnsi="Times New Roman"/>
          <w:b/>
          <w:sz w:val="24"/>
          <w:szCs w:val="20"/>
        </w:rPr>
      </w:pPr>
    </w:p>
    <w:p w:rsidR="006176B5" w:rsidRPr="0081073A" w:rsidRDefault="008E0D5B" w:rsidP="006176B5">
      <w:pPr>
        <w:spacing w:after="0" w:line="240" w:lineRule="auto"/>
        <w:jc w:val="center"/>
        <w:rPr>
          <w:rFonts w:ascii="Times New Roman" w:eastAsia="Times New Roman" w:hAnsi="Times New Roman"/>
          <w:i/>
          <w:sz w:val="24"/>
          <w:szCs w:val="20"/>
        </w:rPr>
      </w:pPr>
      <w:r w:rsidRPr="008E0D5B">
        <w:rPr>
          <w:rFonts w:ascii="Times New Roman" w:eastAsia="Times New Roman" w:hAnsi="Times New Roman"/>
          <w:b/>
          <w:sz w:val="24"/>
          <w:szCs w:val="20"/>
        </w:rPr>
        <w:t xml:space="preserve">DĖL </w:t>
      </w:r>
      <w:r w:rsidRPr="008E0D5B">
        <w:rPr>
          <w:rFonts w:ascii="Times New Roman" w:eastAsia="Times New Roman" w:hAnsi="Times New Roman"/>
          <w:b/>
          <w:bCs/>
          <w:sz w:val="24"/>
          <w:szCs w:val="20"/>
        </w:rPr>
        <w:t xml:space="preserve">STOGŲ (SKIEDROS) TVARKYMO </w:t>
      </w:r>
      <w:r w:rsidR="006176B5" w:rsidRPr="0081073A">
        <w:rPr>
          <w:rFonts w:ascii="Times New Roman" w:eastAsia="Times New Roman" w:hAnsi="Times New Roman"/>
          <w:b/>
          <w:sz w:val="24"/>
          <w:szCs w:val="20"/>
        </w:rPr>
        <w:t>IR SUSIJUSIŲ DARBŲ</w:t>
      </w:r>
    </w:p>
    <w:p w:rsidR="006176B5" w:rsidRPr="0081073A" w:rsidRDefault="00936C1C" w:rsidP="006176B5">
      <w:pPr>
        <w:shd w:val="clear" w:color="auto" w:fill="FFFFFF"/>
        <w:jc w:val="center"/>
        <w:rPr>
          <w:rFonts w:ascii="Times New Roman" w:eastAsia="Times New Roman" w:hAnsi="Times New Roman"/>
          <w:b/>
          <w:sz w:val="24"/>
          <w:szCs w:val="20"/>
        </w:rPr>
      </w:pPr>
      <w:r>
        <w:rPr>
          <w:rFonts w:ascii="Times New Roman" w:eastAsia="Times New Roman" w:hAnsi="Times New Roman"/>
          <w:b/>
          <w:sz w:val="24"/>
          <w:szCs w:val="20"/>
        </w:rPr>
        <w:t xml:space="preserve"> </w:t>
      </w:r>
    </w:p>
    <w:p w:rsidR="00505CAB" w:rsidRPr="0081073A" w:rsidRDefault="00505CAB" w:rsidP="00505CAB">
      <w:pPr>
        <w:spacing w:before="200" w:after="0" w:line="240" w:lineRule="auto"/>
        <w:jc w:val="center"/>
        <w:outlineLvl w:val="0"/>
        <w:rPr>
          <w:rFonts w:ascii="Times New Roman" w:eastAsia="Times New Roman" w:hAnsi="Times New Roman"/>
        </w:rPr>
      </w:pPr>
      <w:r w:rsidRPr="0081073A">
        <w:rPr>
          <w:rFonts w:ascii="Times New Roman" w:eastAsia="Times New Roman" w:hAnsi="Times New Roman"/>
          <w:b/>
          <w:sz w:val="28"/>
          <w:szCs w:val="20"/>
        </w:rPr>
        <w:t>Žiniaraštis (Veiklų sąrašas)</w:t>
      </w:r>
    </w:p>
    <w:p w:rsidR="00505CAB" w:rsidRDefault="00505CAB" w:rsidP="00505CAB">
      <w:pPr>
        <w:spacing w:before="200" w:after="0" w:line="240" w:lineRule="auto"/>
        <w:jc w:val="both"/>
        <w:outlineLvl w:val="0"/>
        <w:rPr>
          <w:rFonts w:ascii="Times New Roman" w:eastAsia="Times New Roman" w:hAnsi="Times New Roman"/>
          <w:i/>
          <w:szCs w:val="24"/>
        </w:rPr>
      </w:pPr>
      <w:r w:rsidRPr="0081073A">
        <w:rPr>
          <w:rFonts w:ascii="Times New Roman" w:eastAsia="Times New Roman" w:hAnsi="Times New Roman"/>
          <w:i/>
          <w:szCs w:val="24"/>
        </w:rPr>
        <w:t>Tiekėjas, atsižvelgdamas į Darbų įkainių sąrašą, Technines specifikacijas, Techninį projektą, parengia/sugrupuoja Veiklų sąrašą,užpildydamas grafas „Darbų grupių (etapų) pavadinimai“,</w:t>
      </w:r>
      <w:r w:rsidRPr="0081073A">
        <w:rPr>
          <w:i/>
          <w:szCs w:val="24"/>
        </w:rPr>
        <w:t xml:space="preserve"> </w:t>
      </w:r>
      <w:r w:rsidRPr="0081073A">
        <w:rPr>
          <w:rFonts w:ascii="Times New Roman" w:eastAsia="Times New Roman" w:hAnsi="Times New Roman"/>
          <w:i/>
          <w:szCs w:val="24"/>
        </w:rPr>
        <w:t>įvertindamas (įkainodamas) visus reikiamus darbus, kurie reikalingi Techniniame projekte numatytiems Darbams atlikti</w:t>
      </w:r>
    </w:p>
    <w:p w:rsidR="00D31244" w:rsidRPr="0081073A" w:rsidRDefault="00D31244" w:rsidP="00505CAB">
      <w:pPr>
        <w:spacing w:before="200" w:after="0" w:line="240" w:lineRule="auto"/>
        <w:jc w:val="both"/>
        <w:outlineLvl w:val="0"/>
        <w:rPr>
          <w:rFonts w:ascii="Times New Roman" w:eastAsia="Times New Roman" w:hAnsi="Times New Roman"/>
          <w:i/>
          <w:szCs w:val="24"/>
        </w:rPr>
      </w:pPr>
    </w:p>
    <w:tbl>
      <w:tblPr>
        <w:tblW w:w="507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024"/>
        <w:gridCol w:w="623"/>
        <w:gridCol w:w="524"/>
        <w:gridCol w:w="522"/>
        <w:gridCol w:w="522"/>
        <w:gridCol w:w="452"/>
        <w:gridCol w:w="533"/>
        <w:gridCol w:w="1644"/>
        <w:gridCol w:w="1515"/>
      </w:tblGrid>
      <w:tr w:rsidR="00505CAB" w:rsidRPr="0081073A" w:rsidTr="007D408C">
        <w:trPr>
          <w:cantSplit/>
          <w:trHeight w:val="355"/>
        </w:trPr>
        <w:tc>
          <w:tcPr>
            <w:tcW w:w="299" w:type="pct"/>
            <w:vMerge w:val="restart"/>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ind w:right="-113"/>
              <w:jc w:val="center"/>
              <w:rPr>
                <w:rFonts w:ascii="Times New Roman" w:eastAsia="Times New Roman" w:hAnsi="Times New Roman"/>
                <w:iCs/>
              </w:rPr>
            </w:pPr>
            <w:r w:rsidRPr="0081073A">
              <w:rPr>
                <w:rFonts w:ascii="Times New Roman" w:eastAsia="Times New Roman" w:hAnsi="Times New Roman"/>
              </w:rPr>
              <w:t>Eil. Nr.</w:t>
            </w:r>
          </w:p>
        </w:tc>
        <w:tc>
          <w:tcPr>
            <w:tcW w:w="1519" w:type="pct"/>
            <w:vMerge w:val="restart"/>
            <w:tcBorders>
              <w:top w:val="single" w:sz="4" w:space="0" w:color="000000"/>
              <w:left w:val="single" w:sz="4" w:space="0" w:color="000000"/>
              <w:bottom w:val="single" w:sz="4" w:space="0" w:color="000000"/>
              <w:right w:val="single" w:sz="4" w:space="0" w:color="000000"/>
            </w:tcBorders>
            <w:vAlign w:val="center"/>
          </w:tcPr>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p>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p>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p>
          <w:p w:rsidR="00505CAB" w:rsidRPr="0081073A" w:rsidRDefault="00505CAB" w:rsidP="00AF03AD">
            <w:pPr>
              <w:keepNext/>
              <w:tabs>
                <w:tab w:val="left" w:pos="1296"/>
              </w:tabs>
              <w:spacing w:after="0" w:line="240" w:lineRule="auto"/>
              <w:ind w:left="73"/>
              <w:jc w:val="center"/>
              <w:outlineLvl w:val="4"/>
              <w:rPr>
                <w:rFonts w:ascii="Times New Roman" w:eastAsia="Times New Roman" w:hAnsi="Times New Roman"/>
                <w:b/>
              </w:rPr>
            </w:pPr>
            <w:r w:rsidRPr="0081073A">
              <w:rPr>
                <w:rFonts w:ascii="Times New Roman" w:eastAsia="Times New Roman" w:hAnsi="Times New Roman"/>
                <w:b/>
              </w:rPr>
              <w:t>Darbų grupių (etapų) pavadinimai</w:t>
            </w:r>
          </w:p>
          <w:p w:rsidR="00505CAB" w:rsidRPr="0081073A" w:rsidRDefault="00505CAB" w:rsidP="00AF03AD">
            <w:pPr>
              <w:spacing w:after="0" w:line="240" w:lineRule="auto"/>
              <w:ind w:left="73"/>
              <w:jc w:val="center"/>
              <w:rPr>
                <w:rFonts w:ascii="Times New Roman" w:eastAsia="Times New Roman" w:hAnsi="Times New Roman"/>
              </w:rPr>
            </w:pPr>
          </w:p>
          <w:p w:rsidR="00505CAB" w:rsidRPr="0081073A" w:rsidRDefault="00505CAB" w:rsidP="00AF03AD">
            <w:pPr>
              <w:spacing w:after="0" w:line="240" w:lineRule="auto"/>
              <w:ind w:left="73"/>
              <w:jc w:val="center"/>
              <w:rPr>
                <w:rFonts w:ascii="Times New Roman" w:eastAsia="Times New Roman" w:hAnsi="Times New Roman"/>
              </w:rPr>
            </w:pPr>
          </w:p>
        </w:tc>
        <w:tc>
          <w:tcPr>
            <w:tcW w:w="2420" w:type="pct"/>
            <w:gridSpan w:val="7"/>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B71409">
            <w:pPr>
              <w:spacing w:after="0" w:line="240" w:lineRule="auto"/>
              <w:jc w:val="center"/>
              <w:rPr>
                <w:rFonts w:ascii="Times New Roman" w:eastAsia="Times New Roman" w:hAnsi="Times New Roman"/>
              </w:rPr>
            </w:pPr>
            <w:r w:rsidRPr="0081073A">
              <w:rPr>
                <w:rFonts w:ascii="Times New Roman" w:eastAsia="Times New Roman" w:hAnsi="Times New Roman"/>
                <w:b/>
                <w:i/>
              </w:rPr>
              <w:t>Darbų grupės (etapo) kainos mėnesinis</w:t>
            </w:r>
            <w:r w:rsidR="00B71409" w:rsidRPr="0081073A">
              <w:rPr>
                <w:rFonts w:ascii="Times New Roman" w:eastAsia="Times New Roman" w:hAnsi="Times New Roman"/>
                <w:b/>
                <w:i/>
              </w:rPr>
              <w:t xml:space="preserve"> </w:t>
            </w:r>
            <w:r w:rsidRPr="0081073A">
              <w:rPr>
                <w:rFonts w:ascii="Times New Roman" w:eastAsia="Times New Roman" w:hAnsi="Times New Roman"/>
                <w:b/>
                <w:i/>
              </w:rPr>
              <w:t>išskaidymas procentais pagal Rangovo planuojamą Darbų grupės (etapo) įvykdymą</w:t>
            </w:r>
          </w:p>
        </w:tc>
        <w:tc>
          <w:tcPr>
            <w:tcW w:w="762" w:type="pct"/>
            <w:vMerge w:val="restart"/>
            <w:tcBorders>
              <w:top w:val="single" w:sz="4" w:space="0" w:color="000000"/>
              <w:left w:val="single" w:sz="4" w:space="0" w:color="000000"/>
              <w:bottom w:val="single" w:sz="4" w:space="0" w:color="000000"/>
              <w:right w:val="single" w:sz="4" w:space="0" w:color="000000"/>
            </w:tcBorders>
            <w:vAlign w:val="center"/>
          </w:tcPr>
          <w:p w:rsidR="00505CAB" w:rsidRPr="0081073A" w:rsidRDefault="00505CAB" w:rsidP="00AF03AD">
            <w:pPr>
              <w:spacing w:after="0" w:line="240" w:lineRule="auto"/>
              <w:jc w:val="center"/>
              <w:rPr>
                <w:rFonts w:ascii="Times New Roman" w:eastAsia="Times New Roman" w:hAnsi="Times New Roman"/>
                <w:b/>
                <w:i/>
              </w:rPr>
            </w:pPr>
          </w:p>
          <w:p w:rsidR="00505CAB" w:rsidRPr="0081073A" w:rsidRDefault="00505CAB" w:rsidP="00AF03AD">
            <w:pPr>
              <w:spacing w:after="0" w:line="240" w:lineRule="auto"/>
              <w:jc w:val="center"/>
              <w:rPr>
                <w:rFonts w:ascii="Times New Roman" w:eastAsia="Times New Roman" w:hAnsi="Times New Roman"/>
                <w:b/>
                <w:i/>
              </w:rPr>
            </w:pPr>
            <w:r w:rsidRPr="0081073A">
              <w:rPr>
                <w:rFonts w:ascii="Times New Roman" w:eastAsia="Times New Roman" w:hAnsi="Times New Roman"/>
                <w:b/>
                <w:i/>
              </w:rPr>
              <w:t xml:space="preserve">Kaina [Eur] be PVM </w:t>
            </w:r>
          </w:p>
          <w:p w:rsidR="00505CAB" w:rsidRPr="0081073A" w:rsidRDefault="00505CAB" w:rsidP="00AF03AD">
            <w:pPr>
              <w:spacing w:after="0" w:line="240" w:lineRule="auto"/>
              <w:jc w:val="center"/>
              <w:rPr>
                <w:rFonts w:ascii="Times New Roman" w:eastAsia="Times New Roman" w:hAnsi="Times New Roman"/>
                <w:i/>
              </w:rPr>
            </w:pPr>
          </w:p>
        </w:tc>
      </w:tr>
      <w:tr w:rsidR="00505CAB" w:rsidRPr="0081073A" w:rsidTr="007D408C">
        <w:trPr>
          <w:cantSplit/>
          <w:trHeight w:val="11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rPr>
                <w:rFonts w:ascii="Times New Roman" w:eastAsia="Times New Roman" w:hAnsi="Times New Roman"/>
                <w:i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rPr>
                <w:rFonts w:ascii="Times New Roman" w:eastAsia="Times New Roman" w:hAnsi="Times New Roman"/>
              </w:rPr>
            </w:pPr>
          </w:p>
        </w:tc>
        <w:tc>
          <w:tcPr>
            <w:tcW w:w="313"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 mėnuo</w:t>
            </w:r>
          </w:p>
        </w:tc>
        <w:tc>
          <w:tcPr>
            <w:tcW w:w="263"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II mėnuo</w:t>
            </w:r>
          </w:p>
        </w:tc>
        <w:tc>
          <w:tcPr>
            <w:tcW w:w="262"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III mėnuo</w:t>
            </w:r>
          </w:p>
        </w:tc>
        <w:tc>
          <w:tcPr>
            <w:tcW w:w="262"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IV mėnuo</w:t>
            </w:r>
          </w:p>
        </w:tc>
        <w:tc>
          <w:tcPr>
            <w:tcW w:w="227"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V mėnuo</w:t>
            </w:r>
          </w:p>
        </w:tc>
        <w:tc>
          <w:tcPr>
            <w:tcW w:w="268" w:type="pct"/>
            <w:tcBorders>
              <w:top w:val="single" w:sz="4" w:space="0" w:color="000000"/>
              <w:left w:val="single" w:sz="4" w:space="0" w:color="000000"/>
              <w:bottom w:val="single" w:sz="4" w:space="0" w:color="000000"/>
              <w:right w:val="single" w:sz="4" w:space="0" w:color="000000"/>
            </w:tcBorders>
            <w:textDirection w:val="btLr"/>
            <w:vAlign w:val="center"/>
            <w:hideMark/>
          </w:tcPr>
          <w:p w:rsidR="00505CAB" w:rsidRPr="0081073A" w:rsidRDefault="00505CAB" w:rsidP="00AF03AD">
            <w:pPr>
              <w:spacing w:after="0" w:line="240" w:lineRule="auto"/>
              <w:ind w:left="113" w:right="113"/>
              <w:rPr>
                <w:rFonts w:ascii="Times New Roman" w:eastAsia="Times New Roman" w:hAnsi="Times New Roman"/>
                <w:sz w:val="20"/>
                <w:szCs w:val="20"/>
              </w:rPr>
            </w:pPr>
            <w:r w:rsidRPr="0081073A">
              <w:rPr>
                <w:rFonts w:ascii="Times New Roman" w:eastAsia="Times New Roman" w:hAnsi="Times New Roman"/>
                <w:sz w:val="20"/>
                <w:szCs w:val="20"/>
              </w:rPr>
              <w:t>VI mėnuo</w:t>
            </w:r>
          </w:p>
        </w:tc>
        <w:tc>
          <w:tcPr>
            <w:tcW w:w="826" w:type="pct"/>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rPr>
                <w:rFonts w:ascii="Times New Roman" w:eastAsia="Times New Roman" w:hAnsi="Times New Roman"/>
                <w:b/>
                <w:sz w:val="20"/>
                <w:szCs w:val="20"/>
              </w:rPr>
            </w:pPr>
            <w:r w:rsidRPr="0081073A">
              <w:rPr>
                <w:rFonts w:ascii="Times New Roman" w:eastAsia="Times New Roman" w:hAnsi="Times New Roman"/>
                <w:b/>
                <w:sz w:val="20"/>
                <w:szCs w:val="20"/>
              </w:rPr>
              <w:t>.....</w:t>
            </w:r>
          </w:p>
        </w:tc>
        <w:tc>
          <w:tcPr>
            <w:tcW w:w="762" w:type="pct"/>
            <w:vMerge/>
            <w:tcBorders>
              <w:top w:val="single" w:sz="4" w:space="0" w:color="000000"/>
              <w:left w:val="single" w:sz="4" w:space="0" w:color="000000"/>
              <w:bottom w:val="single" w:sz="4" w:space="0" w:color="000000"/>
              <w:right w:val="single" w:sz="4" w:space="0" w:color="000000"/>
            </w:tcBorders>
            <w:vAlign w:val="center"/>
            <w:hideMark/>
          </w:tcPr>
          <w:p w:rsidR="00505CAB" w:rsidRPr="0081073A" w:rsidRDefault="00505CAB" w:rsidP="00AF03AD">
            <w:pPr>
              <w:spacing w:after="0" w:line="240" w:lineRule="auto"/>
              <w:rPr>
                <w:rFonts w:ascii="Times New Roman" w:eastAsia="Times New Roman" w:hAnsi="Times New Roman"/>
                <w:i/>
              </w:rPr>
            </w:pPr>
          </w:p>
        </w:tc>
      </w:tr>
      <w:tr w:rsidR="00505CAB" w:rsidRPr="0081073A" w:rsidTr="007D408C">
        <w:tc>
          <w:tcPr>
            <w:tcW w:w="299"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uppressAutoHyphens/>
              <w:overflowPunct w:val="0"/>
              <w:autoSpaceDE w:val="0"/>
              <w:autoSpaceDN w:val="0"/>
              <w:adjustRightInd w:val="0"/>
              <w:spacing w:after="0" w:line="240" w:lineRule="auto"/>
              <w:ind w:left="175"/>
              <w:textAlignment w:val="baseline"/>
              <w:rPr>
                <w:rFonts w:ascii="Times New Roman" w:eastAsia="Times New Roman" w:hAnsi="Times New Roman"/>
              </w:rPr>
            </w:pPr>
          </w:p>
        </w:tc>
        <w:tc>
          <w:tcPr>
            <w:tcW w:w="1519" w:type="pct"/>
            <w:tcBorders>
              <w:top w:val="single" w:sz="4" w:space="0" w:color="000000"/>
              <w:left w:val="single" w:sz="4" w:space="0" w:color="000000"/>
              <w:bottom w:val="single" w:sz="4" w:space="0" w:color="000000"/>
              <w:right w:val="single" w:sz="4" w:space="0" w:color="000000"/>
            </w:tcBorders>
            <w:vAlign w:val="center"/>
          </w:tcPr>
          <w:p w:rsidR="00505CAB" w:rsidRPr="0081073A" w:rsidRDefault="00505CAB" w:rsidP="00AF03AD">
            <w:pPr>
              <w:spacing w:after="0" w:line="240" w:lineRule="auto"/>
              <w:rPr>
                <w:rFonts w:ascii="Times New Roman" w:eastAsia="Times New Roman" w:hAnsi="Times New Roman"/>
              </w:rPr>
            </w:pPr>
          </w:p>
        </w:tc>
        <w:tc>
          <w:tcPr>
            <w:tcW w:w="313"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63"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6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6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27"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268"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rPr>
                <w:rFonts w:ascii="Times New Roman" w:eastAsia="Times New Roman" w:hAnsi="Times New Roman"/>
              </w:rPr>
            </w:pPr>
          </w:p>
        </w:tc>
        <w:tc>
          <w:tcPr>
            <w:tcW w:w="826"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jc w:val="right"/>
              <w:rPr>
                <w:rFonts w:ascii="Times New Roman" w:eastAsia="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before="120" w:after="0" w:line="240" w:lineRule="auto"/>
              <w:jc w:val="right"/>
              <w:rPr>
                <w:rFonts w:ascii="Times New Roman" w:eastAsia="Times New Roman" w:hAnsi="Times New Roman"/>
              </w:rPr>
            </w:pPr>
          </w:p>
        </w:tc>
      </w:tr>
      <w:tr w:rsidR="00505CAB" w:rsidRPr="0081073A" w:rsidTr="007D408C">
        <w:trPr>
          <w:trHeight w:val="277"/>
        </w:trPr>
        <w:tc>
          <w:tcPr>
            <w:tcW w:w="4238" w:type="pct"/>
            <w:gridSpan w:val="9"/>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ind w:left="175"/>
              <w:jc w:val="right"/>
              <w:rPr>
                <w:rFonts w:ascii="Times New Roman" w:eastAsia="Times New Roman" w:hAnsi="Times New Roman"/>
                <w:b/>
                <w:szCs w:val="24"/>
              </w:rPr>
            </w:pPr>
            <w:r w:rsidRPr="0081073A">
              <w:rPr>
                <w:rFonts w:ascii="Times New Roman" w:eastAsia="Times New Roman" w:hAnsi="Times New Roman"/>
                <w:b/>
                <w:szCs w:val="24"/>
              </w:rPr>
              <w:t xml:space="preserve">Suma  </w:t>
            </w:r>
            <w:r w:rsidRPr="0081073A">
              <w:rPr>
                <w:rFonts w:ascii="Times New Roman" w:eastAsia="Times New Roman" w:hAnsi="Times New Roman"/>
                <w:b/>
                <w:bCs/>
                <w:szCs w:val="24"/>
              </w:rPr>
              <w:t>be PVM:</w:t>
            </w:r>
          </w:p>
        </w:tc>
        <w:tc>
          <w:tcPr>
            <w:tcW w:w="76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after="0" w:line="240" w:lineRule="auto"/>
              <w:ind w:left="-1383" w:firstLine="1383"/>
              <w:jc w:val="right"/>
              <w:rPr>
                <w:rFonts w:ascii="Times New Roman" w:eastAsia="Times New Roman" w:hAnsi="Times New Roman"/>
                <w:szCs w:val="24"/>
              </w:rPr>
            </w:pPr>
          </w:p>
        </w:tc>
      </w:tr>
      <w:tr w:rsidR="00505CAB" w:rsidRPr="0081073A" w:rsidTr="007D408C">
        <w:trPr>
          <w:trHeight w:val="147"/>
        </w:trPr>
        <w:tc>
          <w:tcPr>
            <w:tcW w:w="4238" w:type="pct"/>
            <w:gridSpan w:val="9"/>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ind w:left="175"/>
              <w:jc w:val="right"/>
              <w:rPr>
                <w:rFonts w:ascii="Times New Roman" w:eastAsia="Times New Roman" w:hAnsi="Times New Roman"/>
                <w:b/>
                <w:szCs w:val="24"/>
              </w:rPr>
            </w:pPr>
            <w:r w:rsidRPr="0081073A">
              <w:rPr>
                <w:rFonts w:ascii="Times New Roman" w:eastAsia="Times New Roman" w:hAnsi="Times New Roman"/>
                <w:b/>
                <w:szCs w:val="24"/>
              </w:rPr>
              <w:t xml:space="preserve">PVM </w:t>
            </w:r>
            <w:r w:rsidRPr="0081073A">
              <w:rPr>
                <w:rFonts w:ascii="Times New Roman" w:eastAsia="Times New Roman" w:hAnsi="Times New Roman"/>
                <w:b/>
                <w:i/>
                <w:szCs w:val="24"/>
              </w:rPr>
              <w:t>[tarifas]</w:t>
            </w:r>
            <w:r w:rsidRPr="0081073A">
              <w:rPr>
                <w:rFonts w:ascii="Times New Roman" w:eastAsia="Times New Roman" w:hAnsi="Times New Roman"/>
                <w:b/>
                <w:szCs w:val="24"/>
              </w:rPr>
              <w:t>:</w:t>
            </w:r>
          </w:p>
        </w:tc>
        <w:tc>
          <w:tcPr>
            <w:tcW w:w="76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after="0" w:line="240" w:lineRule="auto"/>
              <w:jc w:val="right"/>
              <w:rPr>
                <w:rFonts w:ascii="Times New Roman" w:eastAsia="Times New Roman" w:hAnsi="Times New Roman"/>
                <w:szCs w:val="24"/>
              </w:rPr>
            </w:pPr>
          </w:p>
        </w:tc>
      </w:tr>
      <w:tr w:rsidR="00505CAB" w:rsidRPr="0081073A" w:rsidTr="007D408C">
        <w:trPr>
          <w:trHeight w:val="147"/>
        </w:trPr>
        <w:tc>
          <w:tcPr>
            <w:tcW w:w="4238" w:type="pct"/>
            <w:gridSpan w:val="9"/>
            <w:tcBorders>
              <w:top w:val="single" w:sz="4" w:space="0" w:color="000000"/>
              <w:left w:val="single" w:sz="4" w:space="0" w:color="000000"/>
              <w:bottom w:val="single" w:sz="4" w:space="0" w:color="000000"/>
              <w:right w:val="single" w:sz="4" w:space="0" w:color="000000"/>
            </w:tcBorders>
            <w:hideMark/>
          </w:tcPr>
          <w:p w:rsidR="00505CAB" w:rsidRPr="0081073A" w:rsidRDefault="00505CAB" w:rsidP="00AF03AD">
            <w:pPr>
              <w:spacing w:after="0" w:line="240" w:lineRule="auto"/>
              <w:ind w:left="175"/>
              <w:jc w:val="right"/>
              <w:rPr>
                <w:rFonts w:ascii="Times New Roman" w:eastAsia="Times New Roman" w:hAnsi="Times New Roman"/>
                <w:b/>
                <w:szCs w:val="24"/>
              </w:rPr>
            </w:pPr>
            <w:r w:rsidRPr="0081073A">
              <w:rPr>
                <w:rFonts w:ascii="Times New Roman" w:eastAsia="Times New Roman" w:hAnsi="Times New Roman"/>
                <w:b/>
                <w:szCs w:val="24"/>
              </w:rPr>
              <w:t>Bendra suma su PVM</w:t>
            </w:r>
            <w:r w:rsidRPr="0081073A">
              <w:rPr>
                <w:rFonts w:ascii="Times New Roman" w:eastAsia="Times New Roman" w:hAnsi="Times New Roman"/>
                <w:b/>
                <w:bCs/>
                <w:szCs w:val="24"/>
              </w:rPr>
              <w:t>:</w:t>
            </w:r>
          </w:p>
        </w:tc>
        <w:tc>
          <w:tcPr>
            <w:tcW w:w="762" w:type="pct"/>
            <w:tcBorders>
              <w:top w:val="single" w:sz="4" w:space="0" w:color="000000"/>
              <w:left w:val="single" w:sz="4" w:space="0" w:color="000000"/>
              <w:bottom w:val="single" w:sz="4" w:space="0" w:color="000000"/>
              <w:right w:val="single" w:sz="4" w:space="0" w:color="000000"/>
            </w:tcBorders>
          </w:tcPr>
          <w:p w:rsidR="00505CAB" w:rsidRPr="0081073A" w:rsidRDefault="00505CAB" w:rsidP="00AF03AD">
            <w:pPr>
              <w:spacing w:after="0" w:line="240" w:lineRule="auto"/>
              <w:jc w:val="right"/>
              <w:rPr>
                <w:rFonts w:ascii="Times New Roman" w:eastAsia="Times New Roman" w:hAnsi="Times New Roman"/>
                <w:szCs w:val="24"/>
              </w:rPr>
            </w:pPr>
          </w:p>
        </w:tc>
      </w:tr>
    </w:tbl>
    <w:p w:rsidR="00505CAB" w:rsidRPr="0081073A" w:rsidRDefault="00505CAB" w:rsidP="00505CAB">
      <w:pPr>
        <w:spacing w:after="0" w:line="240" w:lineRule="auto"/>
        <w:jc w:val="center"/>
        <w:rPr>
          <w:rFonts w:ascii="Times New Roman" w:eastAsia="Times New Roman" w:hAnsi="Times New Roman"/>
          <w:b/>
          <w:sz w:val="24"/>
          <w:szCs w:val="20"/>
        </w:rPr>
      </w:pPr>
    </w:p>
    <w:p w:rsidR="007B789D" w:rsidRPr="0081073A" w:rsidRDefault="003C68E6" w:rsidP="00583498">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b/>
          <w:noProof/>
          <w:sz w:val="24"/>
          <w:szCs w:val="20"/>
          <w:lang w:eastAsia="lt-LT"/>
        </w:rPr>
        <mc:AlternateContent>
          <mc:Choice Requires="wps">
            <w:drawing>
              <wp:anchor distT="0" distB="0" distL="114300" distR="114300" simplePos="0" relativeHeight="251658240" behindDoc="0" locked="0" layoutInCell="0" allowOverlap="1">
                <wp:simplePos x="0" y="0"/>
                <wp:positionH relativeFrom="column">
                  <wp:posOffset>-794385</wp:posOffset>
                </wp:positionH>
                <wp:positionV relativeFrom="paragraph">
                  <wp:posOffset>-756920</wp:posOffset>
                </wp:positionV>
                <wp:extent cx="217170" cy="3048000"/>
                <wp:effectExtent l="0" t="0" r="1143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562A4C">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55pt;margin-top:-59.6pt;width:17.1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" o:allowincell="f" filled="f" stroked="f">
                <v:textbox style="layout-flow:vertical;mso-layout-flow-alt:bottom-to-top" inset="0,0,0,0">
                  <w:txbxContent>
                    <w:p w:rsidR="004A0C72" w:rsidRDefault="004A0C72" w:rsidP="00562A4C">
                      <w:pPr>
                        <w:jc w:val="center"/>
                        <w:rPr>
                          <w:sz w:val="20"/>
                        </w:rPr>
                      </w:pPr>
                      <w:r>
                        <w:rPr>
                          <w:sz w:val="20"/>
                        </w:rPr>
                        <w:t>Visi pasiūlymo ir jo priedų lapai turi būti susiūti</w:t>
                      </w:r>
                    </w:p>
                  </w:txbxContent>
                </v:textbox>
              </v:shape>
            </w:pict>
          </mc:Fallback>
        </mc:AlternateContent>
      </w:r>
      <w:r w:rsidR="00740551" w:rsidRPr="0081073A">
        <w:rPr>
          <w:rFonts w:ascii="Times New Roman" w:eastAsia="Times New Roman" w:hAnsi="Times New Roman"/>
          <w:b/>
          <w:sz w:val="24"/>
          <w:szCs w:val="20"/>
        </w:rPr>
        <w:br w:type="page"/>
      </w:r>
      <w:r w:rsidR="007B789D" w:rsidRPr="0081073A">
        <w:rPr>
          <w:rFonts w:ascii="Times New Roman" w:eastAsia="Times New Roman" w:hAnsi="Times New Roman"/>
          <w:sz w:val="24"/>
          <w:szCs w:val="20"/>
        </w:rPr>
        <w:lastRenderedPageBreak/>
        <w:t xml:space="preserve">Konkurso sąlygų </w:t>
      </w:r>
    </w:p>
    <w:p w:rsidR="00583498" w:rsidRPr="0081073A" w:rsidRDefault="00583498" w:rsidP="00583498">
      <w:pPr>
        <w:spacing w:after="0" w:line="240" w:lineRule="auto"/>
        <w:ind w:firstLine="720"/>
        <w:jc w:val="right"/>
        <w:rPr>
          <w:rFonts w:ascii="Times New Roman" w:eastAsia="Times New Roman" w:hAnsi="Times New Roman"/>
          <w:sz w:val="24"/>
          <w:szCs w:val="20"/>
        </w:rPr>
      </w:pPr>
      <w:r w:rsidRPr="0081073A">
        <w:rPr>
          <w:rFonts w:ascii="Times New Roman" w:eastAsia="Times New Roman" w:hAnsi="Times New Roman"/>
          <w:sz w:val="24"/>
          <w:szCs w:val="20"/>
        </w:rPr>
        <w:t>2 priedas</w:t>
      </w:r>
    </w:p>
    <w:p w:rsidR="00583498" w:rsidRPr="0081073A" w:rsidRDefault="00583498" w:rsidP="00583498">
      <w:pPr>
        <w:keepNext/>
        <w:tabs>
          <w:tab w:val="center" w:pos="4755"/>
          <w:tab w:val="left" w:pos="6060"/>
        </w:tabs>
        <w:spacing w:before="360" w:after="360" w:line="240" w:lineRule="auto"/>
        <w:ind w:left="720"/>
        <w:jc w:val="center"/>
        <w:outlineLvl w:val="0"/>
        <w:rPr>
          <w:rFonts w:ascii="Times New Roman" w:eastAsia="Times New Roman" w:hAnsi="Times New Roman"/>
          <w:noProof/>
          <w:sz w:val="28"/>
          <w:szCs w:val="20"/>
        </w:rPr>
      </w:pPr>
      <w:r w:rsidRPr="0081073A">
        <w:rPr>
          <w:rFonts w:ascii="Times New Roman" w:eastAsia="Times New Roman" w:hAnsi="Times New Roman"/>
          <w:noProof/>
          <w:sz w:val="28"/>
          <w:szCs w:val="20"/>
        </w:rPr>
        <w:t>AKCEPTO RAŠTAS</w:t>
      </w:r>
    </w:p>
    <w:p w:rsidR="00583498" w:rsidRPr="0081073A" w:rsidRDefault="00583498" w:rsidP="00583498">
      <w:pPr>
        <w:spacing w:after="0" w:line="240" w:lineRule="auto"/>
        <w:jc w:val="center"/>
        <w:rPr>
          <w:rFonts w:ascii="Times New Roman" w:eastAsia="Times New Roman" w:hAnsi="Times New Roman"/>
          <w:szCs w:val="20"/>
        </w:rPr>
      </w:pPr>
      <w:r w:rsidRPr="0081073A">
        <w:rPr>
          <w:rFonts w:ascii="Times New Roman" w:eastAsia="Times New Roman" w:hAnsi="Times New Roman"/>
          <w:i/>
          <w:szCs w:val="20"/>
        </w:rPr>
        <w:t>[</w:t>
      </w:r>
      <w:r w:rsidRPr="0081073A">
        <w:rPr>
          <w:rFonts w:ascii="Times New Roman" w:eastAsia="Times New Roman" w:hAnsi="Times New Roman"/>
          <w:bCs/>
          <w:i/>
          <w:sz w:val="24"/>
          <w:szCs w:val="20"/>
        </w:rPr>
        <w:t>Perkančiosios organizacijos</w:t>
      </w:r>
      <w:r w:rsidRPr="0081073A">
        <w:rPr>
          <w:rFonts w:ascii="Times New Roman" w:eastAsia="Times New Roman" w:hAnsi="Times New Roman"/>
          <w:i/>
          <w:sz w:val="24"/>
          <w:szCs w:val="20"/>
        </w:rPr>
        <w:t xml:space="preserve"> </w:t>
      </w:r>
      <w:r w:rsidRPr="0081073A">
        <w:rPr>
          <w:rFonts w:ascii="Times New Roman" w:eastAsia="Times New Roman" w:hAnsi="Times New Roman"/>
          <w:i/>
          <w:szCs w:val="20"/>
        </w:rPr>
        <w:t>firminis blankas]</w:t>
      </w: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0"/>
        </w:rPr>
      </w:pPr>
      <w:r w:rsidRPr="0081073A">
        <w:rPr>
          <w:rFonts w:ascii="Times New Roman" w:eastAsia="Times New Roman" w:hAnsi="Times New Roman"/>
          <w:sz w:val="24"/>
          <w:szCs w:val="20"/>
        </w:rPr>
        <w:t xml:space="preserve">[Akcepto raštas yra Sutarties sudarymo pagrindas. Ši tipinė Akcepto rašto forma užpildoma ir siunčiama konkurso laimėtojui tik užbaigus pasiūlymų vertinimą ir priėmus sprendimą dėl konkurso laimėtojo.] </w:t>
      </w: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jc w:val="right"/>
        <w:rPr>
          <w:rFonts w:ascii="Times New Roman" w:eastAsia="Times New Roman" w:hAnsi="Times New Roman"/>
          <w:sz w:val="24"/>
          <w:szCs w:val="20"/>
        </w:rPr>
      </w:pPr>
      <w:r w:rsidRPr="0081073A">
        <w:rPr>
          <w:rFonts w:ascii="Times New Roman" w:eastAsia="Times New Roman" w:hAnsi="Times New Roman"/>
          <w:i/>
          <w:sz w:val="24"/>
          <w:szCs w:val="20"/>
        </w:rPr>
        <w:t>[įrašykite datą]</w:t>
      </w: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rPr>
          <w:rFonts w:ascii="Times New Roman" w:eastAsia="Times New Roman" w:hAnsi="Times New Roman"/>
          <w:sz w:val="24"/>
          <w:szCs w:val="20"/>
        </w:rPr>
      </w:pPr>
    </w:p>
    <w:p w:rsidR="00583498" w:rsidRPr="0081073A" w:rsidRDefault="00583498" w:rsidP="00583498">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Sutarties pavadinimas ir identifikacinis numeris: </w:t>
      </w:r>
      <w:r w:rsidRPr="0081073A">
        <w:rPr>
          <w:rFonts w:ascii="Times New Roman" w:eastAsia="Times New Roman" w:hAnsi="Times New Roman"/>
          <w:i/>
          <w:sz w:val="24"/>
          <w:szCs w:val="20"/>
        </w:rPr>
        <w:t xml:space="preserve">[įrašykite Sutarties pavadinimą ir identifikacinį numerį] </w:t>
      </w:r>
    </w:p>
    <w:p w:rsidR="00583498" w:rsidRPr="0081073A" w:rsidRDefault="00583498" w:rsidP="00583498">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fldChar w:fldCharType="begin"/>
      </w:r>
      <w:r w:rsidRPr="0081073A">
        <w:rPr>
          <w:rFonts w:ascii="Times New Roman" w:eastAsia="Times New Roman" w:hAnsi="Times New Roman"/>
          <w:sz w:val="24"/>
          <w:szCs w:val="20"/>
        </w:rPr>
        <w:instrText>ADVANCE \D 4.80</w:instrText>
      </w:r>
      <w:r w:rsidRPr="0081073A">
        <w:rPr>
          <w:rFonts w:ascii="Times New Roman" w:eastAsia="Times New Roman" w:hAnsi="Times New Roman"/>
          <w:sz w:val="24"/>
          <w:szCs w:val="20"/>
        </w:rPr>
        <w:fldChar w:fldCharType="end"/>
      </w:r>
      <w:r w:rsidRPr="0081073A">
        <w:rPr>
          <w:rFonts w:ascii="Times New Roman" w:eastAsia="Times New Roman" w:hAnsi="Times New Roman"/>
          <w:spacing w:val="-3"/>
          <w:sz w:val="24"/>
          <w:szCs w:val="20"/>
        </w:rPr>
        <w:t>Kam</w:t>
      </w:r>
      <w:r w:rsidRPr="0081073A">
        <w:rPr>
          <w:rFonts w:ascii="Times New Roman" w:eastAsia="Times New Roman" w:hAnsi="Times New Roman"/>
          <w:sz w:val="24"/>
          <w:szCs w:val="20"/>
        </w:rPr>
        <w:t xml:space="preserve">:  </w:t>
      </w:r>
      <w:r w:rsidRPr="0081073A">
        <w:rPr>
          <w:rFonts w:ascii="Times New Roman" w:eastAsia="Times New Roman" w:hAnsi="Times New Roman"/>
          <w:i/>
          <w:sz w:val="24"/>
          <w:szCs w:val="20"/>
        </w:rPr>
        <w:fldChar w:fldCharType="begin"/>
      </w:r>
      <w:r w:rsidRPr="0081073A">
        <w:rPr>
          <w:rFonts w:ascii="Times New Roman" w:eastAsia="Times New Roman" w:hAnsi="Times New Roman"/>
          <w:i/>
          <w:sz w:val="24"/>
          <w:szCs w:val="20"/>
        </w:rPr>
        <w:instrText>ADVANCE \D 1.90</w:instrText>
      </w:r>
      <w:r w:rsidRPr="0081073A">
        <w:rPr>
          <w:rFonts w:ascii="Times New Roman" w:eastAsia="Times New Roman" w:hAnsi="Times New Roman"/>
          <w:i/>
          <w:sz w:val="24"/>
          <w:szCs w:val="20"/>
        </w:rPr>
        <w:fldChar w:fldCharType="end"/>
      </w:r>
      <w:r w:rsidRPr="0081073A">
        <w:rPr>
          <w:rFonts w:ascii="Times New Roman" w:eastAsia="Times New Roman" w:hAnsi="Times New Roman"/>
          <w:i/>
          <w:sz w:val="24"/>
          <w:szCs w:val="20"/>
        </w:rPr>
        <w:t xml:space="preserve">[įrašykite </w:t>
      </w:r>
      <w:r w:rsidRPr="0081073A">
        <w:rPr>
          <w:rFonts w:ascii="Times New Roman" w:eastAsia="Times New Roman" w:hAnsi="Times New Roman"/>
          <w:i/>
          <w:spacing w:val="-3"/>
          <w:sz w:val="24"/>
          <w:szCs w:val="20"/>
        </w:rPr>
        <w:t>Rangovo pavadinimą ir adresą</w:t>
      </w:r>
      <w:r w:rsidRPr="0081073A">
        <w:rPr>
          <w:rFonts w:ascii="Times New Roman" w:eastAsia="Times New Roman" w:hAnsi="Times New Roman"/>
          <w:i/>
          <w:sz w:val="24"/>
          <w:szCs w:val="20"/>
        </w:rPr>
        <w:t xml:space="preserve">] </w:t>
      </w:r>
    </w:p>
    <w:p w:rsidR="00583498" w:rsidRPr="0081073A" w:rsidRDefault="00583498" w:rsidP="00583498">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Pranešame, kad </w:t>
      </w:r>
      <w:r w:rsidRPr="0081073A">
        <w:rPr>
          <w:rFonts w:ascii="Times New Roman" w:eastAsia="Times New Roman" w:hAnsi="Times New Roman"/>
          <w:spacing w:val="-3"/>
          <w:sz w:val="24"/>
          <w:szCs w:val="20"/>
        </w:rPr>
        <w:t xml:space="preserve">mūsų įstaiga priėmė jūsų </w:t>
      </w:r>
      <w:r w:rsidRPr="0081073A">
        <w:rPr>
          <w:rFonts w:ascii="Times New Roman" w:eastAsia="Times New Roman" w:hAnsi="Times New Roman"/>
          <w:i/>
          <w:sz w:val="24"/>
          <w:szCs w:val="20"/>
        </w:rPr>
        <w:t>[įrašykite datą]</w:t>
      </w:r>
      <w:r w:rsidRPr="0081073A">
        <w:rPr>
          <w:rFonts w:ascii="Times New Roman" w:eastAsia="Times New Roman" w:hAnsi="Times New Roman"/>
          <w:sz w:val="24"/>
          <w:szCs w:val="20"/>
        </w:rPr>
        <w:t xml:space="preserve"> </w:t>
      </w:r>
      <w:r w:rsidRPr="0081073A">
        <w:rPr>
          <w:rFonts w:ascii="Times New Roman" w:eastAsia="Times New Roman" w:hAnsi="Times New Roman"/>
          <w:spacing w:val="-3"/>
          <w:sz w:val="24"/>
          <w:szCs w:val="20"/>
        </w:rPr>
        <w:t xml:space="preserve">Pasiūlymą įvykdyti darbus pagal sutartį </w:t>
      </w:r>
      <w:r w:rsidRPr="0081073A">
        <w:rPr>
          <w:rFonts w:ascii="Times New Roman" w:eastAsia="Times New Roman" w:hAnsi="Times New Roman"/>
          <w:i/>
          <w:sz w:val="24"/>
          <w:szCs w:val="20"/>
        </w:rPr>
        <w:t xml:space="preserve">[įrašykite </w:t>
      </w:r>
      <w:r w:rsidRPr="0081073A">
        <w:rPr>
          <w:rFonts w:ascii="Times New Roman" w:eastAsia="Times New Roman" w:hAnsi="Times New Roman"/>
          <w:i/>
          <w:spacing w:val="-3"/>
          <w:sz w:val="24"/>
          <w:szCs w:val="20"/>
        </w:rPr>
        <w:t>Sutarties pavadinimą ir identifikacinį numerį</w:t>
      </w:r>
      <w:r w:rsidRPr="0081073A">
        <w:rPr>
          <w:rFonts w:ascii="Times New Roman" w:eastAsia="Times New Roman" w:hAnsi="Times New Roman"/>
          <w:i/>
          <w:sz w:val="24"/>
          <w:szCs w:val="20"/>
        </w:rPr>
        <w:t>]</w:t>
      </w:r>
      <w:r w:rsidRPr="0081073A">
        <w:rPr>
          <w:rFonts w:ascii="Times New Roman" w:eastAsia="Times New Roman" w:hAnsi="Times New Roman"/>
          <w:sz w:val="24"/>
          <w:szCs w:val="20"/>
        </w:rPr>
        <w:t xml:space="preserve"> už </w:t>
      </w:r>
      <w:r w:rsidRPr="0081073A">
        <w:rPr>
          <w:rFonts w:ascii="Times New Roman" w:eastAsia="Times New Roman" w:hAnsi="Times New Roman"/>
          <w:spacing w:val="-3"/>
          <w:sz w:val="24"/>
          <w:szCs w:val="20"/>
        </w:rPr>
        <w:t xml:space="preserve">Sutarties kainą, lygią </w:t>
      </w:r>
      <w:r w:rsidRPr="0081073A">
        <w:rPr>
          <w:rFonts w:ascii="Times New Roman" w:eastAsia="Times New Roman" w:hAnsi="Times New Roman"/>
          <w:i/>
          <w:sz w:val="24"/>
          <w:szCs w:val="20"/>
        </w:rPr>
        <w:t>[įrašykite sumą skaičiais ir žodžiais] [įrašykite valiutos pavadinimą]</w:t>
      </w:r>
      <w:r w:rsidRPr="0081073A">
        <w:rPr>
          <w:rFonts w:ascii="Times New Roman" w:eastAsia="Times New Roman" w:hAnsi="Times New Roman"/>
          <w:sz w:val="24"/>
          <w:szCs w:val="20"/>
        </w:rPr>
        <w:t xml:space="preserve">. </w:t>
      </w:r>
    </w:p>
    <w:p w:rsidR="00583498" w:rsidRPr="0081073A" w:rsidRDefault="00583498" w:rsidP="00C949A9">
      <w:pPr>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Šiuo raštu jums nurodoma laikantis konkurso ir sutarties sąlygų (a) </w:t>
      </w:r>
      <w:r w:rsidR="00C949A9">
        <w:rPr>
          <w:rFonts w:ascii="Times New Roman" w:eastAsia="Times New Roman" w:hAnsi="Times New Roman"/>
          <w:sz w:val="24"/>
          <w:szCs w:val="20"/>
        </w:rPr>
        <w:t xml:space="preserve">iki ............ </w:t>
      </w:r>
      <w:r w:rsidRPr="0081073A">
        <w:rPr>
          <w:rFonts w:ascii="Times New Roman" w:eastAsia="Times New Roman" w:hAnsi="Times New Roman"/>
          <w:sz w:val="24"/>
          <w:szCs w:val="20"/>
        </w:rPr>
        <w:t>pasirašyti ir grąžinti pridedamus</w:t>
      </w:r>
      <w:r w:rsidR="00C949A9">
        <w:rPr>
          <w:rFonts w:ascii="Times New Roman" w:eastAsia="Times New Roman" w:hAnsi="Times New Roman"/>
          <w:sz w:val="24"/>
          <w:szCs w:val="20"/>
        </w:rPr>
        <w:t xml:space="preserve"> </w:t>
      </w:r>
      <w:r w:rsidRPr="0081073A">
        <w:rPr>
          <w:rFonts w:ascii="Times New Roman" w:eastAsia="Times New Roman" w:hAnsi="Times New Roman"/>
          <w:sz w:val="24"/>
          <w:szCs w:val="20"/>
        </w:rPr>
        <w:t>sutarties dokumentus, kartu pateikiant Atlikimo užtikrinimą bei Teisės pripažinimo pažymos (-ų) (tuo atveju, jei pirkimą laimi užsienio tiekėjas, kuris kartu su pasiūlymu nepateikė Teisės pripažinimo pažymos),</w:t>
      </w:r>
      <w:r w:rsidR="00403407" w:rsidRPr="0081073A">
        <w:rPr>
          <w:rFonts w:ascii="Times New Roman" w:eastAsia="Times New Roman" w:hAnsi="Times New Roman"/>
          <w:sz w:val="24"/>
          <w:szCs w:val="20"/>
        </w:rPr>
        <w:t xml:space="preserve"> </w:t>
      </w:r>
      <w:r w:rsidR="00EB2EC2" w:rsidRPr="0081073A">
        <w:rPr>
          <w:rFonts w:ascii="Times New Roman" w:eastAsia="Times New Roman" w:hAnsi="Times New Roman"/>
          <w:sz w:val="24"/>
          <w:szCs w:val="20"/>
        </w:rPr>
        <w:t>rangovo</w:t>
      </w:r>
      <w:r w:rsidRPr="0081073A">
        <w:rPr>
          <w:rFonts w:ascii="Times New Roman" w:eastAsia="Times New Roman" w:hAnsi="Times New Roman"/>
          <w:sz w:val="24"/>
          <w:szCs w:val="20"/>
        </w:rPr>
        <w:t xml:space="preserve"> civilinės atsakomybės privalomojo draudimo sutarties patvirtintas kopijas, (b)</w:t>
      </w:r>
      <w:r w:rsidR="00EB2EC2" w:rsidRPr="0081073A">
        <w:rPr>
          <w:rFonts w:ascii="Times New Roman" w:eastAsia="Times New Roman" w:hAnsi="Times New Roman"/>
          <w:sz w:val="24"/>
          <w:szCs w:val="20"/>
        </w:rPr>
        <w:t xml:space="preserve"> </w:t>
      </w:r>
      <w:r w:rsidRPr="0081073A">
        <w:rPr>
          <w:rFonts w:ascii="Times New Roman" w:eastAsia="Times New Roman" w:hAnsi="Times New Roman"/>
          <w:sz w:val="24"/>
          <w:szCs w:val="20"/>
        </w:rPr>
        <w:t>pradėti minėtų darbų vykdymą.</w:t>
      </w: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p>
    <w:p w:rsidR="00583498" w:rsidRPr="0081073A" w:rsidRDefault="00583498" w:rsidP="00583498">
      <w:pPr>
        <w:tabs>
          <w:tab w:val="left" w:pos="8640"/>
        </w:tabs>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Įgalioto asmens parašas:  </w:t>
      </w:r>
      <w:r w:rsidRPr="0081073A">
        <w:rPr>
          <w:rFonts w:ascii="Times New Roman" w:eastAsia="Times New Roman" w:hAnsi="Times New Roman"/>
          <w:sz w:val="24"/>
          <w:szCs w:val="20"/>
          <w:u w:val="single"/>
        </w:rPr>
        <w:tab/>
      </w:r>
    </w:p>
    <w:p w:rsidR="00583498" w:rsidRPr="0081073A" w:rsidRDefault="00583498" w:rsidP="00583498">
      <w:pPr>
        <w:tabs>
          <w:tab w:val="left" w:pos="8640"/>
        </w:tabs>
        <w:spacing w:after="0" w:line="240" w:lineRule="auto"/>
        <w:rPr>
          <w:rFonts w:ascii="Times New Roman" w:eastAsia="Times New Roman" w:hAnsi="Times New Roman"/>
          <w:sz w:val="24"/>
          <w:szCs w:val="20"/>
        </w:rPr>
      </w:pPr>
      <w:r w:rsidRPr="0081073A">
        <w:rPr>
          <w:rFonts w:ascii="Times New Roman" w:eastAsia="Times New Roman" w:hAnsi="Times New Roman"/>
          <w:sz w:val="24"/>
          <w:szCs w:val="20"/>
        </w:rPr>
        <w:t xml:space="preserve">Pasirašiusiojo pavardė ir pareigos:  </w:t>
      </w:r>
      <w:r w:rsidRPr="0081073A">
        <w:rPr>
          <w:rFonts w:ascii="Times New Roman" w:eastAsia="Times New Roman" w:hAnsi="Times New Roman"/>
          <w:sz w:val="24"/>
          <w:szCs w:val="20"/>
          <w:u w:val="single"/>
        </w:rPr>
        <w:tab/>
      </w:r>
    </w:p>
    <w:p w:rsidR="00583498" w:rsidRPr="0081073A" w:rsidRDefault="00583498" w:rsidP="00583498">
      <w:pPr>
        <w:tabs>
          <w:tab w:val="left" w:pos="8640"/>
        </w:tabs>
        <w:spacing w:after="0" w:line="240" w:lineRule="auto"/>
        <w:rPr>
          <w:rFonts w:ascii="Times New Roman" w:eastAsia="Times New Roman" w:hAnsi="Times New Roman"/>
          <w:sz w:val="24"/>
          <w:szCs w:val="20"/>
        </w:rPr>
      </w:pPr>
      <w:r w:rsidRPr="0081073A">
        <w:rPr>
          <w:rFonts w:ascii="Times New Roman" w:eastAsia="Times New Roman" w:hAnsi="Times New Roman"/>
          <w:spacing w:val="-3"/>
          <w:sz w:val="24"/>
          <w:szCs w:val="20"/>
        </w:rPr>
        <w:t>Įstaigos pavadinimas</w:t>
      </w:r>
      <w:r w:rsidRPr="0081073A">
        <w:rPr>
          <w:rFonts w:ascii="Times New Roman" w:eastAsia="Times New Roman" w:hAnsi="Times New Roman"/>
          <w:sz w:val="24"/>
          <w:szCs w:val="20"/>
        </w:rPr>
        <w:t xml:space="preserve">:  </w:t>
      </w:r>
      <w:r w:rsidRPr="0081073A">
        <w:rPr>
          <w:rFonts w:ascii="Times New Roman" w:eastAsia="Times New Roman" w:hAnsi="Times New Roman"/>
          <w:sz w:val="24"/>
          <w:szCs w:val="20"/>
          <w:u w:val="single"/>
        </w:rPr>
        <w:tab/>
      </w:r>
    </w:p>
    <w:p w:rsidR="00583498" w:rsidRPr="0081073A" w:rsidRDefault="00583498" w:rsidP="00583498">
      <w:pPr>
        <w:spacing w:after="0" w:line="240" w:lineRule="auto"/>
        <w:rPr>
          <w:rFonts w:ascii="Times New Roman" w:eastAsia="Times New Roman" w:hAnsi="Times New Roman"/>
          <w:sz w:val="24"/>
          <w:szCs w:val="20"/>
        </w:rPr>
      </w:pPr>
    </w:p>
    <w:p w:rsidR="00FC2C79" w:rsidRPr="0081073A" w:rsidRDefault="00583498" w:rsidP="00FC2C79">
      <w:pPr>
        <w:spacing w:after="0"/>
        <w:jc w:val="right"/>
        <w:rPr>
          <w:rFonts w:ascii="Times New Roman" w:eastAsia="Times New Roman" w:hAnsi="Times New Roman"/>
          <w:sz w:val="24"/>
          <w:szCs w:val="24"/>
        </w:rPr>
      </w:pPr>
      <w:r w:rsidRPr="0081073A">
        <w:rPr>
          <w:rFonts w:ascii="Times New Roman" w:eastAsia="Times New Roman" w:hAnsi="Times New Roman"/>
          <w:sz w:val="24"/>
          <w:szCs w:val="20"/>
        </w:rPr>
        <w:t>Priedas: Rangos sutartis</w:t>
      </w:r>
      <w:r w:rsidRPr="0081073A">
        <w:rPr>
          <w:rFonts w:ascii="Times New Roman" w:eastAsia="Times New Roman" w:hAnsi="Times New Roman"/>
          <w:sz w:val="24"/>
          <w:szCs w:val="20"/>
        </w:rPr>
        <w:br w:type="page"/>
      </w:r>
      <w:r w:rsidR="00FC2C79" w:rsidRPr="0081073A">
        <w:rPr>
          <w:rFonts w:ascii="Times New Roman" w:eastAsia="Times New Roman" w:hAnsi="Times New Roman"/>
          <w:sz w:val="24"/>
          <w:szCs w:val="24"/>
        </w:rPr>
        <w:lastRenderedPageBreak/>
        <w:t xml:space="preserve">Konkurso sąlygų </w:t>
      </w:r>
    </w:p>
    <w:p w:rsidR="00FC2C79" w:rsidRPr="0081073A" w:rsidRDefault="00FC2C79" w:rsidP="00FC2C79">
      <w:pPr>
        <w:spacing w:after="0"/>
        <w:jc w:val="right"/>
        <w:rPr>
          <w:rFonts w:ascii="Times New Roman" w:eastAsia="Times New Roman" w:hAnsi="Times New Roman"/>
          <w:sz w:val="20"/>
          <w:szCs w:val="24"/>
        </w:rPr>
      </w:pPr>
      <w:r w:rsidRPr="0081073A">
        <w:rPr>
          <w:rFonts w:ascii="Times New Roman" w:eastAsia="Times New Roman" w:hAnsi="Times New Roman"/>
          <w:sz w:val="24"/>
          <w:szCs w:val="24"/>
        </w:rPr>
        <w:t>3 priedas</w:t>
      </w:r>
    </w:p>
    <w:p w:rsidR="00FC2C79" w:rsidRPr="0081073A" w:rsidRDefault="00FC2C79" w:rsidP="00FC2C79">
      <w:pPr>
        <w:keepNext/>
        <w:spacing w:before="360" w:after="360" w:line="240" w:lineRule="auto"/>
        <w:jc w:val="center"/>
        <w:outlineLvl w:val="0"/>
        <w:rPr>
          <w:rFonts w:ascii="Times New Roman" w:eastAsia="Times New Roman" w:hAnsi="Times New Roman"/>
        </w:rPr>
      </w:pPr>
      <w:bookmarkStart w:id="7" w:name="_Toc238450596"/>
      <w:r w:rsidRPr="0081073A">
        <w:rPr>
          <w:rFonts w:ascii="Times New Roman" w:eastAsia="Times New Roman" w:hAnsi="Times New Roman"/>
        </w:rPr>
        <w:t xml:space="preserve"> (Tiekėjo deklaracijos formos pavyzdys)</w:t>
      </w:r>
    </w:p>
    <w:p w:rsidR="00FC2C79" w:rsidRPr="0081073A" w:rsidRDefault="00FC2C79" w:rsidP="00FC2C79">
      <w:pPr>
        <w:spacing w:after="0" w:line="240" w:lineRule="auto"/>
        <w:ind w:right="-178"/>
        <w:jc w:val="center"/>
        <w:rPr>
          <w:rFonts w:ascii="Times New Roman" w:eastAsia="Times New Roman" w:hAnsi="Times New Roman"/>
          <w:sz w:val="16"/>
          <w:szCs w:val="16"/>
        </w:rPr>
      </w:pPr>
      <w:r w:rsidRPr="0081073A">
        <w:rPr>
          <w:rFonts w:ascii="Times New Roman" w:eastAsia="Times New Roman" w:hAnsi="Times New Roman"/>
          <w:sz w:val="16"/>
          <w:szCs w:val="16"/>
        </w:rPr>
        <w:t>Herbas arba prekių ženklas</w:t>
      </w:r>
    </w:p>
    <w:p w:rsidR="00FC2C79" w:rsidRPr="0081073A" w:rsidRDefault="00FC2C79" w:rsidP="00FC2C79">
      <w:pPr>
        <w:spacing w:after="0" w:line="240" w:lineRule="auto"/>
        <w:ind w:right="-178"/>
        <w:jc w:val="center"/>
        <w:rPr>
          <w:rFonts w:ascii="Times New Roman" w:eastAsia="Times New Roman" w:hAnsi="Times New Roman"/>
          <w:sz w:val="16"/>
          <w:szCs w:val="16"/>
        </w:rPr>
      </w:pPr>
    </w:p>
    <w:p w:rsidR="00FC2C79" w:rsidRPr="0081073A" w:rsidRDefault="00FC2C79" w:rsidP="00FC2C79">
      <w:pPr>
        <w:spacing w:after="0" w:line="240" w:lineRule="auto"/>
        <w:ind w:right="-178"/>
        <w:jc w:val="center"/>
        <w:rPr>
          <w:rFonts w:ascii="Times New Roman" w:eastAsia="Times New Roman" w:hAnsi="Times New Roman"/>
          <w:sz w:val="16"/>
          <w:szCs w:val="16"/>
        </w:rPr>
      </w:pPr>
      <w:r w:rsidRPr="0081073A">
        <w:rPr>
          <w:rFonts w:ascii="Times New Roman" w:eastAsia="Times New Roman" w:hAnsi="Times New Roman"/>
          <w:sz w:val="16"/>
          <w:szCs w:val="16"/>
        </w:rPr>
        <w:t>(Tiekėjo pavadinimas)</w:t>
      </w:r>
    </w:p>
    <w:p w:rsidR="00FC2C79" w:rsidRPr="0081073A" w:rsidRDefault="00FC2C79" w:rsidP="00FC2C79">
      <w:pPr>
        <w:spacing w:after="0" w:line="240" w:lineRule="auto"/>
        <w:ind w:right="-178"/>
        <w:jc w:val="center"/>
        <w:rPr>
          <w:rFonts w:ascii="Times New Roman" w:eastAsia="Times New Roman" w:hAnsi="Times New Roman"/>
          <w:sz w:val="24"/>
          <w:szCs w:val="24"/>
        </w:rPr>
      </w:pPr>
    </w:p>
    <w:p w:rsidR="00FC2C79" w:rsidRPr="0081073A" w:rsidRDefault="00FC2C79" w:rsidP="00FC2C79">
      <w:pPr>
        <w:spacing w:after="0" w:line="240" w:lineRule="auto"/>
        <w:ind w:right="-178"/>
        <w:jc w:val="center"/>
        <w:rPr>
          <w:rFonts w:ascii="Times New Roman" w:eastAsia="Times New Roman" w:hAnsi="Times New Roman"/>
          <w:sz w:val="16"/>
          <w:szCs w:val="16"/>
        </w:rPr>
      </w:pPr>
      <w:r w:rsidRPr="0081073A">
        <w:rPr>
          <w:rFonts w:ascii="Times New Roman" w:eastAsia="Times New Roman" w:hAnsi="Times New Roman"/>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FC2C79" w:rsidRPr="0081073A" w:rsidRDefault="00FC2C79" w:rsidP="00FC2C79">
      <w:pPr>
        <w:spacing w:after="0" w:line="240" w:lineRule="auto"/>
        <w:jc w:val="both"/>
        <w:rPr>
          <w:rFonts w:ascii="Times New Roman" w:eastAsia="Times New Roman" w:hAnsi="Times New Roman"/>
          <w:szCs w:val="24"/>
        </w:rPr>
      </w:pPr>
      <w:r w:rsidRPr="0081073A">
        <w:rPr>
          <w:rFonts w:ascii="Times New Roman" w:eastAsia="Times New Roman" w:hAnsi="Times New Roman"/>
          <w:szCs w:val="24"/>
        </w:rPr>
        <w:t>__________________________</w:t>
      </w:r>
    </w:p>
    <w:p w:rsidR="00FC2C79" w:rsidRPr="0081073A" w:rsidRDefault="00FC2C79" w:rsidP="00FC2C79">
      <w:pPr>
        <w:tabs>
          <w:tab w:val="center" w:pos="2520"/>
        </w:tabs>
        <w:spacing w:after="0" w:line="240" w:lineRule="auto"/>
        <w:jc w:val="both"/>
        <w:rPr>
          <w:rFonts w:ascii="Times New Roman" w:eastAsia="Times New Roman" w:hAnsi="Times New Roman"/>
          <w:szCs w:val="24"/>
        </w:rPr>
      </w:pPr>
      <w:r w:rsidRPr="0081073A">
        <w:rPr>
          <w:rFonts w:ascii="Times New Roman" w:eastAsia="Times New Roman" w:hAnsi="Times New Roman"/>
          <w:szCs w:val="24"/>
        </w:rPr>
        <w:t>(Adresatas (perkančioji organizacija))</w:t>
      </w:r>
    </w:p>
    <w:p w:rsidR="00FC2C79" w:rsidRPr="0081073A" w:rsidRDefault="00FC2C79" w:rsidP="00FC2C79">
      <w:pPr>
        <w:spacing w:after="0" w:line="240" w:lineRule="auto"/>
        <w:rPr>
          <w:rFonts w:ascii="Times New Roman" w:eastAsia="Times New Roman" w:hAnsi="Times New Roman"/>
          <w:szCs w:val="24"/>
          <w:lang w:eastAsia="lt-LT"/>
        </w:rPr>
      </w:pPr>
    </w:p>
    <w:p w:rsidR="00FC2C79" w:rsidRPr="0081073A" w:rsidRDefault="00FC2C79" w:rsidP="00FC2C79">
      <w:pPr>
        <w:autoSpaceDE w:val="0"/>
        <w:autoSpaceDN w:val="0"/>
        <w:adjustRightInd w:val="0"/>
        <w:spacing w:after="0" w:line="240" w:lineRule="auto"/>
        <w:jc w:val="center"/>
        <w:rPr>
          <w:rFonts w:ascii="Times New Roman" w:eastAsia="Times New Roman" w:hAnsi="Times New Roman"/>
        </w:rPr>
      </w:pPr>
      <w:r w:rsidRPr="0081073A">
        <w:rPr>
          <w:rFonts w:ascii="Times New Roman" w:eastAsia="Times New Roman" w:hAnsi="Times New Roman"/>
          <w:b/>
          <w:bCs/>
        </w:rPr>
        <w:t>TIEKĖJO DEKLARACIJA</w:t>
      </w:r>
    </w:p>
    <w:p w:rsidR="00FC2C79" w:rsidRPr="0081073A" w:rsidRDefault="00FC2C79" w:rsidP="00FC2C79">
      <w:pPr>
        <w:shd w:val="clear" w:color="auto" w:fill="FFFFFF"/>
        <w:spacing w:after="0" w:line="240" w:lineRule="auto"/>
        <w:jc w:val="center"/>
        <w:rPr>
          <w:rFonts w:ascii="Times New Roman" w:eastAsia="Times New Roman" w:hAnsi="Times New Roman"/>
          <w:b/>
          <w:bCs/>
          <w:szCs w:val="24"/>
        </w:rPr>
      </w:pPr>
      <w:r w:rsidRPr="0081073A">
        <w:rPr>
          <w:rFonts w:ascii="Times New Roman" w:eastAsia="Times New Roman" w:hAnsi="Times New Roman"/>
          <w:szCs w:val="24"/>
        </w:rPr>
        <w:t>_____________</w:t>
      </w:r>
      <w:r w:rsidRPr="0081073A">
        <w:rPr>
          <w:rFonts w:ascii="Times New Roman" w:eastAsia="Times New Roman" w:hAnsi="Times New Roman"/>
          <w:b/>
          <w:bCs/>
          <w:szCs w:val="24"/>
        </w:rPr>
        <w:t xml:space="preserve"> </w:t>
      </w:r>
      <w:r w:rsidRPr="0081073A">
        <w:rPr>
          <w:rFonts w:ascii="Times New Roman" w:eastAsia="Times New Roman" w:hAnsi="Times New Roman"/>
          <w:szCs w:val="24"/>
        </w:rPr>
        <w:t>Nr.______</w:t>
      </w:r>
    </w:p>
    <w:p w:rsidR="00FC2C79" w:rsidRPr="0081073A" w:rsidRDefault="00FC2C79" w:rsidP="00FC2C79">
      <w:pPr>
        <w:shd w:val="clear" w:color="auto" w:fill="FFFFFF"/>
        <w:spacing w:after="0" w:line="240" w:lineRule="auto"/>
        <w:jc w:val="center"/>
        <w:rPr>
          <w:rFonts w:ascii="Times New Roman" w:eastAsia="Times New Roman" w:hAnsi="Times New Roman"/>
          <w:bCs/>
          <w:szCs w:val="24"/>
        </w:rPr>
      </w:pPr>
      <w:r w:rsidRPr="0081073A">
        <w:rPr>
          <w:rFonts w:ascii="Times New Roman" w:eastAsia="Times New Roman" w:hAnsi="Times New Roman"/>
          <w:bCs/>
          <w:szCs w:val="24"/>
        </w:rPr>
        <w:t>(Data)</w:t>
      </w:r>
    </w:p>
    <w:p w:rsidR="00FC2C79" w:rsidRPr="0081073A" w:rsidRDefault="00FC2C79" w:rsidP="00FC2C79">
      <w:pPr>
        <w:shd w:val="clear" w:color="auto" w:fill="FFFFFF"/>
        <w:spacing w:after="0" w:line="240" w:lineRule="auto"/>
        <w:jc w:val="center"/>
        <w:rPr>
          <w:rFonts w:ascii="Times New Roman" w:eastAsia="Times New Roman" w:hAnsi="Times New Roman"/>
          <w:bCs/>
          <w:szCs w:val="24"/>
        </w:rPr>
      </w:pPr>
      <w:r w:rsidRPr="0081073A">
        <w:rPr>
          <w:rFonts w:ascii="Times New Roman" w:eastAsia="Times New Roman" w:hAnsi="Times New Roman"/>
          <w:bCs/>
          <w:szCs w:val="24"/>
        </w:rPr>
        <w:t>_____________</w:t>
      </w:r>
    </w:p>
    <w:p w:rsidR="00FC2C79" w:rsidRPr="0081073A" w:rsidRDefault="00FC2C79" w:rsidP="00FC2C79">
      <w:pPr>
        <w:shd w:val="clear" w:color="auto" w:fill="FFFFFF"/>
        <w:spacing w:after="0" w:line="240" w:lineRule="auto"/>
        <w:jc w:val="center"/>
        <w:rPr>
          <w:rFonts w:ascii="Times New Roman" w:eastAsia="Times New Roman" w:hAnsi="Times New Roman"/>
          <w:bCs/>
          <w:szCs w:val="24"/>
        </w:rPr>
      </w:pPr>
      <w:r w:rsidRPr="0081073A">
        <w:rPr>
          <w:rFonts w:ascii="Times New Roman" w:eastAsia="Times New Roman" w:hAnsi="Times New Roman"/>
          <w:bCs/>
          <w:szCs w:val="24"/>
        </w:rPr>
        <w:t>(Sudarymo vieta)</w:t>
      </w:r>
    </w:p>
    <w:tbl>
      <w:tblPr>
        <w:tblW w:w="9825" w:type="dxa"/>
        <w:tblLayout w:type="fixed"/>
        <w:tblLook w:val="04A0" w:firstRow="1" w:lastRow="0" w:firstColumn="1" w:lastColumn="0" w:noHBand="0" w:noVBand="1"/>
      </w:tblPr>
      <w:tblGrid>
        <w:gridCol w:w="9825"/>
      </w:tblGrid>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1. Aš, __________________________________________________________________________ ,</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(Tiekėjo vadovo ar jo įgalioto asmens pareigų pavadinimas, vardas ir pavardė)</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tvirtinu, kad mano vadovaujamas (-a) (atstovaujamas (-a))_________________________________ ,</w:t>
            </w:r>
          </w:p>
        </w:tc>
      </w:tr>
      <w:tr w:rsidR="00FC2C79" w:rsidRPr="0081073A" w:rsidTr="00FC2C79">
        <w:tc>
          <w:tcPr>
            <w:tcW w:w="9828" w:type="dxa"/>
            <w:hideMark/>
          </w:tcPr>
          <w:p w:rsidR="00FC2C79" w:rsidRPr="0081073A" w:rsidRDefault="00FC2C79" w:rsidP="00FC2C79">
            <w:pPr>
              <w:snapToGrid w:val="0"/>
              <w:spacing w:after="0" w:line="240" w:lineRule="auto"/>
              <w:ind w:right="721"/>
              <w:jc w:val="right"/>
              <w:rPr>
                <w:rFonts w:ascii="Times New Roman" w:eastAsia="Times New Roman" w:hAnsi="Times New Roman"/>
              </w:rPr>
            </w:pPr>
            <w:r w:rsidRPr="0081073A">
              <w:rPr>
                <w:rFonts w:ascii="Times New Roman" w:eastAsia="Times New Roman" w:hAnsi="Times New Roman"/>
                <w:position w:val="6"/>
              </w:rPr>
              <w:t>(Tiekėjo pavadinimas)</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dalyvaujantis (-i) 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(Perkančiosios organizacijos pavadinimas)</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atliekamame 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(Pirkimo objekto pavadinimas, pirkimo kodas, pirkimo būdas)</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________________________________________________________________________________,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skelbtame ________________________________________________________________________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both"/>
              <w:rPr>
                <w:rFonts w:ascii="Times New Roman" w:eastAsia="Times New Roman" w:hAnsi="Times New Roman"/>
              </w:rPr>
            </w:pPr>
            <w:r w:rsidRPr="0081073A">
              <w:rPr>
                <w:rFonts w:ascii="Times New Roman" w:eastAsia="Times New Roman" w:hAnsi="Times New Roman"/>
              </w:rPr>
              <w:t>________________________________________________________________________________________</w:t>
            </w:r>
          </w:p>
        </w:tc>
      </w:tr>
      <w:tr w:rsidR="00FC2C79" w:rsidRPr="0081073A" w:rsidTr="00FC2C79">
        <w:tc>
          <w:tcPr>
            <w:tcW w:w="9828" w:type="dxa"/>
            <w:hideMark/>
          </w:tcPr>
          <w:p w:rsidR="00FC2C79" w:rsidRPr="0081073A" w:rsidRDefault="00FC2C79" w:rsidP="00FC2C79">
            <w:pPr>
              <w:snapToGrid w:val="0"/>
              <w:spacing w:after="0" w:line="240" w:lineRule="auto"/>
              <w:ind w:right="-79"/>
              <w:jc w:val="center"/>
              <w:rPr>
                <w:rFonts w:ascii="Times New Roman" w:eastAsia="Times New Roman" w:hAnsi="Times New Roman"/>
              </w:rPr>
            </w:pPr>
            <w:r w:rsidRPr="0081073A">
              <w:rPr>
                <w:rFonts w:ascii="Times New Roman" w:eastAsia="Times New Roman" w:hAnsi="Times New Roman"/>
                <w:position w:val="6"/>
              </w:rPr>
              <w:t>(Nuoroda į CVP IS)</w:t>
            </w:r>
          </w:p>
        </w:tc>
      </w:tr>
      <w:tr w:rsidR="00FC2C79" w:rsidRPr="0081073A" w:rsidTr="00FC2C79">
        <w:tc>
          <w:tcPr>
            <w:tcW w:w="9828" w:type="dxa"/>
          </w:tcPr>
          <w:p w:rsidR="00FC2C79" w:rsidRPr="0081073A" w:rsidRDefault="00FC2C79" w:rsidP="00FC2C79">
            <w:pPr>
              <w:snapToGrid w:val="0"/>
              <w:spacing w:after="0" w:line="240" w:lineRule="auto"/>
              <w:ind w:right="-82" w:firstLine="851"/>
              <w:jc w:val="center"/>
              <w:rPr>
                <w:rFonts w:ascii="Times New Roman" w:eastAsia="Times New Roman" w:hAnsi="Times New Roman"/>
              </w:rPr>
            </w:pPr>
          </w:p>
        </w:tc>
      </w:tr>
    </w:tbl>
    <w:p w:rsidR="00FC2C79" w:rsidRPr="0081073A" w:rsidRDefault="00FC2C79" w:rsidP="00FC2C79">
      <w:pPr>
        <w:snapToGrid w:val="0"/>
        <w:spacing w:after="0" w:line="240" w:lineRule="auto"/>
        <w:jc w:val="both"/>
        <w:rPr>
          <w:rFonts w:ascii="Times New Roman" w:eastAsia="Times New Roman" w:hAnsi="Times New Roman"/>
        </w:rPr>
      </w:pPr>
      <w:r w:rsidRPr="0081073A">
        <w:rPr>
          <w:rFonts w:ascii="Times New Roman" w:eastAsia="Times New Roman" w:hAnsi="Times New Roman"/>
          <w:spacing w:val="2"/>
        </w:rPr>
        <w:t xml:space="preserve">nėra </w:t>
      </w:r>
      <w:r w:rsidR="001B39B6" w:rsidRPr="0081073A">
        <w:rPr>
          <w:rFonts w:ascii="Times New Roman" w:eastAsia="Times New Roman" w:hAnsi="Times New Roman"/>
          <w:spacing w:val="2"/>
        </w:rPr>
        <w:t>su kreditoriais sudaręs taikos sutarties, sustabdęs ar apribojęs savo veiklos, nėra inicijuotos priverstinio likvidavimo ar susitarimo su kreditoriais procedūros</w:t>
      </w:r>
      <w:r w:rsidRPr="0081073A">
        <w:rPr>
          <w:rFonts w:ascii="Times New Roman" w:eastAsia="Times New Roman" w:hAnsi="Times New Roman"/>
          <w:spacing w:val="2"/>
        </w:rPr>
        <w:t>, taip pat nėra padaręs rimto profesinio pažeidimo (konkurencijos, darbo, darbuotojų saugos ir sveikatos, aplinkosaugos teisės aktų pažeidimo), už kurį tiekėjui (fiziniam asmeniui) yra paskirta administracinė nuobauda arba tiekėjui (juridiniam asmeniui) – ekonominė sankcija, numatyta Lietuvos Respublikos įstatymuose kai nuo sprendimo, kuriuo buvo paskirta ši sankcija, įsiteisėjimo dienos praėjo mažiau kaip vieni metai arba  Lietuvos Respublikos konkurencijos įstatyme nustatyta ekonominė sankcija už Lietuvos Respublikos konkurencijos įstatymo 5 straipsnio pažeidimą, ir nuo sprendimo, kuriuo buvo paskirta ši sankcija, įsiteisėjimo dienos praėjo mažiau kaip 3 metai.</w:t>
      </w:r>
      <w:r w:rsidR="001B39B6" w:rsidRPr="0081073A">
        <w:rPr>
          <w:rFonts w:ascii="Times New Roman" w:eastAsia="Times New Roman" w:hAnsi="Times New Roman"/>
          <w:spacing w:val="2"/>
        </w:rPr>
        <w:t xml:space="preserve"> </w:t>
      </w:r>
    </w:p>
    <w:p w:rsidR="00FC2C79" w:rsidRPr="0081073A" w:rsidRDefault="00FC2C79" w:rsidP="00FC2C79">
      <w:pPr>
        <w:snapToGrid w:val="0"/>
        <w:spacing w:after="0" w:line="240" w:lineRule="auto"/>
        <w:ind w:firstLine="720"/>
        <w:jc w:val="both"/>
        <w:rPr>
          <w:rFonts w:ascii="Times New Roman" w:eastAsia="Times New Roman" w:hAnsi="Times New Roman"/>
        </w:rPr>
      </w:pPr>
      <w:r w:rsidRPr="0081073A">
        <w:rPr>
          <w:rFonts w:ascii="Times New Roman" w:eastAsia="Times New Roman" w:hAnsi="Times New Roman"/>
        </w:rPr>
        <w:t>2.  Man žinoma, kad, jeigu mano pateikta deklaracija yra melaginga, vadovaujantis Lietuvos Respublikos viešųjų pirkimų įstatymo 39 straipsnio 2 dalies 1 punktu (Žin., 1996, Nr. 84-2000; 2006, Nr. 4-102) pateiktas pasiūlymas bus atmestas.</w:t>
      </w:r>
    </w:p>
    <w:p w:rsidR="00FC2C79" w:rsidRPr="0081073A" w:rsidRDefault="00FC2C79" w:rsidP="00FC2C79">
      <w:pPr>
        <w:snapToGrid w:val="0"/>
        <w:spacing w:after="0" w:line="240" w:lineRule="auto"/>
        <w:ind w:firstLine="720"/>
        <w:jc w:val="both"/>
        <w:rPr>
          <w:rFonts w:ascii="Times New Roman" w:eastAsia="Times New Roman" w:hAnsi="Times New Roman"/>
        </w:rPr>
      </w:pPr>
      <w:r w:rsidRPr="0081073A">
        <w:rPr>
          <w:rFonts w:ascii="Times New Roman" w:eastAsia="Times New Roman" w:hAnsi="Times New Roman"/>
          <w:spacing w:val="-6"/>
        </w:rPr>
        <w:t>3. Tiekėjas už deklaracijoje pateiktos informacijos teisingumą atsako įstatymų nustatyta tvarka</w:t>
      </w:r>
      <w:r w:rsidRPr="0081073A">
        <w:rPr>
          <w:rFonts w:ascii="Times New Roman" w:eastAsia="Times New Roman" w:hAnsi="Times New Roman"/>
        </w:rPr>
        <w:t>.</w:t>
      </w:r>
    </w:p>
    <w:p w:rsidR="00FC2C79" w:rsidRPr="0081073A" w:rsidRDefault="00FC2C79" w:rsidP="00FC2C79">
      <w:pPr>
        <w:snapToGrid w:val="0"/>
        <w:spacing w:after="0" w:line="240" w:lineRule="auto"/>
        <w:ind w:firstLine="720"/>
        <w:jc w:val="both"/>
        <w:rPr>
          <w:rFonts w:ascii="Times New Roman" w:eastAsia="Times New Roman" w:hAnsi="Times New Roman"/>
        </w:rPr>
      </w:pPr>
      <w:r w:rsidRPr="0081073A">
        <w:rPr>
          <w:rFonts w:ascii="Times New Roman" w:eastAsia="Times New Roman" w:hAnsi="Times New Roman"/>
        </w:rPr>
        <w:t>4. Jeigu viešajame pirkime dalyvauja ūkio subjektų grupė, deklaraciją pildo kiekvienas ūkio subjektas.</w:t>
      </w:r>
    </w:p>
    <w:tbl>
      <w:tblPr>
        <w:tblW w:w="9825" w:type="dxa"/>
        <w:tblLayout w:type="fixed"/>
        <w:tblLook w:val="04A0" w:firstRow="1" w:lastRow="0" w:firstColumn="1" w:lastColumn="0" w:noHBand="0" w:noVBand="1"/>
      </w:tblPr>
      <w:tblGrid>
        <w:gridCol w:w="3283"/>
        <w:gridCol w:w="604"/>
        <w:gridCol w:w="1979"/>
        <w:gridCol w:w="701"/>
        <w:gridCol w:w="379"/>
        <w:gridCol w:w="2231"/>
        <w:gridCol w:w="528"/>
        <w:gridCol w:w="120"/>
      </w:tblGrid>
      <w:tr w:rsidR="00FC2C79" w:rsidRPr="0081073A" w:rsidTr="00FC2C79">
        <w:trPr>
          <w:trHeight w:val="285"/>
        </w:trPr>
        <w:tc>
          <w:tcPr>
            <w:tcW w:w="3284" w:type="dxa"/>
            <w:tcBorders>
              <w:top w:val="nil"/>
              <w:left w:val="nil"/>
              <w:bottom w:val="single" w:sz="4" w:space="0" w:color="auto"/>
              <w:right w:val="nil"/>
            </w:tcBorders>
          </w:tcPr>
          <w:p w:rsidR="00FC2C79" w:rsidRPr="0081073A" w:rsidRDefault="00FC2C79" w:rsidP="00FC2C79">
            <w:pPr>
              <w:spacing w:after="0" w:line="240" w:lineRule="auto"/>
              <w:ind w:right="-82"/>
              <w:rPr>
                <w:rFonts w:ascii="Times New Roman" w:eastAsia="Times New Roman" w:hAnsi="Times New Roman"/>
                <w:szCs w:val="24"/>
              </w:rPr>
            </w:pPr>
          </w:p>
        </w:tc>
        <w:tc>
          <w:tcPr>
            <w:tcW w:w="604"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1980" w:type="dxa"/>
            <w:tcBorders>
              <w:top w:val="nil"/>
              <w:left w:val="nil"/>
              <w:bottom w:val="single" w:sz="4" w:space="0" w:color="auto"/>
              <w:right w:val="nil"/>
            </w:tcBorders>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701"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2611" w:type="dxa"/>
            <w:gridSpan w:val="2"/>
            <w:tcBorders>
              <w:top w:val="nil"/>
              <w:left w:val="nil"/>
              <w:bottom w:val="single" w:sz="4" w:space="0" w:color="auto"/>
              <w:right w:val="nil"/>
            </w:tcBorders>
          </w:tcPr>
          <w:p w:rsidR="00FC2C79" w:rsidRPr="0081073A" w:rsidRDefault="00FC2C79" w:rsidP="00FC2C79">
            <w:pPr>
              <w:spacing w:after="0" w:line="240" w:lineRule="auto"/>
              <w:ind w:right="-82"/>
              <w:jc w:val="right"/>
              <w:rPr>
                <w:rFonts w:ascii="Times New Roman" w:eastAsia="Times New Roman" w:hAnsi="Times New Roman"/>
                <w:szCs w:val="24"/>
              </w:rPr>
            </w:pPr>
          </w:p>
        </w:tc>
        <w:tc>
          <w:tcPr>
            <w:tcW w:w="648" w:type="dxa"/>
            <w:gridSpan w:val="2"/>
          </w:tcPr>
          <w:p w:rsidR="00FC2C79" w:rsidRPr="0081073A" w:rsidRDefault="00FC2C79" w:rsidP="00FC2C79">
            <w:pPr>
              <w:spacing w:after="0" w:line="240" w:lineRule="auto"/>
              <w:ind w:right="-82"/>
              <w:jc w:val="right"/>
              <w:rPr>
                <w:rFonts w:ascii="Times New Roman" w:eastAsia="Times New Roman" w:hAnsi="Times New Roman"/>
                <w:szCs w:val="24"/>
              </w:rPr>
            </w:pPr>
          </w:p>
        </w:tc>
      </w:tr>
      <w:tr w:rsidR="00FC2C79" w:rsidRPr="0081073A" w:rsidTr="00FC2C79">
        <w:trPr>
          <w:trHeight w:val="186"/>
        </w:trPr>
        <w:tc>
          <w:tcPr>
            <w:tcW w:w="3284" w:type="dxa"/>
            <w:tcBorders>
              <w:top w:val="single" w:sz="4" w:space="0" w:color="auto"/>
              <w:left w:val="nil"/>
              <w:bottom w:val="nil"/>
              <w:right w:val="nil"/>
            </w:tcBorders>
            <w:hideMark/>
          </w:tcPr>
          <w:p w:rsidR="00FC2C79" w:rsidRPr="0081073A" w:rsidRDefault="00FC2C79" w:rsidP="00FC2C79">
            <w:pPr>
              <w:snapToGrid w:val="0"/>
              <w:spacing w:after="0" w:line="240" w:lineRule="auto"/>
              <w:ind w:right="-82"/>
              <w:jc w:val="both"/>
              <w:rPr>
                <w:rFonts w:ascii="Times New Roman" w:eastAsia="Times New Roman" w:hAnsi="Times New Roman"/>
                <w:position w:val="6"/>
              </w:rPr>
            </w:pPr>
            <w:r w:rsidRPr="0081073A">
              <w:rPr>
                <w:rFonts w:ascii="Times New Roman" w:eastAsia="Times New Roman" w:hAnsi="Times New Roman"/>
                <w:position w:val="6"/>
              </w:rPr>
              <w:t>(Deklaraciją sudariusio asmens pareigų pavadinimas*)</w:t>
            </w:r>
          </w:p>
        </w:tc>
        <w:tc>
          <w:tcPr>
            <w:tcW w:w="604"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1980" w:type="dxa"/>
            <w:tcBorders>
              <w:top w:val="single" w:sz="4" w:space="0" w:color="auto"/>
              <w:left w:val="nil"/>
              <w:bottom w:val="nil"/>
              <w:right w:val="nil"/>
            </w:tcBorders>
            <w:hideMark/>
          </w:tcPr>
          <w:p w:rsidR="00FC2C79" w:rsidRPr="0081073A" w:rsidRDefault="00FC2C79" w:rsidP="00FC2C79">
            <w:pPr>
              <w:spacing w:after="0" w:line="240" w:lineRule="auto"/>
              <w:ind w:right="-82"/>
              <w:jc w:val="center"/>
              <w:rPr>
                <w:rFonts w:ascii="Times New Roman" w:eastAsia="Times New Roman" w:hAnsi="Times New Roman"/>
                <w:szCs w:val="24"/>
              </w:rPr>
            </w:pPr>
            <w:r w:rsidRPr="0081073A">
              <w:rPr>
                <w:rFonts w:ascii="Times New Roman" w:eastAsia="Times New Roman" w:hAnsi="Times New Roman"/>
                <w:position w:val="6"/>
                <w:szCs w:val="24"/>
              </w:rPr>
              <w:t>(Parašas*)</w:t>
            </w:r>
            <w:r w:rsidRPr="0081073A">
              <w:rPr>
                <w:rFonts w:ascii="Times New Roman" w:eastAsia="Times New Roman" w:hAnsi="Times New Roman"/>
                <w:i/>
                <w:szCs w:val="24"/>
              </w:rPr>
              <w:t xml:space="preserve"> </w:t>
            </w:r>
          </w:p>
        </w:tc>
        <w:tc>
          <w:tcPr>
            <w:tcW w:w="701" w:type="dxa"/>
          </w:tcPr>
          <w:p w:rsidR="00FC2C79" w:rsidRPr="0081073A" w:rsidRDefault="00FC2C79" w:rsidP="00FC2C79">
            <w:pPr>
              <w:spacing w:after="0" w:line="240" w:lineRule="auto"/>
              <w:ind w:right="-82"/>
              <w:jc w:val="center"/>
              <w:rPr>
                <w:rFonts w:ascii="Times New Roman" w:eastAsia="Times New Roman" w:hAnsi="Times New Roman"/>
                <w:szCs w:val="24"/>
              </w:rPr>
            </w:pPr>
          </w:p>
        </w:tc>
        <w:tc>
          <w:tcPr>
            <w:tcW w:w="2611" w:type="dxa"/>
            <w:gridSpan w:val="2"/>
            <w:tcBorders>
              <w:top w:val="single" w:sz="4" w:space="0" w:color="auto"/>
              <w:left w:val="nil"/>
              <w:bottom w:val="nil"/>
              <w:right w:val="nil"/>
            </w:tcBorders>
            <w:hideMark/>
          </w:tcPr>
          <w:p w:rsidR="00FC2C79" w:rsidRPr="0081073A" w:rsidRDefault="00FC2C79" w:rsidP="00FC2C79">
            <w:pPr>
              <w:spacing w:after="0" w:line="240" w:lineRule="auto"/>
              <w:ind w:right="-82"/>
              <w:jc w:val="center"/>
              <w:rPr>
                <w:rFonts w:ascii="Times New Roman" w:eastAsia="Times New Roman" w:hAnsi="Times New Roman"/>
                <w:szCs w:val="24"/>
              </w:rPr>
            </w:pPr>
            <w:r w:rsidRPr="0081073A">
              <w:rPr>
                <w:rFonts w:ascii="Times New Roman" w:eastAsia="Times New Roman" w:hAnsi="Times New Roman"/>
                <w:position w:val="6"/>
                <w:szCs w:val="24"/>
              </w:rPr>
              <w:t>(Vardas ir pavardė*)</w:t>
            </w:r>
            <w:r w:rsidRPr="0081073A">
              <w:rPr>
                <w:rFonts w:ascii="Times New Roman" w:eastAsia="Times New Roman" w:hAnsi="Times New Roman"/>
                <w:i/>
                <w:szCs w:val="24"/>
              </w:rPr>
              <w:t xml:space="preserve"> </w:t>
            </w:r>
          </w:p>
        </w:tc>
        <w:tc>
          <w:tcPr>
            <w:tcW w:w="648" w:type="dxa"/>
            <w:gridSpan w:val="2"/>
          </w:tcPr>
          <w:p w:rsidR="00FC2C79" w:rsidRPr="0081073A" w:rsidRDefault="00FC2C79" w:rsidP="00FC2C79">
            <w:pPr>
              <w:spacing w:after="0" w:line="240" w:lineRule="auto"/>
              <w:ind w:right="-82"/>
              <w:jc w:val="center"/>
              <w:rPr>
                <w:rFonts w:ascii="Times New Roman" w:eastAsia="Times New Roman" w:hAnsi="Times New Roman"/>
                <w:szCs w:val="24"/>
              </w:rPr>
            </w:pPr>
          </w:p>
        </w:tc>
      </w:tr>
      <w:bookmarkEnd w:id="7"/>
      <w:tr w:rsidR="00FC2C79" w:rsidRPr="0081073A" w:rsidTr="00FC2C79">
        <w:trPr>
          <w:gridBefore w:val="5"/>
          <w:gridAfter w:val="1"/>
          <w:wBefore w:w="6948" w:type="dxa"/>
          <w:wAfter w:w="120" w:type="dxa"/>
          <w:trHeight w:val="271"/>
        </w:trPr>
        <w:tc>
          <w:tcPr>
            <w:tcW w:w="2760" w:type="dxa"/>
            <w:gridSpan w:val="2"/>
          </w:tcPr>
          <w:p w:rsidR="00FC2C79" w:rsidRPr="0081073A" w:rsidRDefault="00FC2C79" w:rsidP="00FC2C79">
            <w:pPr>
              <w:spacing w:after="0" w:line="240" w:lineRule="auto"/>
              <w:rPr>
                <w:rFonts w:ascii="Times New Roman" w:eastAsia="Times New Roman" w:hAnsi="Times New Roman"/>
                <w:szCs w:val="24"/>
              </w:rPr>
            </w:pPr>
            <w:r w:rsidRPr="0081073A">
              <w:rPr>
                <w:rFonts w:ascii="Times New Roman" w:eastAsia="Times New Roman" w:hAnsi="Times New Roman"/>
                <w:sz w:val="24"/>
                <w:szCs w:val="24"/>
              </w:rPr>
              <w:br w:type="page"/>
            </w:r>
          </w:p>
        </w:tc>
      </w:tr>
    </w:tbl>
    <w:p w:rsidR="00583498" w:rsidRPr="0081073A" w:rsidRDefault="00583498" w:rsidP="00583498">
      <w:pPr>
        <w:shd w:val="clear" w:color="auto" w:fill="FFFFFF"/>
        <w:jc w:val="center"/>
        <w:rPr>
          <w:rFonts w:ascii="Times New Roman" w:eastAsia="Times New Roman" w:hAnsi="Times New Roman"/>
          <w:sz w:val="24"/>
          <w:szCs w:val="20"/>
        </w:rPr>
      </w:pPr>
    </w:p>
    <w:p w:rsidR="00BF00F5" w:rsidRDefault="00BF00F5" w:rsidP="00583498">
      <w:pPr>
        <w:shd w:val="clear" w:color="auto" w:fill="FFFFFF"/>
        <w:jc w:val="center"/>
        <w:rPr>
          <w:rFonts w:ascii="Times New Roman" w:eastAsia="Times New Roman" w:hAnsi="Times New Roman"/>
          <w:sz w:val="24"/>
          <w:szCs w:val="20"/>
        </w:rPr>
      </w:pPr>
    </w:p>
    <w:p w:rsidR="00856AFB" w:rsidRDefault="00856AFB" w:rsidP="00583498">
      <w:pPr>
        <w:shd w:val="clear" w:color="auto" w:fill="FFFFFF"/>
        <w:jc w:val="center"/>
        <w:rPr>
          <w:rFonts w:ascii="Times New Roman" w:eastAsia="Times New Roman" w:hAnsi="Times New Roman"/>
          <w:sz w:val="24"/>
          <w:szCs w:val="20"/>
        </w:rPr>
      </w:pPr>
    </w:p>
    <w:p w:rsidR="007D408C" w:rsidRPr="0081073A" w:rsidRDefault="007D408C" w:rsidP="00583498">
      <w:pPr>
        <w:shd w:val="clear" w:color="auto" w:fill="FFFFFF"/>
        <w:jc w:val="center"/>
        <w:rPr>
          <w:rFonts w:ascii="Times New Roman" w:eastAsia="Times New Roman" w:hAnsi="Times New Roman"/>
          <w:sz w:val="24"/>
          <w:szCs w:val="20"/>
        </w:rPr>
      </w:pPr>
    </w:p>
    <w:p w:rsidR="00BF00F5" w:rsidRPr="0081073A" w:rsidRDefault="00BF00F5" w:rsidP="003F74A0">
      <w:pPr>
        <w:shd w:val="clear" w:color="auto" w:fill="FFFFFF"/>
        <w:spacing w:after="0" w:line="240" w:lineRule="auto"/>
        <w:jc w:val="right"/>
        <w:rPr>
          <w:rFonts w:ascii="Times New Roman" w:eastAsia="Times New Roman" w:hAnsi="Times New Roman"/>
          <w:sz w:val="24"/>
          <w:szCs w:val="20"/>
        </w:rPr>
      </w:pPr>
      <w:r w:rsidRPr="0081073A">
        <w:rPr>
          <w:rFonts w:ascii="Times New Roman" w:eastAsia="Times New Roman" w:hAnsi="Times New Roman"/>
          <w:sz w:val="24"/>
          <w:szCs w:val="20"/>
        </w:rPr>
        <w:lastRenderedPageBreak/>
        <w:t>Konkurso sąlygų</w:t>
      </w:r>
    </w:p>
    <w:p w:rsidR="00BF00F5" w:rsidRPr="0081073A" w:rsidRDefault="00BF00F5" w:rsidP="003F74A0">
      <w:pPr>
        <w:shd w:val="clear" w:color="auto" w:fill="FFFFFF"/>
        <w:spacing w:after="0" w:line="240" w:lineRule="auto"/>
        <w:jc w:val="right"/>
        <w:rPr>
          <w:rFonts w:ascii="Times New Roman" w:eastAsia="Times New Roman" w:hAnsi="Times New Roman"/>
          <w:sz w:val="24"/>
          <w:szCs w:val="20"/>
        </w:rPr>
      </w:pPr>
      <w:r w:rsidRPr="0081073A">
        <w:rPr>
          <w:rFonts w:ascii="Times New Roman" w:eastAsia="Times New Roman" w:hAnsi="Times New Roman"/>
          <w:sz w:val="24"/>
          <w:szCs w:val="20"/>
        </w:rPr>
        <w:t xml:space="preserve">4 priedas </w:t>
      </w:r>
    </w:p>
    <w:p w:rsidR="00BF00F5" w:rsidRPr="0081073A" w:rsidRDefault="00BF00F5" w:rsidP="00BF00F5">
      <w:pPr>
        <w:shd w:val="clear" w:color="auto" w:fill="FFFFFF"/>
        <w:jc w:val="right"/>
        <w:rPr>
          <w:rFonts w:ascii="Times New Roman" w:eastAsia="Times New Roman" w:hAnsi="Times New Roman"/>
          <w:sz w:val="24"/>
          <w:szCs w:val="20"/>
        </w:rPr>
      </w:pPr>
    </w:p>
    <w:p w:rsidR="00B554DC" w:rsidRPr="0081073A" w:rsidRDefault="003C68E6" w:rsidP="00BF00F5">
      <w:pPr>
        <w:shd w:val="clear" w:color="auto" w:fill="FFFFFF"/>
        <w:jc w:val="center"/>
        <w:rPr>
          <w:rFonts w:ascii="Times New Roman" w:eastAsia="Times New Roman" w:hAnsi="Times New Roman"/>
          <w:b/>
          <w:sz w:val="24"/>
          <w:szCs w:val="20"/>
        </w:rPr>
      </w:pPr>
      <w:r w:rsidRPr="0098170B">
        <w:rPr>
          <w:noProof/>
          <w:lang w:eastAsia="lt-LT"/>
        </w:rPr>
        <w:drawing>
          <wp:inline distT="0" distB="0" distL="0" distR="0">
            <wp:extent cx="152400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B554DC" w:rsidRPr="0081073A" w:rsidRDefault="00B554DC" w:rsidP="00BF00F5">
      <w:pPr>
        <w:shd w:val="clear" w:color="auto" w:fill="FFFFFF"/>
        <w:jc w:val="center"/>
        <w:rPr>
          <w:rFonts w:ascii="Times New Roman" w:eastAsia="Times New Roman" w:hAnsi="Times New Roman"/>
          <w:b/>
          <w:sz w:val="24"/>
          <w:szCs w:val="20"/>
        </w:rPr>
      </w:pPr>
    </w:p>
    <w:p w:rsidR="00BF00F5" w:rsidRPr="0081073A" w:rsidRDefault="00BF00F5" w:rsidP="00BF00F5">
      <w:pPr>
        <w:shd w:val="clear" w:color="auto" w:fill="FFFFFF"/>
        <w:jc w:val="center"/>
        <w:rPr>
          <w:rFonts w:ascii="Times New Roman" w:eastAsia="Times New Roman" w:hAnsi="Times New Roman"/>
          <w:b/>
          <w:sz w:val="24"/>
          <w:szCs w:val="20"/>
        </w:rPr>
      </w:pPr>
      <w:r w:rsidRPr="0081073A">
        <w:rPr>
          <w:rFonts w:ascii="Times New Roman" w:eastAsia="Times New Roman" w:hAnsi="Times New Roman"/>
          <w:b/>
          <w:sz w:val="24"/>
          <w:szCs w:val="20"/>
        </w:rPr>
        <w:t>TECHNINĖ SPECIFIKACIJ</w:t>
      </w:r>
      <w:r w:rsidR="00936C1C">
        <w:rPr>
          <w:rFonts w:ascii="Times New Roman" w:eastAsia="Times New Roman" w:hAnsi="Times New Roman"/>
          <w:b/>
          <w:sz w:val="24"/>
          <w:szCs w:val="20"/>
        </w:rPr>
        <w:t>A</w:t>
      </w:r>
    </w:p>
    <w:p w:rsidR="00BF00F5" w:rsidRPr="0081073A" w:rsidRDefault="00BF00F5" w:rsidP="00BF00F5">
      <w:pPr>
        <w:shd w:val="clear" w:color="auto" w:fill="FFFFFF"/>
        <w:jc w:val="center"/>
        <w:rPr>
          <w:rFonts w:ascii="Times New Roman" w:eastAsia="Times New Roman" w:hAnsi="Times New Roman"/>
          <w:b/>
          <w:sz w:val="24"/>
          <w:szCs w:val="20"/>
        </w:rPr>
      </w:pPr>
    </w:p>
    <w:p w:rsidR="00FA7EA6" w:rsidRPr="0081073A" w:rsidRDefault="00026C56" w:rsidP="00ED2010">
      <w:pPr>
        <w:shd w:val="clear" w:color="auto" w:fill="FFFFFF"/>
        <w:spacing w:after="0"/>
        <w:jc w:val="center"/>
        <w:rPr>
          <w:rFonts w:ascii="Times New Roman" w:eastAsia="Times New Roman" w:hAnsi="Times New Roman"/>
          <w:b/>
          <w:sz w:val="24"/>
          <w:szCs w:val="24"/>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81792" behindDoc="0" locked="0" layoutInCell="0" allowOverlap="1" wp14:anchorId="134CE3CC" wp14:editId="07CBD7CA">
                <wp:simplePos x="0" y="0"/>
                <wp:positionH relativeFrom="column">
                  <wp:posOffset>-887730</wp:posOffset>
                </wp:positionH>
                <wp:positionV relativeFrom="paragraph">
                  <wp:posOffset>163830</wp:posOffset>
                </wp:positionV>
                <wp:extent cx="217170" cy="3048000"/>
                <wp:effectExtent l="0" t="0" r="1143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026C56">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E3CC" id="Text Box 29" o:spid="_x0000_s1033" type="#_x0000_t202" style="position:absolute;left:0;text-align:left;margin-left:-69.9pt;margin-top:12.9pt;width:17.1pt;height:24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" o:allowincell="f" filled="f" stroked="f">
                <v:textbox style="layout-flow:vertical;mso-layout-flow-alt:bottom-to-top" inset="0,0,0,0">
                  <w:txbxContent>
                    <w:p w:rsidR="004A0C72" w:rsidRDefault="004A0C72" w:rsidP="00026C56">
                      <w:pPr>
                        <w:jc w:val="center"/>
                        <w:rPr>
                          <w:sz w:val="20"/>
                        </w:rPr>
                      </w:pPr>
                      <w:r>
                        <w:rPr>
                          <w:sz w:val="20"/>
                        </w:rPr>
                        <w:t>Visi pasiūlymo ir jo priedų lapai turi būti susiūti</w:t>
                      </w:r>
                    </w:p>
                  </w:txbxContent>
                </v:textbox>
              </v:shape>
            </w:pict>
          </mc:Fallback>
        </mc:AlternateContent>
      </w:r>
    </w:p>
    <w:p w:rsidR="00D31244" w:rsidRPr="0081073A" w:rsidRDefault="008E0D5B" w:rsidP="00D31244">
      <w:pPr>
        <w:shd w:val="clear" w:color="auto" w:fill="FFFFFF"/>
        <w:jc w:val="center"/>
        <w:rPr>
          <w:rFonts w:ascii="Times New Roman" w:eastAsia="Times New Roman" w:hAnsi="Times New Roman"/>
          <w:b/>
          <w:sz w:val="24"/>
          <w:szCs w:val="20"/>
        </w:rPr>
      </w:pPr>
      <w:r w:rsidRPr="008E0D5B">
        <w:rPr>
          <w:rFonts w:ascii="Times New Roman" w:eastAsia="Times New Roman" w:hAnsi="Times New Roman"/>
          <w:b/>
          <w:sz w:val="24"/>
          <w:szCs w:val="20"/>
        </w:rPr>
        <w:t xml:space="preserve">DĖL </w:t>
      </w:r>
      <w:r w:rsidRPr="008E0D5B">
        <w:rPr>
          <w:rFonts w:ascii="Times New Roman" w:eastAsia="Times New Roman" w:hAnsi="Times New Roman"/>
          <w:b/>
          <w:bCs/>
          <w:sz w:val="24"/>
          <w:szCs w:val="20"/>
        </w:rPr>
        <w:t xml:space="preserve">STOGŲ (SKIEDROS) TVARKYMO </w:t>
      </w:r>
      <w:r w:rsidR="00D31244" w:rsidRPr="0081073A">
        <w:rPr>
          <w:rFonts w:ascii="Times New Roman" w:eastAsia="Times New Roman" w:hAnsi="Times New Roman"/>
          <w:b/>
          <w:sz w:val="24"/>
          <w:szCs w:val="20"/>
        </w:rPr>
        <w:t>IR SUSIJUSIŲ DARBŲ</w:t>
      </w:r>
    </w:p>
    <w:p w:rsidR="00D31244" w:rsidRPr="0081073A" w:rsidRDefault="00D31244" w:rsidP="00D31244">
      <w:pPr>
        <w:shd w:val="clear" w:color="auto" w:fill="FFFFFF"/>
        <w:jc w:val="both"/>
        <w:rPr>
          <w:rFonts w:ascii="Times New Roman" w:eastAsia="Times New Roman" w:hAnsi="Times New Roman"/>
          <w:sz w:val="24"/>
          <w:szCs w:val="20"/>
        </w:rPr>
      </w:pPr>
    </w:p>
    <w:p w:rsidR="009A3CEC" w:rsidRPr="009A3CEC" w:rsidRDefault="009A3CEC" w:rsidP="009A3CEC">
      <w:pPr>
        <w:shd w:val="clear" w:color="auto" w:fill="FFFFFF"/>
        <w:jc w:val="both"/>
        <w:rPr>
          <w:rFonts w:ascii="Times New Roman" w:eastAsia="Times New Roman" w:hAnsi="Times New Roman"/>
          <w:b/>
          <w:sz w:val="24"/>
          <w:szCs w:val="20"/>
        </w:rPr>
      </w:pPr>
      <w:r>
        <w:rPr>
          <w:rFonts w:ascii="Times New Roman" w:eastAsia="Times New Roman" w:hAnsi="Times New Roman"/>
          <w:b/>
          <w:sz w:val="24"/>
          <w:szCs w:val="20"/>
        </w:rPr>
        <w:t>N</w:t>
      </w:r>
      <w:r w:rsidRPr="009A3CEC">
        <w:rPr>
          <w:rFonts w:ascii="Times New Roman" w:eastAsia="Times New Roman" w:hAnsi="Times New Roman"/>
          <w:b/>
          <w:sz w:val="24"/>
          <w:szCs w:val="20"/>
        </w:rPr>
        <w:t>umatomi atlikti darbai</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akmenbetonio pamatus</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Sumontuoti arba pakeisti pažeistų medinių sienojų rąstus </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Frontonai lentų (dailylenčių)</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naują stogo konstrukciją, gegnes gaminant analogiško piešinio esančioms</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Įrengti naujus grebėstus iš pusapvalio (viengubo pjovimo) skerspjūvio medienos </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drebulinių  skiedrų stogo dangą</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medines vėjalentes</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Įrengti medinių lentų kraigą</w:t>
      </w:r>
    </w:p>
    <w:p w:rsidR="009A3CEC" w:rsidRPr="00026C56" w:rsidRDefault="009A3CEC" w:rsidP="009A3CEC">
      <w:pPr>
        <w:numPr>
          <w:ilvl w:val="0"/>
          <w:numId w:val="4"/>
        </w:numPr>
        <w:shd w:val="clear" w:color="auto" w:fill="FFFFFF"/>
        <w:spacing w:after="60" w:line="240" w:lineRule="auto"/>
        <w:ind w:left="896" w:hanging="357"/>
        <w:jc w:val="both"/>
        <w:rPr>
          <w:rFonts w:ascii="Times New Roman" w:eastAsia="Times New Roman" w:hAnsi="Times New Roman"/>
          <w:sz w:val="24"/>
          <w:szCs w:val="20"/>
        </w:rPr>
      </w:pPr>
      <w:r w:rsidRPr="00026C56">
        <w:rPr>
          <w:rFonts w:ascii="Times New Roman" w:eastAsia="Times New Roman" w:hAnsi="Times New Roman"/>
          <w:sz w:val="24"/>
          <w:szCs w:val="20"/>
        </w:rPr>
        <w:t xml:space="preserve">Suremontuoti kaminą iš keraminių plytų, įrengti kibirkščių gaudyklę </w:t>
      </w:r>
    </w:p>
    <w:p w:rsidR="009A3CEC" w:rsidRPr="009A3CEC" w:rsidRDefault="009A3CEC" w:rsidP="009A3CEC">
      <w:pPr>
        <w:shd w:val="clear" w:color="auto" w:fill="FFFFFF"/>
        <w:spacing w:after="60" w:line="240" w:lineRule="auto"/>
        <w:jc w:val="both"/>
        <w:rPr>
          <w:rFonts w:ascii="Times New Roman" w:eastAsia="Times New Roman" w:hAnsi="Times New Roman"/>
          <w:sz w:val="24"/>
          <w:szCs w:val="20"/>
        </w:rPr>
      </w:pPr>
    </w:p>
    <w:p w:rsidR="009A3CEC" w:rsidRPr="009A3CEC" w:rsidRDefault="009A3CEC" w:rsidP="009A3CEC">
      <w:pPr>
        <w:shd w:val="clear" w:color="auto" w:fill="FFFFFF"/>
        <w:jc w:val="both"/>
        <w:rPr>
          <w:rFonts w:ascii="Times New Roman" w:eastAsia="Times New Roman" w:hAnsi="Times New Roman"/>
          <w:b/>
          <w:i/>
          <w:sz w:val="24"/>
          <w:szCs w:val="20"/>
        </w:rPr>
      </w:pPr>
      <w:r w:rsidRPr="009A3CEC">
        <w:rPr>
          <w:rFonts w:ascii="Times New Roman" w:eastAsia="Times New Roman" w:hAnsi="Times New Roman"/>
          <w:b/>
          <w:sz w:val="24"/>
          <w:szCs w:val="20"/>
        </w:rPr>
        <w:t>Bendras darbų kiekis</w:t>
      </w:r>
    </w:p>
    <w:p w:rsidR="009A3CEC" w:rsidRPr="009A3CEC" w:rsidRDefault="009A3CEC" w:rsidP="009A3CEC">
      <w:pPr>
        <w:numPr>
          <w:ilvl w:val="0"/>
          <w:numId w:val="4"/>
        </w:numPr>
        <w:shd w:val="clear" w:color="auto" w:fill="FFFFFF"/>
        <w:tabs>
          <w:tab w:val="clear" w:pos="900"/>
          <w:tab w:val="num" w:pos="0"/>
        </w:tabs>
        <w:spacing w:after="0" w:line="240" w:lineRule="auto"/>
        <w:ind w:left="0" w:firstLine="540"/>
        <w:jc w:val="both"/>
        <w:rPr>
          <w:rFonts w:ascii="Times New Roman" w:eastAsia="Times New Roman" w:hAnsi="Times New Roman"/>
          <w:i/>
          <w:sz w:val="24"/>
          <w:szCs w:val="24"/>
        </w:rPr>
      </w:pPr>
      <w:r w:rsidRPr="009A3CEC">
        <w:rPr>
          <w:rFonts w:ascii="Times New Roman" w:eastAsia="Times New Roman" w:hAnsi="Times New Roman"/>
          <w:sz w:val="24"/>
          <w:szCs w:val="24"/>
        </w:rPr>
        <w:t>Atlikti tvarkybos darbus 10 statinių – pagal Techninį projektą specifikuojamuose objektuose: M05-2 (viralinė), M12-2 (viralinė), M12-3 (ūkio pastatas), M12-7 (malkinė), M12-4 (kluonas), M12-5 (šulinys), M13-2 (tvartas), M13-3 (tvartas); bei M01-5 (kluonas) ir M13-4 (kluonas);</w:t>
      </w:r>
    </w:p>
    <w:p w:rsidR="009A3CEC" w:rsidRPr="009A3CEC" w:rsidRDefault="009A3CEC" w:rsidP="009A3CEC">
      <w:pPr>
        <w:numPr>
          <w:ilvl w:val="0"/>
          <w:numId w:val="4"/>
        </w:numPr>
        <w:shd w:val="clear" w:color="auto" w:fill="FFFFFF"/>
        <w:tabs>
          <w:tab w:val="clear" w:pos="900"/>
          <w:tab w:val="num" w:pos="0"/>
        </w:tabs>
        <w:spacing w:after="0" w:line="240" w:lineRule="auto"/>
        <w:ind w:left="0" w:firstLine="540"/>
        <w:jc w:val="both"/>
        <w:rPr>
          <w:rFonts w:ascii="Times New Roman" w:eastAsia="Times New Roman" w:hAnsi="Times New Roman"/>
          <w:sz w:val="24"/>
          <w:szCs w:val="20"/>
        </w:rPr>
      </w:pPr>
      <w:r w:rsidRPr="009A3CEC">
        <w:rPr>
          <w:rFonts w:ascii="Times New Roman" w:eastAsia="Times New Roman" w:hAnsi="Times New Roman"/>
          <w:sz w:val="24"/>
          <w:szCs w:val="20"/>
        </w:rPr>
        <w:t>Visi statiniai yra kultūros paveldo objektų I kategorijos, t. y. objektai nelaikomi kultūros paveldo objektais, tačiau esantys kultūros paveldo objekto  teritorijoje ar saugomoje vietovėje;</w:t>
      </w:r>
    </w:p>
    <w:p w:rsidR="009A3CEC" w:rsidRPr="009A3CEC" w:rsidRDefault="009A3CEC" w:rsidP="009A3CEC">
      <w:pPr>
        <w:numPr>
          <w:ilvl w:val="0"/>
          <w:numId w:val="4"/>
        </w:numPr>
        <w:shd w:val="clear" w:color="auto" w:fill="FFFFFF"/>
        <w:spacing w:after="0" w:line="240" w:lineRule="auto"/>
        <w:ind w:left="896" w:hanging="357"/>
        <w:jc w:val="both"/>
        <w:rPr>
          <w:rFonts w:ascii="Times New Roman" w:eastAsia="Times New Roman" w:hAnsi="Times New Roman"/>
          <w:i/>
          <w:sz w:val="24"/>
          <w:szCs w:val="20"/>
        </w:rPr>
      </w:pPr>
      <w:r w:rsidRPr="009A3CEC">
        <w:rPr>
          <w:rFonts w:ascii="Times New Roman" w:eastAsia="Times New Roman" w:hAnsi="Times New Roman"/>
          <w:sz w:val="24"/>
          <w:szCs w:val="20"/>
        </w:rPr>
        <w:t>Bendro darbų kiekio lentelė:</w:t>
      </w:r>
    </w:p>
    <w:p w:rsidR="00026C56" w:rsidRDefault="003C68E6" w:rsidP="00FD2C63">
      <w:pPr>
        <w:rPr>
          <w:rFonts w:ascii="Times New Roman" w:hAnsi="Times New Roman"/>
          <w:b/>
          <w:sz w:val="24"/>
          <w:szCs w:val="24"/>
        </w:rPr>
      </w:pPr>
      <w:r>
        <w:rPr>
          <w:rFonts w:ascii="Times New Roman" w:eastAsia="Times New Roman" w:hAnsi="Times New Roman"/>
          <w:noProof/>
          <w:sz w:val="24"/>
          <w:szCs w:val="20"/>
          <w:lang w:eastAsia="lt-LT"/>
        </w:rPr>
        <mc:AlternateContent>
          <mc:Choice Requires="wps">
            <w:drawing>
              <wp:anchor distT="0" distB="0" distL="114300" distR="114300" simplePos="0" relativeHeight="251660288" behindDoc="0" locked="0" layoutInCell="0" allowOverlap="1" wp14:anchorId="5C91F65A" wp14:editId="66A4BF52">
                <wp:simplePos x="0" y="0"/>
                <wp:positionH relativeFrom="column">
                  <wp:posOffset>2028825</wp:posOffset>
                </wp:positionH>
                <wp:positionV relativeFrom="paragraph">
                  <wp:posOffset>1915160</wp:posOffset>
                </wp:positionV>
                <wp:extent cx="217170" cy="3048000"/>
                <wp:effectExtent l="0" t="0" r="1143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D31244">
                            <w:pPr>
                              <w:jc w:val="center"/>
                              <w:rPr>
                                <w:sz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F65A" id="_x0000_s1034" type="#_x0000_t202" style="position:absolute;margin-left:159.75pt;margin-top:150.8pt;width:17.1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" o:allowincell="f" filled="f" stroked="f">
                <v:textbox style="layout-flow:vertical;mso-layout-flow-alt:bottom-to-top" inset="0,0,0,0">
                  <w:txbxContent>
                    <w:p w:rsidR="004A0C72" w:rsidRDefault="004A0C72" w:rsidP="00D31244">
                      <w:pPr>
                        <w:jc w:val="center"/>
                        <w:rPr>
                          <w:sz w:val="20"/>
                        </w:rPr>
                      </w:pPr>
                    </w:p>
                  </w:txbxContent>
                </v:textbox>
              </v:shape>
            </w:pict>
          </mc:Fallback>
        </mc:AlternateContent>
      </w:r>
    </w:p>
    <w:tbl>
      <w:tblPr>
        <w:tblW w:w="10217" w:type="dxa"/>
        <w:tblInd w:w="-176" w:type="dxa"/>
        <w:tblLook w:val="04A0" w:firstRow="1" w:lastRow="0" w:firstColumn="1" w:lastColumn="0" w:noHBand="0" w:noVBand="1"/>
      </w:tblPr>
      <w:tblGrid>
        <w:gridCol w:w="844"/>
        <w:gridCol w:w="1439"/>
        <w:gridCol w:w="4262"/>
        <w:gridCol w:w="1656"/>
        <w:gridCol w:w="1050"/>
        <w:gridCol w:w="966"/>
      </w:tblGrid>
      <w:tr w:rsidR="00026C56" w:rsidRPr="00026C56" w:rsidTr="007D408C">
        <w:trPr>
          <w:cantSplit/>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rPr>
                <w:rFonts w:ascii="Times New Roman" w:eastAsia="Times New Roman" w:hAnsi="Times New Roman"/>
                <w:b/>
                <w:bCs/>
                <w:sz w:val="20"/>
                <w:szCs w:val="20"/>
                <w:lang w:val="en-GB" w:eastAsia="en-GB"/>
              </w:rPr>
            </w:pPr>
            <w:r w:rsidRPr="0081073A">
              <w:rPr>
                <w:rFonts w:ascii="Times New Roman" w:eastAsia="Times New Roman" w:hAnsi="Times New Roman"/>
                <w:b/>
                <w:bCs/>
                <w:sz w:val="20"/>
                <w:szCs w:val="20"/>
                <w:lang w:eastAsia="en-GB"/>
              </w:rPr>
              <w:t>Eil. Nr.</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26C56" w:rsidRPr="0023004E" w:rsidRDefault="00026C56"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kodas</w:t>
            </w:r>
          </w:p>
        </w:tc>
        <w:tc>
          <w:tcPr>
            <w:tcW w:w="4262" w:type="dxa"/>
            <w:tcBorders>
              <w:top w:val="single" w:sz="8" w:space="0" w:color="auto"/>
              <w:left w:val="nil"/>
              <w:bottom w:val="single" w:sz="8" w:space="0" w:color="auto"/>
              <w:right w:val="nil"/>
            </w:tcBorders>
            <w:shd w:val="clear" w:color="auto" w:fill="auto"/>
            <w:vAlign w:val="center"/>
            <w:hideMark/>
          </w:tcPr>
          <w:p w:rsidR="00026C56" w:rsidRPr="0023004E" w:rsidRDefault="00026C56"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Darbo pavadinimas</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026C56" w:rsidRPr="0023004E" w:rsidRDefault="00026C56"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Objektų skaičius</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026C56" w:rsidRPr="0023004E" w:rsidRDefault="00026C56" w:rsidP="00026C56">
            <w:pPr>
              <w:spacing w:after="0" w:line="240" w:lineRule="auto"/>
              <w:jc w:val="center"/>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Mato vnt.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26C56" w:rsidRPr="0023004E" w:rsidRDefault="00026C56" w:rsidP="00026C56">
            <w:pPr>
              <w:spacing w:after="0" w:line="240" w:lineRule="auto"/>
              <w:rPr>
                <w:rFonts w:ascii="Times New Roman" w:eastAsia="Times New Roman" w:hAnsi="Times New Roman"/>
                <w:b/>
                <w:bCs/>
                <w:sz w:val="20"/>
                <w:szCs w:val="20"/>
                <w:lang w:val="en-GB" w:eastAsia="en-GB"/>
              </w:rPr>
            </w:pPr>
            <w:r w:rsidRPr="0023004E">
              <w:rPr>
                <w:rFonts w:ascii="Times New Roman" w:eastAsia="Times New Roman" w:hAnsi="Times New Roman"/>
                <w:b/>
                <w:bCs/>
                <w:sz w:val="20"/>
                <w:szCs w:val="20"/>
                <w:lang w:eastAsia="en-GB"/>
              </w:rPr>
              <w:t>Kiekis</w:t>
            </w:r>
            <w:r w:rsidRPr="0023004E">
              <w:rPr>
                <w:rFonts w:ascii="Times New Roman" w:eastAsia="Times New Roman" w:hAnsi="Times New Roman"/>
                <w:sz w:val="20"/>
                <w:szCs w:val="20"/>
                <w:lang w:eastAsia="en-GB"/>
              </w:rPr>
              <w:t> </w:t>
            </w:r>
          </w:p>
        </w:tc>
      </w:tr>
      <w:tr w:rsidR="00026C56" w:rsidRPr="00026C56" w:rsidTr="007D408C">
        <w:trPr>
          <w:cantSplit/>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w:t>
            </w:r>
          </w:p>
        </w:tc>
        <w:tc>
          <w:tcPr>
            <w:tcW w:w="4262" w:type="dxa"/>
            <w:tcBorders>
              <w:top w:val="single" w:sz="8" w:space="0" w:color="auto"/>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Drebulinių skiedrų danga</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542</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N30-2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Žvyro posluoksnio po pamatais įrengimas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R3-5</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Vainikų pakeitimas sienose, suręstose iš sienojų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217</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940</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Tvirtinimo detalės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Stogų iš banguotų ir pusiau banguotų asbestcementinių lapų išardymas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lastRenderedPageBreak/>
              <w:t>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dengtų čerpėmis, siedromis, kraigų įrengimas ( lentų kraigai)</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N12P-0706</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vėjalenčių įrengimas ( lentų)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1.39</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N12P-0201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grebėstavimas (pusapvaliais grebėstais)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22.23429</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R62P-5104</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gegnių medinių konstrukcijų ardymas ( gegnės iš tašų, pusrąsčių ar rąstų)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88001001***Z</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dengimas skiedromis (malksnomis, skalomi</w:t>
            </w:r>
            <w:r w:rsidR="00C1647D">
              <w:rPr>
                <w:rFonts w:ascii="Times New Roman" w:eastAsia="Times New Roman" w:hAnsi="Times New Roman"/>
                <w:sz w:val="20"/>
                <w:szCs w:val="20"/>
                <w:lang w:val="en-GB" w:eastAsia="en-GB"/>
              </w:rPr>
              <w:t xml:space="preserve">s) 3 sluoksniais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C1647D"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9</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5.43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79744" behindDoc="0" locked="0" layoutInCell="0" allowOverlap="1" wp14:anchorId="4ABB03D4" wp14:editId="038EBB67">
                      <wp:simplePos x="0" y="0"/>
                      <wp:positionH relativeFrom="column">
                        <wp:posOffset>-935355</wp:posOffset>
                      </wp:positionH>
                      <wp:positionV relativeFrom="paragraph">
                        <wp:posOffset>159385</wp:posOffset>
                      </wp:positionV>
                      <wp:extent cx="217170" cy="3048000"/>
                      <wp:effectExtent l="0" t="0" r="1143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026C56">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03D4" id="Text Box 28" o:spid="_x0000_s1035" type="#_x0000_t202" style="position:absolute;left:0;text-align:left;margin-left:-73.65pt;margin-top:12.55pt;width:17.1pt;height:24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" o:allowincell="f" filled="f" stroked="f">
                      <v:textbox style="layout-flow:vertical;mso-layout-flow-alt:bottom-to-top" inset="0,0,0,0">
                        <w:txbxContent>
                          <w:p w:rsidR="004A0C72" w:rsidRDefault="004A0C72" w:rsidP="00026C56">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11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dangų ardymas, kai stogų dangos cinkuotos skardos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R62P-5101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Šlaitinių stogų dangų ardymas, kai stogų dangos asbestcementinių lakštų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Sienų rentimas iš gamyklinių apipjautų stačiakampių sienojų, kai sienojų storis 75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0.04</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N10-1-5</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Sienų rentimas iš gamyklinių apipjautų sienojų, kai sienojų storis 200 mm  k8=1.03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0.7</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N10P-0201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Sienų medinių karkasų įrengimas, gaminant elementus iš tašų, kai skerspjūvio plotas iki 75cm2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74-1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Nerūdijančio plieno gaminiai atsparūs rūgštims (AISI 316)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0.9</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N46-134</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Mūrinių sienų išardymas be plytų atrinkimo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4.8</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R10-5</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Mūrinių kaminų su vienu dūmtakiu išardymas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5.5</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19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R4-18</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Metalinių ankerių įstatymas į medinių sijų galus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kg</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31</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Medinių statramsčių įrengimas po sijomis arba ilginiais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70</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Medinių paviršių antiseptinimas skiediniais( konstrukcijų ir konstrukcinių elementų)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6.47</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23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N10P-1102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Medinių konstrukcijų padengimas ugniai atspariais skiediniais, kai konstrukcijos plotis iki 250mm  k8=1.17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7.23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Medinės vėjalentės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88001003</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Kraiginės lentos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135.6</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N26P-0501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Katilų, krosnių, kaminų izoliavimas armuotais mineralinės vatos dembliais, kai izoliacijos storis 50 mm (izoliacijos išorinio paviršiaus  plotas)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0.06</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N10-17</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Karkaso sienų vienos pusės apkalimas obliuotomis lentomis vertikaliai</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R4-12Z</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Karkaso sienų vienos pusės apkalimas obliuotomis lentomis horizontaliai</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80</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29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 xml:space="preserve">Karkaso sienų vienos pusės apkalimas obliuotomis lentomis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N15P-0605Z</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 xml:space="preserve">Karkasinių sienų apkalimas lentomis horizontaliai </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Karkasinių apkaltinių iš vienos pusės apkalu apkaltų sienų 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45</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Karkasinių apkaltinių iš abiejų pusių apkalu apkaltų sienų 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N8P-0901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Kaminų mūrijimas iš plytų, kurių storis 88mm  k8=1.07,k9=1.15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2.25</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II grupės grunto kasimas rankiniu būdu, įrengiant tvirtinimus, dedant, keičiant arba stiprinant pamatus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15</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N10-222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Hidroizoliacijos įrengimas po mediniais tašeliais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0.38</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N46-158</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Grebėstų su tarpais išardymas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2.7</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N6-23</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Gelžb. juostiniai pamatai, atraminės rūsio sienos iki 300mm pločio, įrengiant klojinius iš lentų  k8=1.04,k9=1.15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12</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lastRenderedPageBreak/>
              <w:t>38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N10-67-1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Gegnių, stygų ir murlotų gamyba ir montavimas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4</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39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N10P-0402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Gegnių medinių konstrukcijų įrengimas, gaminant elementus iš tašų, kai skerspjūvio plotas daugiau 75cm2 iki 100cm2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1.06</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R3-1ZZ</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Gegnių (150x50), stygų ir murlotų gamyba ir montavimas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0.67</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R62P-6101</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Fasadinių pastolių įrengimas ir išardymas, kai pastolių aukštis iki 15 m (vertikali projekcija)</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6.86</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42</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R1-10</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Duobių (šurfų) kasimas rankiniu būdu II grupės grunte, įrengiant tvirtinimus, remontuojant pamatus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0.8</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43</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N6-28</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Betoniniai stulpiniai pamatai, įrengiant klojinius iš lentų (mažoms apimtims)  k8=1.03,k9=1.15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0.15</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9F5344">
              <w:rPr>
                <w:rFonts w:ascii="Times New Roman" w:eastAsia="Times New Roman" w:hAnsi="Times New Roman"/>
                <w:noProof/>
                <w:sz w:val="20"/>
                <w:szCs w:val="20"/>
                <w:lang w:eastAsia="lt-LT"/>
              </w:rPr>
              <mc:AlternateContent>
                <mc:Choice Requires="wps">
                  <w:drawing>
                    <wp:anchor distT="0" distB="0" distL="114300" distR="114300" simplePos="0" relativeHeight="251677696" behindDoc="0" locked="0" layoutInCell="0" allowOverlap="1" wp14:anchorId="056B9697" wp14:editId="0B7CCD9D">
                      <wp:simplePos x="0" y="0"/>
                      <wp:positionH relativeFrom="column">
                        <wp:posOffset>-944880</wp:posOffset>
                      </wp:positionH>
                      <wp:positionV relativeFrom="paragraph">
                        <wp:posOffset>366395</wp:posOffset>
                      </wp:positionV>
                      <wp:extent cx="217170" cy="3048000"/>
                      <wp:effectExtent l="0" t="0" r="1143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C72" w:rsidRDefault="004A0C72" w:rsidP="00026C56">
                                  <w:pPr>
                                    <w:jc w:val="center"/>
                                    <w:rPr>
                                      <w:sz w:val="20"/>
                                    </w:rPr>
                                  </w:pPr>
                                  <w:r>
                                    <w:rPr>
                                      <w:sz w:val="20"/>
                                    </w:rPr>
                                    <w:t>Visi pasiūlymo ir jo priedų lapai turi būti susiūti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B9697" id="Text Box 20" o:spid="_x0000_s1036" type="#_x0000_t202" style="position:absolute;left:0;text-align:left;margin-left:-74.4pt;margin-top:28.85pt;width:17.1pt;height:2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" o:allowincell="f" filled="f" stroked="f">
                      <v:textbox style="layout-flow:vertical;mso-layout-flow-alt:bottom-to-top" inset="0,0,0,0">
                        <w:txbxContent>
                          <w:p w:rsidR="004A0C72" w:rsidRDefault="004A0C72" w:rsidP="00026C56">
                            <w:pPr>
                              <w:jc w:val="center"/>
                              <w:rPr>
                                <w:sz w:val="20"/>
                              </w:rPr>
                            </w:pPr>
                            <w:r>
                              <w:rPr>
                                <w:sz w:val="20"/>
                              </w:rPr>
                              <w:t>Visi pasiūlymo ir jo priedų lapai turi būti susiūti</w:t>
                            </w:r>
                          </w:p>
                        </w:txbxContent>
                      </v:textbox>
                    </v:shape>
                  </w:pict>
                </mc:Fallback>
              </mc:AlternateContent>
            </w:r>
            <w:r w:rsidRPr="0081073A">
              <w:rPr>
                <w:rFonts w:ascii="Times New Roman" w:eastAsia="Times New Roman" w:hAnsi="Times New Roman"/>
                <w:sz w:val="20"/>
                <w:szCs w:val="20"/>
                <w:lang w:val="en-GB" w:eastAsia="en-GB"/>
              </w:rPr>
              <w:t>44</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N46-156-UT</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Banguotų ir pusiau banguotų asbestcementinių lapų bei visų jų dalių surinkimas objektų teritorijose, sandėliavimas statybinių atliekų konteineriuose ir išvežimas į specialias utilizavimo aikšteles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3.4</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45</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N6-164</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Ankerinių varžtų iki 1m ilgio įstatymas į paruoštus lizdus, užbetonuojant  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0.003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46</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N34-127</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(Svirtis) Medinių vienastiebių iki 6,5 m aukščio atramų pastatymas mažosios mechanizacijos priemonėmis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vnt.</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47</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(Stiebas) Medinių statramsčių įrengimas po sijomis arba ilginiais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3.2</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48</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R62P-6104Z</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(Pamato remontas) Pamatų stiprinimas gelžbetoninėmis monolitinėmis sijomis  k8=1.13,k9=1.15</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m3</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0.2</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26C56" w:rsidRPr="0081073A" w:rsidRDefault="00026C56" w:rsidP="00026C56">
            <w:pPr>
              <w:spacing w:after="0" w:line="240" w:lineRule="auto"/>
              <w:jc w:val="center"/>
              <w:rPr>
                <w:rFonts w:ascii="Times New Roman" w:eastAsia="Times New Roman" w:hAnsi="Times New Roman"/>
                <w:sz w:val="20"/>
                <w:szCs w:val="20"/>
                <w:lang w:val="en-GB" w:eastAsia="en-GB"/>
              </w:rPr>
            </w:pPr>
            <w:r w:rsidRPr="0081073A">
              <w:rPr>
                <w:rFonts w:ascii="Times New Roman" w:eastAsia="Times New Roman" w:hAnsi="Times New Roman"/>
                <w:sz w:val="20"/>
                <w:szCs w:val="20"/>
                <w:lang w:val="en-GB" w:eastAsia="en-GB"/>
              </w:rPr>
              <w:t>49</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R4-12</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(Kartis) Medinių statramsčių įrengimas po sijomis arba ilginiais</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3.3</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sidRPr="0032453F">
              <w:rPr>
                <w:rFonts w:ascii="Times New Roman" w:eastAsia="Times New Roman" w:hAnsi="Times New Roman"/>
                <w:sz w:val="20"/>
                <w:szCs w:val="20"/>
                <w:lang w:val="en-GB" w:eastAsia="en-GB"/>
              </w:rPr>
              <w:t>50</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N15P-0406</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(Kamino) Vidaus angokraščių paviršių aptaisymas plokštėmis, tvirtinant prie įrengto metalinio karkaso, kai plokštės cemento-pjuvenų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2</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6</w:t>
            </w:r>
          </w:p>
        </w:tc>
      </w:tr>
      <w:tr w:rsidR="00026C56" w:rsidRPr="00026C56" w:rsidTr="007D408C">
        <w:trPr>
          <w:cantSplit/>
          <w:trHeight w:val="270"/>
        </w:trPr>
        <w:tc>
          <w:tcPr>
            <w:tcW w:w="0" w:type="auto"/>
            <w:tcBorders>
              <w:top w:val="nil"/>
              <w:left w:val="single" w:sz="8" w:space="0" w:color="auto"/>
              <w:bottom w:val="single" w:sz="8" w:space="0" w:color="auto"/>
              <w:right w:val="single" w:sz="8" w:space="0" w:color="auto"/>
            </w:tcBorders>
            <w:shd w:val="clear" w:color="auto" w:fill="auto"/>
            <w:noWrap/>
            <w:hideMark/>
          </w:tcPr>
          <w:p w:rsidR="00026C56" w:rsidRPr="0032453F" w:rsidRDefault="00026C56" w:rsidP="00026C56">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51</w:t>
            </w:r>
          </w:p>
        </w:tc>
        <w:tc>
          <w:tcPr>
            <w:tcW w:w="0" w:type="auto"/>
            <w:tcBorders>
              <w:top w:val="nil"/>
              <w:left w:val="nil"/>
              <w:bottom w:val="single" w:sz="8" w:space="0" w:color="auto"/>
              <w:right w:val="single" w:sz="8"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N15P-0605</w:t>
            </w:r>
          </w:p>
        </w:tc>
        <w:tc>
          <w:tcPr>
            <w:tcW w:w="4262" w:type="dxa"/>
            <w:tcBorders>
              <w:top w:val="nil"/>
              <w:left w:val="nil"/>
              <w:bottom w:val="single" w:sz="8" w:space="0" w:color="auto"/>
              <w:right w:val="nil"/>
            </w:tcBorders>
            <w:shd w:val="clear" w:color="auto" w:fill="auto"/>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(Kamino žarijų gaudyklė) Vidaus tinkuojamų paviršių aptraukimas vielos tinklu  (sijų, karnizų, juostų)</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w:t>
            </w:r>
          </w:p>
        </w:tc>
        <w:tc>
          <w:tcPr>
            <w:tcW w:w="0" w:type="auto"/>
            <w:tcBorders>
              <w:top w:val="nil"/>
              <w:left w:val="single" w:sz="8" w:space="0" w:color="auto"/>
              <w:bottom w:val="single" w:sz="8" w:space="0" w:color="auto"/>
              <w:right w:val="nil"/>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100m2</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6C56" w:rsidRPr="00026C56" w:rsidRDefault="00026C56" w:rsidP="00026C56">
            <w:pPr>
              <w:spacing w:after="0" w:line="240" w:lineRule="auto"/>
              <w:jc w:val="center"/>
              <w:rPr>
                <w:rFonts w:ascii="Times New Roman" w:eastAsia="Times New Roman" w:hAnsi="Times New Roman"/>
                <w:sz w:val="20"/>
                <w:szCs w:val="20"/>
                <w:lang w:val="en-GB" w:eastAsia="en-GB"/>
              </w:rPr>
            </w:pPr>
            <w:r w:rsidRPr="00026C56">
              <w:rPr>
                <w:rFonts w:ascii="Times New Roman" w:eastAsia="Times New Roman" w:hAnsi="Times New Roman"/>
                <w:sz w:val="20"/>
                <w:szCs w:val="20"/>
                <w:lang w:val="en-GB" w:eastAsia="en-GB"/>
              </w:rPr>
              <w:t>0.015</w:t>
            </w:r>
          </w:p>
        </w:tc>
      </w:tr>
    </w:tbl>
    <w:p w:rsidR="00BA3C89" w:rsidRDefault="00BA3C89" w:rsidP="00FD2C63">
      <w:pPr>
        <w:rPr>
          <w:rFonts w:ascii="Times New Roman" w:hAnsi="Times New Roman"/>
          <w:b/>
          <w:sz w:val="24"/>
          <w:szCs w:val="24"/>
        </w:rPr>
      </w:pP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PAGRINDIMAI REIKALAVIMAI</w:t>
      </w: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MEDIENA KONSTRUKCIJOMS</w:t>
      </w: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STOGŲ DENGIMAS</w:t>
      </w:r>
    </w:p>
    <w:p w:rsidR="009A3CEC" w:rsidRPr="009A3CEC" w:rsidRDefault="009A3CEC" w:rsidP="009A3CEC">
      <w:pPr>
        <w:shd w:val="clear" w:color="auto" w:fill="FFFFFF"/>
        <w:spacing w:after="0"/>
        <w:jc w:val="center"/>
        <w:rPr>
          <w:rFonts w:ascii="Times New Roman" w:eastAsia="Times New Roman" w:hAnsi="Times New Roman"/>
          <w:b/>
          <w:sz w:val="24"/>
          <w:szCs w:val="20"/>
        </w:rPr>
      </w:pPr>
      <w:r w:rsidRPr="009A3CEC">
        <w:rPr>
          <w:rFonts w:ascii="Times New Roman" w:eastAsia="Times New Roman" w:hAnsi="Times New Roman"/>
          <w:b/>
          <w:sz w:val="24"/>
          <w:szCs w:val="20"/>
        </w:rPr>
        <w:t>MŪRO DARBAI</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Medinėms konstrukcijoms turi būti naudojama spygliuočių mediena. Mediena naudojama konstrukcijoms turi būti ne drėgnesnė kaip 20 %. Medienos stiprumas lenkimui, gniuždymui ir glemžimui išilgai pluošto stačiakampiams elementams turi būti 13 Mpa [I].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Laikantiems elementams (lenkiamiems, tempiamiems ir gniuždomiems) turi būti naudojama geriausios kokybės mediena A rūšies (žiūr. lentelę), Kitoms konstrukcijoms (paklotams, apkalimams ir t.t), kurių pažeidimas nesuardo laikančių konstrukcijų vientisumo, gali būti naudojama B rūšies mediena.</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Mediena turi būti brandaus augimo, tinkamai išlaikyta, tiesiai supjaustyta, stačiakampėmis briaunomis, be puvinių ir puvimo užuomazgų, nepakeitusi spalvos (nepatamsėjusi).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Plyšiai, persimetimai, šakos, minkšti ploteliai ir kiti defektai leistini jeigu neviršija lentelėje nurodytų apribojimų.</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Leistini medienos konstrukcijų defektai: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403"/>
        <w:gridCol w:w="3260"/>
      </w:tblGrid>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lastRenderedPageBreak/>
              <w:t>Defektas</w:t>
            </w:r>
          </w:p>
          <w:p w:rsidR="009A3CEC" w:rsidRPr="009A3CEC" w:rsidRDefault="009A3CEC" w:rsidP="009A3CEC">
            <w:pPr>
              <w:spacing w:after="0"/>
              <w:rPr>
                <w:rFonts w:ascii="Times New Roman" w:hAnsi="Times New Roman"/>
                <w:sz w:val="24"/>
                <w:szCs w:val="24"/>
              </w:rPr>
            </w:pPr>
          </w:p>
        </w:tc>
        <w:tc>
          <w:tcPr>
            <w:tcW w:w="3403" w:type="dxa"/>
            <w:shd w:val="clear" w:color="auto" w:fill="auto"/>
            <w:vAlign w:val="center"/>
          </w:tcPr>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Medienos rūšis</w:t>
            </w:r>
          </w:p>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A</w:t>
            </w:r>
          </w:p>
        </w:tc>
        <w:tc>
          <w:tcPr>
            <w:tcW w:w="3260" w:type="dxa"/>
            <w:shd w:val="clear" w:color="auto" w:fill="auto"/>
            <w:vAlign w:val="center"/>
          </w:tcPr>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Medienos rūšis</w:t>
            </w:r>
          </w:p>
          <w:p w:rsidR="009A3CEC" w:rsidRPr="009A3CEC" w:rsidRDefault="009A3CEC" w:rsidP="009A3CEC">
            <w:pPr>
              <w:spacing w:after="0"/>
              <w:rPr>
                <w:rFonts w:ascii="Times New Roman" w:hAnsi="Times New Roman"/>
                <w:b/>
                <w:sz w:val="24"/>
                <w:szCs w:val="24"/>
              </w:rPr>
            </w:pPr>
            <w:r w:rsidRPr="009A3CEC">
              <w:rPr>
                <w:rFonts w:ascii="Times New Roman" w:hAnsi="Times New Roman"/>
                <w:b/>
                <w:sz w:val="24"/>
                <w:szCs w:val="24"/>
              </w:rPr>
              <w:t>B</w:t>
            </w: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Šakos</w:t>
            </w:r>
          </w:p>
          <w:p w:rsidR="009A3CEC" w:rsidRPr="009A3CEC" w:rsidRDefault="009A3CEC" w:rsidP="009A3CEC">
            <w:pPr>
              <w:spacing w:after="0"/>
              <w:rPr>
                <w:rFonts w:ascii="Times New Roman" w:hAnsi="Times New Roman"/>
                <w:sz w:val="24"/>
                <w:szCs w:val="24"/>
              </w:rPr>
            </w:pP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Leidžiamos sveikos šakos</w:t>
            </w:r>
            <w:r w:rsidRPr="009A3CEC">
              <w:rPr>
                <w:rFonts w:ascii="Times New Roman" w:hAnsi="Times New Roman"/>
                <w:sz w:val="24"/>
                <w:szCs w:val="24"/>
              </w:rPr>
              <w:br/>
              <w:t>jeigu jų matmenų suma 0,2</w:t>
            </w:r>
            <w:r w:rsidRPr="009A3CEC">
              <w:rPr>
                <w:rFonts w:ascii="Times New Roman" w:hAnsi="Times New Roman"/>
                <w:sz w:val="24"/>
                <w:szCs w:val="24"/>
              </w:rPr>
              <w:br/>
              <w:t>m ilgyje neviršija 1/3</w:t>
            </w:r>
            <w:r w:rsidRPr="009A3CEC">
              <w:rPr>
                <w:rFonts w:ascii="Times New Roman" w:hAnsi="Times New Roman"/>
                <w:sz w:val="24"/>
                <w:szCs w:val="24"/>
              </w:rPr>
              <w:br/>
              <w:t>elemento</w:t>
            </w:r>
            <w:r w:rsidRPr="009A3CEC">
              <w:rPr>
                <w:rFonts w:ascii="Times New Roman" w:hAnsi="Times New Roman"/>
                <w:sz w:val="24"/>
                <w:szCs w:val="24"/>
              </w:rPr>
              <w:tab/>
              <w:t>minimalaus</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pločio, Gniuždomiems elementams leidžiama l sutrūnijusi šaka ne didesnė kaip 20 mm skersmens l m elemento ilgio</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Leidžiamos visokios šakos, išskyrus sutrūnijusias didesnes kaip 50 mm - iki 2 vnt. l m ilgio</w:t>
            </w:r>
          </w:p>
          <w:p w:rsidR="009A3CEC" w:rsidRPr="009A3CEC" w:rsidRDefault="009A3CEC" w:rsidP="009A3CEC">
            <w:pPr>
              <w:spacing w:after="0"/>
              <w:rPr>
                <w:rFonts w:ascii="Times New Roman" w:hAnsi="Times New Roman"/>
                <w:sz w:val="24"/>
                <w:szCs w:val="24"/>
              </w:rPr>
            </w:pP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Plyšiai       ne       elementų sujungimo zonoje</w:t>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Leidžiami ne daugiau kaip</w:t>
            </w:r>
            <w:r w:rsidRPr="009A3CEC">
              <w:rPr>
                <w:rFonts w:ascii="Times New Roman" w:hAnsi="Times New Roman"/>
                <w:sz w:val="24"/>
                <w:szCs w:val="24"/>
              </w:rPr>
              <w:br/>
              <w:t>1/3</w:t>
            </w:r>
            <w:r w:rsidRPr="009A3CEC">
              <w:rPr>
                <w:rFonts w:ascii="Times New Roman" w:hAnsi="Times New Roman"/>
                <w:sz w:val="24"/>
                <w:szCs w:val="24"/>
              </w:rPr>
              <w:tab/>
              <w:t>atitinkamai</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elemento ilgio ir storio</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Neribojami</w:t>
            </w:r>
          </w:p>
          <w:p w:rsidR="009A3CEC" w:rsidRPr="009A3CEC" w:rsidRDefault="009A3CEC" w:rsidP="009A3CEC">
            <w:pPr>
              <w:spacing w:after="0"/>
              <w:rPr>
                <w:rFonts w:ascii="Times New Roman" w:hAnsi="Times New Roman"/>
                <w:sz w:val="24"/>
                <w:szCs w:val="24"/>
              </w:rPr>
            </w:pP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Plyšiai</w:t>
            </w:r>
            <w:r w:rsidRPr="009A3CEC">
              <w:rPr>
                <w:rFonts w:ascii="Times New Roman" w:hAnsi="Times New Roman"/>
                <w:sz w:val="24"/>
                <w:szCs w:val="24"/>
              </w:rPr>
              <w:tab/>
              <w:t>elementų</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sujungimo</w:t>
            </w:r>
            <w:r w:rsidRPr="009A3CEC">
              <w:rPr>
                <w:rFonts w:ascii="Times New Roman" w:hAnsi="Times New Roman"/>
                <w:sz w:val="24"/>
                <w:szCs w:val="24"/>
              </w:rPr>
              <w:tab/>
              <w:t>zonose</w:t>
            </w:r>
          </w:p>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(sujungimo plokštumose)</w:t>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p w:rsidR="009A3CEC" w:rsidRPr="009A3CEC" w:rsidRDefault="009A3CEC" w:rsidP="009A3CEC">
            <w:pPr>
              <w:spacing w:after="0"/>
              <w:rPr>
                <w:rFonts w:ascii="Times New Roman" w:hAnsi="Times New Roman"/>
                <w:sz w:val="24"/>
                <w:szCs w:val="24"/>
              </w:rPr>
            </w:pP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p w:rsidR="009A3CEC" w:rsidRPr="009A3CEC" w:rsidRDefault="009A3CEC" w:rsidP="009A3CEC">
            <w:pPr>
              <w:spacing w:after="0"/>
              <w:rPr>
                <w:rFonts w:ascii="Times New Roman" w:hAnsi="Times New Roman"/>
                <w:sz w:val="24"/>
                <w:szCs w:val="24"/>
              </w:rPr>
            </w:pP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Sluoksnių kreivumas</w:t>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 xml:space="preserve">Leidžiamas iki 7 cm </w:t>
            </w:r>
            <w:r w:rsidRPr="009A3CEC">
              <w:rPr>
                <w:rFonts w:ascii="Times New Roman" w:hAnsi="Times New Roman"/>
                <w:sz w:val="24"/>
                <w:szCs w:val="24"/>
              </w:rPr>
              <w:br/>
              <w:t>l m elemento ilgio</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br w:type="column"/>
              <w:t xml:space="preserve">Leidžiamas   iki   15   cm   </w:t>
            </w:r>
            <w:r w:rsidRPr="009A3CEC">
              <w:rPr>
                <w:rFonts w:ascii="Times New Roman" w:hAnsi="Times New Roman"/>
                <w:sz w:val="24"/>
                <w:szCs w:val="24"/>
              </w:rPr>
              <w:br/>
              <w:t>l m elemento ilgio</w:t>
            </w:r>
          </w:p>
        </w:tc>
      </w:tr>
      <w:tr w:rsidR="009A3CEC" w:rsidRPr="009A3CEC" w:rsidTr="000E1BAE">
        <w:tc>
          <w:tcPr>
            <w:tcW w:w="3084"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Puvinys, pažeista mediena</w:t>
            </w:r>
            <w:r w:rsidRPr="009A3CEC">
              <w:rPr>
                <w:rFonts w:ascii="Times New Roman" w:hAnsi="Times New Roman"/>
                <w:sz w:val="24"/>
                <w:szCs w:val="24"/>
              </w:rPr>
              <w:br w:type="column"/>
            </w:r>
          </w:p>
        </w:tc>
        <w:tc>
          <w:tcPr>
            <w:tcW w:w="3403"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tc>
        <w:tc>
          <w:tcPr>
            <w:tcW w:w="3260" w:type="dxa"/>
            <w:shd w:val="clear" w:color="auto" w:fill="auto"/>
            <w:vAlign w:val="center"/>
          </w:tcPr>
          <w:p w:rsidR="009A3CEC" w:rsidRPr="009A3CEC" w:rsidRDefault="009A3CEC" w:rsidP="009A3CEC">
            <w:pPr>
              <w:spacing w:after="0"/>
              <w:rPr>
                <w:rFonts w:ascii="Times New Roman" w:hAnsi="Times New Roman"/>
                <w:sz w:val="24"/>
                <w:szCs w:val="24"/>
              </w:rPr>
            </w:pPr>
            <w:r w:rsidRPr="009A3CEC">
              <w:rPr>
                <w:rFonts w:ascii="Times New Roman" w:hAnsi="Times New Roman"/>
                <w:sz w:val="24"/>
                <w:szCs w:val="24"/>
              </w:rPr>
              <w:t>Neleidžiami</w:t>
            </w:r>
          </w:p>
          <w:p w:rsidR="009A3CEC" w:rsidRPr="009A3CEC" w:rsidRDefault="009A3CEC" w:rsidP="009A3CEC">
            <w:pPr>
              <w:spacing w:after="0"/>
              <w:rPr>
                <w:rFonts w:ascii="Times New Roman" w:hAnsi="Times New Roman"/>
                <w:sz w:val="24"/>
                <w:szCs w:val="24"/>
              </w:rPr>
            </w:pPr>
          </w:p>
        </w:tc>
      </w:tr>
    </w:tbl>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A rūšies medienoje metinių sluoksnių plotis turi būti ne daugiau 5 mm, o vėlyvos medienos dalis - ne mažiau 20 mm. A rūšies medienoje naudojamoje lenkiamų elementų tempiamoje zonoje arba tempiamuose elementuose negali būti šerdies. Pjautos medienos ir medienos ruošinių kokybė turi būti kontroliuojama atrenkant pavyzdžius iš patiekiamos partijos.     Pavyzdžių kiekis turi būti 3 partijos, bet ne mažiau 10 vienetų. Kontrolė atliekama matuojant ir apžiūrint pavyzdžius.</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Pagrindiniai reikalavimai. Mediena stalių darbams</w:t>
      </w:r>
      <w:r w:rsidRPr="009A3CEC">
        <w:rPr>
          <w:rFonts w:ascii="Times New Roman" w:hAnsi="Times New Roman"/>
          <w:b/>
          <w:i/>
          <w:spacing w:val="-1"/>
          <w:sz w:val="24"/>
          <w:szCs w:val="24"/>
        </w:rPr>
        <w:t xml:space="preserve"> </w:t>
      </w:r>
      <w:r w:rsidRPr="009A3CEC">
        <w:rPr>
          <w:rFonts w:ascii="Times New Roman" w:hAnsi="Times New Roman"/>
          <w:b/>
          <w:spacing w:val="-1"/>
          <w:sz w:val="24"/>
          <w:szCs w:val="24"/>
        </w:rPr>
        <w:t>Medienos drėgnumas.</w:t>
      </w:r>
    </w:p>
    <w:p w:rsidR="009A3CEC" w:rsidRPr="009A3CEC" w:rsidRDefault="009A3CEC" w:rsidP="009A3CEC">
      <w:pPr>
        <w:shd w:val="clear" w:color="auto" w:fill="FFFFFF"/>
        <w:spacing w:after="0"/>
        <w:ind w:left="43" w:right="1728"/>
        <w:jc w:val="both"/>
        <w:rPr>
          <w:rFonts w:ascii="Times New Roman" w:hAnsi="Times New Roman"/>
          <w:sz w:val="24"/>
          <w:szCs w:val="24"/>
        </w:rPr>
      </w:pPr>
      <w:r w:rsidRPr="009A3CEC">
        <w:rPr>
          <w:rFonts w:ascii="Times New Roman" w:hAnsi="Times New Roman"/>
          <w:spacing w:val="6"/>
          <w:sz w:val="24"/>
          <w:szCs w:val="24"/>
        </w:rPr>
        <w:t xml:space="preserve">   Stalių  darbams  turi  būti  naudojama  A  rūšies   spygliuočių  </w:t>
      </w:r>
      <w:r w:rsidRPr="009A3CEC">
        <w:rPr>
          <w:rFonts w:ascii="Times New Roman" w:hAnsi="Times New Roman"/>
          <w:spacing w:val="1"/>
          <w:sz w:val="24"/>
          <w:szCs w:val="24"/>
        </w:rPr>
        <w:t>mediena. Medienos drėgnumas negali būti didesnis, kaip:</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r w:rsidRPr="009A3CEC">
        <w:rPr>
          <w:rFonts w:ascii="Times New Roman" w:hAnsi="Times New Roman"/>
          <w:spacing w:val="3"/>
          <w:sz w:val="24"/>
          <w:szCs w:val="24"/>
        </w:rPr>
        <w:t>apdailinėms lentoms, grindjuostėms, apvadams, antplyšiams ir pan. - 15%;</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r w:rsidRPr="009A3CEC">
        <w:rPr>
          <w:rFonts w:ascii="Times New Roman" w:hAnsi="Times New Roman"/>
          <w:spacing w:val="-3"/>
          <w:sz w:val="24"/>
          <w:szCs w:val="24"/>
        </w:rPr>
        <w:t>tašeliams, apkalimams, tvirtinimo kaiščiams ir pan. - 6-10%;</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r w:rsidRPr="009A3CEC">
        <w:rPr>
          <w:rFonts w:ascii="Times New Roman" w:hAnsi="Times New Roman"/>
          <w:sz w:val="24"/>
          <w:szCs w:val="24"/>
        </w:rPr>
        <w:t>grindų lentoms - 12%;</w:t>
      </w:r>
    </w:p>
    <w:p w:rsidR="009A3CEC" w:rsidRPr="009A3CEC" w:rsidRDefault="009A3CEC" w:rsidP="009A3CEC">
      <w:pPr>
        <w:widowControl w:val="0"/>
        <w:numPr>
          <w:ilvl w:val="0"/>
          <w:numId w:val="9"/>
        </w:numPr>
        <w:shd w:val="clear" w:color="auto" w:fill="FFFFFF"/>
        <w:tabs>
          <w:tab w:val="left" w:pos="137"/>
        </w:tabs>
        <w:autoSpaceDE w:val="0"/>
        <w:autoSpaceDN w:val="0"/>
        <w:adjustRightInd w:val="0"/>
        <w:spacing w:after="0" w:line="240" w:lineRule="auto"/>
        <w:jc w:val="both"/>
        <w:rPr>
          <w:rFonts w:ascii="Times New Roman" w:hAnsi="Times New Roman"/>
          <w:sz w:val="24"/>
          <w:szCs w:val="24"/>
        </w:rPr>
      </w:pPr>
      <w:r w:rsidRPr="009A3CEC">
        <w:rPr>
          <w:rFonts w:ascii="Times New Roman" w:hAnsi="Times New Roman"/>
          <w:spacing w:val="1"/>
          <w:sz w:val="24"/>
          <w:szCs w:val="24"/>
        </w:rPr>
        <w:t>vidaus vitrinų rėmams, vidinių durų staktoms ir varčioms - 6-12%</w:t>
      </w:r>
    </w:p>
    <w:p w:rsidR="009A3CEC" w:rsidRPr="009A3CEC" w:rsidRDefault="009A3CEC" w:rsidP="009A3CEC">
      <w:pPr>
        <w:numPr>
          <w:ilvl w:val="0"/>
          <w:numId w:val="9"/>
        </w:numPr>
        <w:shd w:val="clear" w:color="auto" w:fill="FFFFFF"/>
        <w:spacing w:after="0" w:line="240" w:lineRule="auto"/>
        <w:ind w:left="142" w:hanging="142"/>
        <w:jc w:val="both"/>
        <w:rPr>
          <w:rFonts w:ascii="Times New Roman" w:hAnsi="Times New Roman"/>
          <w:spacing w:val="1"/>
          <w:sz w:val="24"/>
          <w:szCs w:val="24"/>
        </w:rPr>
      </w:pPr>
      <w:r w:rsidRPr="009A3CEC">
        <w:rPr>
          <w:rFonts w:ascii="Times New Roman" w:hAnsi="Times New Roman"/>
          <w:spacing w:val="1"/>
          <w:sz w:val="24"/>
          <w:szCs w:val="24"/>
        </w:rPr>
        <w:t>nageliams, kamščiams ir juostelėms skirtos medienos šakų ar defektų užtaisymams 2-3 kartus mažesnis negu elementų, kuriuose jie naudojami;</w:t>
      </w:r>
    </w:p>
    <w:p w:rsidR="009A3CEC" w:rsidRPr="009A3CEC" w:rsidRDefault="009A3CEC" w:rsidP="009A3CEC">
      <w:pPr>
        <w:shd w:val="clear" w:color="auto" w:fill="FFFFFF"/>
        <w:spacing w:after="0"/>
        <w:ind w:left="720"/>
        <w:jc w:val="both"/>
        <w:rPr>
          <w:rFonts w:ascii="Times New Roman" w:hAnsi="Times New Roman"/>
          <w:b/>
          <w:sz w:val="24"/>
          <w:szCs w:val="24"/>
        </w:rPr>
      </w:pPr>
      <w:r w:rsidRPr="009A3CEC">
        <w:rPr>
          <w:rFonts w:ascii="Times New Roman" w:hAnsi="Times New Roman"/>
          <w:b/>
          <w:spacing w:val="-4"/>
          <w:sz w:val="24"/>
          <w:szCs w:val="24"/>
        </w:rPr>
        <w:t xml:space="preserve"> Leistinos paklaidos.</w:t>
      </w:r>
    </w:p>
    <w:p w:rsidR="009A3CEC" w:rsidRPr="009A3CEC" w:rsidRDefault="009A3CEC" w:rsidP="009A3CEC">
      <w:pPr>
        <w:shd w:val="clear" w:color="auto" w:fill="FFFFFF"/>
        <w:spacing w:after="0"/>
        <w:ind w:left="122" w:right="194"/>
        <w:jc w:val="both"/>
        <w:rPr>
          <w:rFonts w:ascii="Times New Roman" w:hAnsi="Times New Roman"/>
          <w:sz w:val="24"/>
          <w:szCs w:val="24"/>
        </w:rPr>
      </w:pPr>
      <w:r w:rsidRPr="009A3CEC">
        <w:rPr>
          <w:rFonts w:ascii="Times New Roman" w:hAnsi="Times New Roman"/>
          <w:spacing w:val="8"/>
          <w:sz w:val="24"/>
          <w:szCs w:val="24"/>
        </w:rPr>
        <w:t xml:space="preserve">   Stalių dirbiniams leidžiamos nuokrypos nuo parodytų dydžių iki 2 mm kiekvienam </w:t>
      </w:r>
      <w:r w:rsidRPr="009A3CEC">
        <w:rPr>
          <w:rFonts w:ascii="Times New Roman" w:hAnsi="Times New Roman"/>
          <w:spacing w:val="1"/>
          <w:sz w:val="24"/>
          <w:szCs w:val="24"/>
        </w:rPr>
        <w:t>nuobliuotam ar nufrezuotam paviršiui, jeigu kitaip nenurodyta.</w:t>
      </w:r>
    </w:p>
    <w:p w:rsidR="009A3CEC" w:rsidRPr="009A3CEC" w:rsidRDefault="009A3CEC" w:rsidP="009A3CEC">
      <w:pPr>
        <w:shd w:val="clear" w:color="auto" w:fill="FFFFFF"/>
        <w:spacing w:after="0"/>
        <w:ind w:left="115"/>
        <w:jc w:val="both"/>
        <w:rPr>
          <w:rFonts w:ascii="Times New Roman" w:hAnsi="Times New Roman"/>
          <w:b/>
          <w:sz w:val="24"/>
          <w:szCs w:val="24"/>
        </w:rPr>
      </w:pPr>
      <w:r w:rsidRPr="009A3CEC">
        <w:rPr>
          <w:rFonts w:ascii="Times New Roman" w:hAnsi="Times New Roman"/>
          <w:spacing w:val="8"/>
          <w:sz w:val="24"/>
          <w:szCs w:val="24"/>
        </w:rPr>
        <w:t xml:space="preserve">        </w:t>
      </w:r>
      <w:r w:rsidRPr="009A3CEC">
        <w:rPr>
          <w:rFonts w:ascii="Times New Roman" w:hAnsi="Times New Roman"/>
          <w:b/>
          <w:spacing w:val="1"/>
          <w:sz w:val="24"/>
          <w:szCs w:val="24"/>
        </w:rPr>
        <w:t>Defektai ir kokybė.</w:t>
      </w:r>
    </w:p>
    <w:p w:rsidR="009A3CEC" w:rsidRPr="009A3CEC" w:rsidRDefault="009A3CEC" w:rsidP="009A3CEC">
      <w:pPr>
        <w:shd w:val="clear" w:color="auto" w:fill="FFFFFF"/>
        <w:spacing w:after="0"/>
        <w:ind w:left="79"/>
        <w:jc w:val="both"/>
        <w:rPr>
          <w:rFonts w:ascii="Times New Roman" w:hAnsi="Times New Roman"/>
          <w:sz w:val="24"/>
          <w:szCs w:val="24"/>
        </w:rPr>
      </w:pPr>
      <w:r w:rsidRPr="009A3CEC">
        <w:rPr>
          <w:rFonts w:ascii="Times New Roman" w:hAnsi="Times New Roman"/>
          <w:spacing w:val="7"/>
          <w:sz w:val="24"/>
          <w:szCs w:val="24"/>
        </w:rPr>
        <w:t xml:space="preserve">   Jeigu kokie nors staliaus dirbiniai susiraukšlėję, išsirietę, vingiuoja, matyti paviršiaus </w:t>
      </w:r>
      <w:r w:rsidRPr="009A3CEC">
        <w:rPr>
          <w:rFonts w:ascii="Times New Roman" w:hAnsi="Times New Roman"/>
          <w:sz w:val="24"/>
          <w:szCs w:val="24"/>
        </w:rPr>
        <w:t>nelygumai ar kiti defektai jie turi būti pakeisti.</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3"/>
          <w:sz w:val="24"/>
          <w:szCs w:val="24"/>
        </w:rPr>
        <w:t xml:space="preserve">     Jeigu reikalingas perdarymas, jis kokybiškai atliekamas rangovo sąskaita.</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 xml:space="preserve">     Visi staliaus darbai atliekami pagal nurodytus aprašymus.</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3"/>
          <w:sz w:val="24"/>
          <w:szCs w:val="24"/>
        </w:rPr>
        <w:t xml:space="preserve">     Tiesmetriniai stalių gaminiai (apvadai, grindjuostės, apdailinės lentos ir kt.) pagal </w:t>
      </w:r>
      <w:r w:rsidRPr="009A3CEC">
        <w:rPr>
          <w:rFonts w:ascii="Times New Roman" w:hAnsi="Times New Roman"/>
          <w:spacing w:val="5"/>
          <w:sz w:val="24"/>
          <w:szCs w:val="24"/>
        </w:rPr>
        <w:t xml:space="preserve">ilgį gali būti sudurti darant dyginius sudūrimus ant klijų. Kai jungiami elementai yra </w:t>
      </w:r>
      <w:r w:rsidRPr="009A3CEC">
        <w:rPr>
          <w:rFonts w:ascii="Times New Roman" w:hAnsi="Times New Roman"/>
          <w:spacing w:val="1"/>
          <w:sz w:val="24"/>
          <w:szCs w:val="24"/>
        </w:rPr>
        <w:t>daugiau kaip 4 cm storio, jie turi būti jungiami dvigubu dygiu.</w:t>
      </w:r>
    </w:p>
    <w:p w:rsidR="009A3CEC" w:rsidRPr="009A3CEC" w:rsidRDefault="009A3CEC" w:rsidP="009A3CEC">
      <w:pPr>
        <w:shd w:val="clear" w:color="auto" w:fill="FFFFFF"/>
        <w:spacing w:after="0"/>
        <w:ind w:left="22" w:right="22"/>
        <w:jc w:val="both"/>
        <w:rPr>
          <w:rFonts w:ascii="Times New Roman" w:hAnsi="Times New Roman"/>
          <w:sz w:val="24"/>
          <w:szCs w:val="24"/>
        </w:rPr>
      </w:pPr>
      <w:r w:rsidRPr="009A3CEC">
        <w:rPr>
          <w:rFonts w:ascii="Times New Roman" w:hAnsi="Times New Roman"/>
          <w:spacing w:val="4"/>
          <w:sz w:val="24"/>
          <w:szCs w:val="24"/>
        </w:rPr>
        <w:lastRenderedPageBreak/>
        <w:t xml:space="preserve">    Visi matomi stalių dirbinių paviršiai turi būti nuobliuoti (nufrezuoti) mechaniniu </w:t>
      </w:r>
      <w:r w:rsidRPr="009A3CEC">
        <w:rPr>
          <w:rFonts w:ascii="Times New Roman" w:hAnsi="Times New Roman"/>
          <w:spacing w:val="1"/>
          <w:sz w:val="24"/>
          <w:szCs w:val="24"/>
        </w:rPr>
        <w:t xml:space="preserve">būdu, atviri aštrūs kraštai užapvalinti. Kur reikia, stalių gaminiai turi būti išfrezuojami </w:t>
      </w:r>
      <w:r w:rsidRPr="009A3CEC">
        <w:rPr>
          <w:rFonts w:ascii="Times New Roman" w:hAnsi="Times New Roman"/>
          <w:sz w:val="24"/>
          <w:szCs w:val="24"/>
        </w:rPr>
        <w:t>figūrinėmis frezomis.</w:t>
      </w:r>
    </w:p>
    <w:p w:rsidR="009A3CEC" w:rsidRPr="009A3CEC" w:rsidRDefault="009A3CEC" w:rsidP="009A3CEC">
      <w:pPr>
        <w:shd w:val="clear" w:color="auto" w:fill="FFFFFF"/>
        <w:spacing w:after="0"/>
        <w:ind w:left="29" w:right="7"/>
        <w:jc w:val="both"/>
        <w:rPr>
          <w:rFonts w:ascii="Times New Roman" w:hAnsi="Times New Roman"/>
          <w:b/>
          <w:sz w:val="24"/>
          <w:szCs w:val="24"/>
        </w:rPr>
      </w:pPr>
      <w:r w:rsidRPr="009A3CEC">
        <w:rPr>
          <w:rFonts w:ascii="Times New Roman" w:hAnsi="Times New Roman"/>
          <w:sz w:val="24"/>
          <w:szCs w:val="24"/>
        </w:rPr>
        <w:t xml:space="preserve">        </w:t>
      </w:r>
      <w:r w:rsidRPr="009A3CEC">
        <w:rPr>
          <w:rFonts w:ascii="Times New Roman" w:hAnsi="Times New Roman"/>
          <w:b/>
          <w:spacing w:val="1"/>
          <w:sz w:val="24"/>
          <w:szCs w:val="24"/>
        </w:rPr>
        <w:t>Darbų vykdymas</w:t>
      </w:r>
    </w:p>
    <w:p w:rsidR="009A3CEC" w:rsidRPr="009A3CEC" w:rsidRDefault="009A3CEC" w:rsidP="009A3CEC">
      <w:pPr>
        <w:shd w:val="clear" w:color="auto" w:fill="FFFFFF"/>
        <w:spacing w:after="0"/>
        <w:ind w:left="108" w:right="14"/>
        <w:jc w:val="both"/>
        <w:rPr>
          <w:rFonts w:ascii="Times New Roman" w:hAnsi="Times New Roman"/>
          <w:sz w:val="24"/>
          <w:szCs w:val="24"/>
        </w:rPr>
      </w:pPr>
      <w:r w:rsidRPr="009A3CEC">
        <w:rPr>
          <w:rFonts w:ascii="Times New Roman" w:hAnsi="Times New Roman"/>
          <w:sz w:val="24"/>
          <w:szCs w:val="24"/>
        </w:rPr>
        <w:t xml:space="preserve">    Laikančios medinės konstrukcijos turi būti iš karto įrengiamos projektinėje padėtyje. </w:t>
      </w:r>
    </w:p>
    <w:p w:rsidR="009A3CEC" w:rsidRPr="009A3CEC" w:rsidRDefault="009A3CEC" w:rsidP="009A3CEC">
      <w:pPr>
        <w:shd w:val="clear" w:color="auto" w:fill="FFFFFF"/>
        <w:spacing w:after="0"/>
        <w:ind w:left="22" w:firstLine="79"/>
        <w:jc w:val="both"/>
        <w:rPr>
          <w:rFonts w:ascii="Times New Roman" w:hAnsi="Times New Roman"/>
          <w:sz w:val="24"/>
          <w:szCs w:val="24"/>
        </w:rPr>
      </w:pPr>
      <w:r w:rsidRPr="009A3CEC">
        <w:rPr>
          <w:rFonts w:ascii="Times New Roman" w:hAnsi="Times New Roman"/>
          <w:spacing w:val="5"/>
          <w:sz w:val="24"/>
          <w:szCs w:val="24"/>
        </w:rPr>
        <w:t xml:space="preserve">    Montuojant laikančius elementus (gegnes, murločius, ilginius) atraminiai paviršiai turi būti </w:t>
      </w:r>
      <w:r w:rsidRPr="009A3CEC">
        <w:rPr>
          <w:rFonts w:ascii="Times New Roman" w:hAnsi="Times New Roman"/>
          <w:spacing w:val="2"/>
          <w:sz w:val="24"/>
          <w:szCs w:val="24"/>
        </w:rPr>
        <w:t>išlyginti.</w:t>
      </w:r>
      <w:r w:rsidRPr="009A3CEC">
        <w:rPr>
          <w:rFonts w:ascii="Times New Roman" w:hAnsi="Times New Roman"/>
          <w:spacing w:val="5"/>
          <w:sz w:val="24"/>
          <w:szCs w:val="24"/>
        </w:rPr>
        <w:t xml:space="preserve"> Turi būti apsirūpinta visomis </w:t>
      </w:r>
      <w:r w:rsidRPr="009A3CEC">
        <w:rPr>
          <w:rFonts w:ascii="Times New Roman" w:hAnsi="Times New Roman"/>
          <w:spacing w:val="1"/>
          <w:sz w:val="24"/>
          <w:szCs w:val="24"/>
        </w:rPr>
        <w:t xml:space="preserve">reikalingomis jungimo ir tvirtinimo detalėmis, laikinais tvirtinimo ir fiksavimo elementais. </w:t>
      </w:r>
      <w:r w:rsidRPr="009A3CEC">
        <w:rPr>
          <w:rFonts w:ascii="Times New Roman" w:hAnsi="Times New Roman"/>
          <w:spacing w:val="2"/>
          <w:sz w:val="24"/>
          <w:szCs w:val="24"/>
        </w:rPr>
        <w:t xml:space="preserve">Laikančių   konstrukcijų    matmenų    nukrypimai    nuo    projektinių,   jeigu   kitaip </w:t>
      </w:r>
      <w:r w:rsidRPr="009A3CEC">
        <w:rPr>
          <w:rFonts w:ascii="Times New Roman" w:hAnsi="Times New Roman"/>
          <w:sz w:val="24"/>
          <w:szCs w:val="24"/>
        </w:rPr>
        <w:t>nenurodyta, neturi viršyti šių dydžių:</w:t>
      </w:r>
    </w:p>
    <w:p w:rsidR="009A3CEC" w:rsidRPr="009A3CEC" w:rsidRDefault="009A3CEC" w:rsidP="009A3CEC">
      <w:pPr>
        <w:framePr w:w="2505" w:h="2246" w:hRule="exact" w:hSpace="36" w:vSpace="58" w:wrap="auto" w:vAnchor="text" w:hAnchor="text" w:x="5336" w:y="59"/>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20 mm</w:t>
      </w:r>
    </w:p>
    <w:p w:rsidR="009A3CEC" w:rsidRPr="009A3CEC" w:rsidRDefault="009A3CEC" w:rsidP="009A3CEC">
      <w:pPr>
        <w:framePr w:w="2505" w:h="2246" w:hRule="exact" w:hSpace="36" w:vSpace="58" w:wrap="auto" w:vAnchor="text" w:hAnchor="text" w:x="5336" w:y="59"/>
        <w:shd w:val="clear" w:color="auto" w:fill="FFFFFF"/>
        <w:spacing w:after="0"/>
        <w:ind w:left="7"/>
        <w:jc w:val="both"/>
        <w:rPr>
          <w:rFonts w:ascii="Times New Roman" w:hAnsi="Times New Roman"/>
          <w:sz w:val="24"/>
          <w:szCs w:val="24"/>
        </w:rPr>
      </w:pPr>
      <w:r w:rsidRPr="009A3CEC">
        <w:rPr>
          <w:rFonts w:ascii="Times New Roman" w:hAnsi="Times New Roman"/>
          <w:spacing w:val="-5"/>
          <w:sz w:val="24"/>
          <w:szCs w:val="24"/>
        </w:rPr>
        <w:t>10 mm</w:t>
      </w:r>
    </w:p>
    <w:p w:rsidR="009A3CEC" w:rsidRPr="009A3CEC" w:rsidRDefault="009A3CEC" w:rsidP="009A3CEC">
      <w:pPr>
        <w:framePr w:w="2505" w:h="2246" w:hRule="exact" w:hSpace="36" w:vSpace="58" w:wrap="auto" w:vAnchor="text" w:hAnchor="text" w:x="5336" w:y="59"/>
        <w:shd w:val="clear" w:color="auto" w:fill="FFFFFF"/>
        <w:spacing w:after="0"/>
        <w:ind w:left="7"/>
        <w:jc w:val="both"/>
        <w:rPr>
          <w:rFonts w:ascii="Times New Roman" w:hAnsi="Times New Roman"/>
          <w:sz w:val="24"/>
          <w:szCs w:val="24"/>
        </w:rPr>
      </w:pPr>
      <w:r w:rsidRPr="009A3CEC">
        <w:rPr>
          <w:rFonts w:ascii="Times New Roman" w:hAnsi="Times New Roman"/>
          <w:spacing w:val="-9"/>
          <w:sz w:val="24"/>
          <w:szCs w:val="24"/>
        </w:rPr>
        <w:t>10 mm</w:t>
      </w:r>
    </w:p>
    <w:p w:rsidR="009A3CEC" w:rsidRPr="009A3CEC" w:rsidRDefault="009A3CEC" w:rsidP="009A3CEC">
      <w:pPr>
        <w:framePr w:w="2505" w:h="2246" w:hRule="exact" w:hSpace="36" w:vSpace="58" w:wrap="auto" w:vAnchor="text" w:hAnchor="text" w:x="5336" w:y="59"/>
        <w:shd w:val="clear" w:color="auto" w:fill="FFFFFF"/>
        <w:spacing w:after="0"/>
        <w:ind w:left="50"/>
        <w:jc w:val="both"/>
        <w:rPr>
          <w:rFonts w:ascii="Times New Roman" w:hAnsi="Times New Roman"/>
          <w:sz w:val="24"/>
          <w:szCs w:val="24"/>
        </w:rPr>
      </w:pPr>
      <w:r w:rsidRPr="009A3CEC">
        <w:rPr>
          <w:rFonts w:ascii="Times New Roman" w:hAnsi="Times New Roman"/>
          <w:spacing w:val="-5"/>
          <w:sz w:val="24"/>
          <w:szCs w:val="24"/>
        </w:rPr>
        <w:t>0,2 konstrukcijos aukščio</w:t>
      </w:r>
    </w:p>
    <w:p w:rsidR="009A3CEC" w:rsidRPr="009A3CEC" w:rsidRDefault="009A3CEC" w:rsidP="009A3CEC">
      <w:pPr>
        <w:framePr w:w="2505" w:h="2246" w:hRule="exact" w:hSpace="36" w:vSpace="58" w:wrap="auto" w:vAnchor="text" w:hAnchor="text" w:x="5336" w:y="59"/>
        <w:shd w:val="clear" w:color="auto" w:fill="FFFFFF"/>
        <w:spacing w:after="0"/>
        <w:ind w:left="7"/>
        <w:jc w:val="both"/>
        <w:rPr>
          <w:rFonts w:ascii="Times New Roman" w:hAnsi="Times New Roman"/>
          <w:sz w:val="24"/>
          <w:szCs w:val="24"/>
        </w:rPr>
      </w:pPr>
      <w:r w:rsidRPr="009A3CEC">
        <w:rPr>
          <w:rFonts w:ascii="Times New Roman" w:hAnsi="Times New Roman"/>
          <w:spacing w:val="-5"/>
          <w:sz w:val="24"/>
          <w:szCs w:val="24"/>
        </w:rPr>
        <w:t>1/300 elemento ilgio</w:t>
      </w:r>
    </w:p>
    <w:p w:rsidR="009A3CEC" w:rsidRPr="009A3CEC" w:rsidRDefault="009A3CEC" w:rsidP="009A3CEC">
      <w:pPr>
        <w:framePr w:w="2505" w:h="2246" w:hRule="exact" w:hSpace="36" w:vSpace="58" w:wrap="auto" w:vAnchor="text" w:hAnchor="text" w:x="5336" w:y="59"/>
        <w:shd w:val="clear" w:color="auto" w:fill="FFFFFF"/>
        <w:spacing w:after="0"/>
        <w:ind w:left="29"/>
        <w:jc w:val="both"/>
        <w:rPr>
          <w:rFonts w:ascii="Times New Roman" w:hAnsi="Times New Roman"/>
          <w:sz w:val="24"/>
          <w:szCs w:val="24"/>
        </w:rPr>
      </w:pPr>
    </w:p>
    <w:p w:rsidR="009A3CEC" w:rsidRPr="009A3CEC" w:rsidRDefault="009A3CEC" w:rsidP="009A3CEC">
      <w:pPr>
        <w:framePr w:w="2505" w:h="2246" w:hRule="exact" w:hSpace="36" w:vSpace="58" w:wrap="auto" w:vAnchor="text" w:hAnchor="text" w:x="5336" w:y="59"/>
        <w:shd w:val="clear" w:color="auto" w:fill="FFFFFF"/>
        <w:spacing w:after="0"/>
        <w:ind w:left="108"/>
        <w:jc w:val="both"/>
        <w:rPr>
          <w:rFonts w:ascii="Times New Roman" w:hAnsi="Times New Roman"/>
          <w:sz w:val="24"/>
          <w:szCs w:val="24"/>
        </w:rPr>
      </w:pPr>
      <w:r w:rsidRPr="009A3CEC">
        <w:rPr>
          <w:rFonts w:ascii="Times New Roman" w:hAnsi="Times New Roman"/>
          <w:spacing w:val="-9"/>
          <w:sz w:val="24"/>
          <w:szCs w:val="24"/>
        </w:rPr>
        <w:t>3 mm</w:t>
      </w:r>
    </w:p>
    <w:p w:rsidR="009A3CEC" w:rsidRPr="009A3CEC" w:rsidRDefault="009A3CEC" w:rsidP="009A3CEC">
      <w:pPr>
        <w:framePr w:w="2505" w:h="2246" w:hRule="exact" w:hSpace="36" w:vSpace="58" w:wrap="auto" w:vAnchor="text" w:hAnchor="text" w:x="5336" w:y="59"/>
        <w:shd w:val="clear" w:color="auto" w:fill="FFFFFF"/>
        <w:spacing w:after="0"/>
        <w:ind w:left="122"/>
        <w:jc w:val="both"/>
        <w:rPr>
          <w:rFonts w:ascii="Times New Roman" w:hAnsi="Times New Roman"/>
          <w:sz w:val="24"/>
          <w:szCs w:val="24"/>
        </w:rPr>
      </w:pPr>
      <w:r w:rsidRPr="009A3CEC">
        <w:rPr>
          <w:rFonts w:ascii="Times New Roman" w:hAnsi="Times New Roman"/>
          <w:spacing w:val="10"/>
          <w:sz w:val="24"/>
          <w:szCs w:val="24"/>
        </w:rPr>
        <w:t>2 mm</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1"/>
          <w:sz w:val="24"/>
          <w:szCs w:val="24"/>
        </w:rPr>
        <w:t>konstrukcijų ilgis</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z w:val="24"/>
          <w:szCs w:val="24"/>
        </w:rPr>
        <w:t>konstrukcijų ir atramų aukštis</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1"/>
          <w:sz w:val="24"/>
          <w:szCs w:val="24"/>
        </w:rPr>
        <w:t>tarp konstrukcijų ašių</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4"/>
          <w:sz w:val="24"/>
          <w:szCs w:val="24"/>
        </w:rPr>
        <w:t>konstrukcijų nuo vertikalės</w:t>
      </w:r>
    </w:p>
    <w:p w:rsidR="009A3CEC" w:rsidRPr="009A3CEC" w:rsidRDefault="009A3CEC" w:rsidP="009A3CEC">
      <w:pPr>
        <w:widowControl w:val="0"/>
        <w:numPr>
          <w:ilvl w:val="0"/>
          <w:numId w:val="10"/>
        </w:numPr>
        <w:shd w:val="clear" w:color="auto" w:fill="FFFFFF"/>
        <w:tabs>
          <w:tab w:val="left" w:pos="230"/>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3"/>
          <w:sz w:val="24"/>
          <w:szCs w:val="24"/>
        </w:rPr>
        <w:t>gniuždomų elementų nuo projektinės padėties</w:t>
      </w:r>
    </w:p>
    <w:p w:rsidR="009A3CEC" w:rsidRPr="009A3CEC" w:rsidRDefault="009A3CEC" w:rsidP="009A3CEC">
      <w:pPr>
        <w:widowControl w:val="0"/>
        <w:shd w:val="clear" w:color="auto" w:fill="FFFFFF"/>
        <w:tabs>
          <w:tab w:val="left" w:pos="230"/>
        </w:tabs>
        <w:spacing w:after="0"/>
        <w:ind w:left="101"/>
        <w:jc w:val="both"/>
        <w:rPr>
          <w:rFonts w:ascii="Times New Roman" w:hAnsi="Times New Roman"/>
          <w:sz w:val="24"/>
          <w:szCs w:val="24"/>
        </w:rPr>
      </w:pPr>
    </w:p>
    <w:p w:rsidR="009A3CEC" w:rsidRPr="009A3CEC" w:rsidRDefault="009A3CEC" w:rsidP="009A3CEC">
      <w:pPr>
        <w:shd w:val="clear" w:color="auto" w:fill="FFFFFF"/>
        <w:spacing w:after="0"/>
        <w:ind w:left="108"/>
        <w:jc w:val="both"/>
        <w:rPr>
          <w:rFonts w:ascii="Times New Roman" w:hAnsi="Times New Roman"/>
          <w:sz w:val="24"/>
          <w:szCs w:val="24"/>
        </w:rPr>
      </w:pPr>
      <w:r w:rsidRPr="009A3CEC">
        <w:rPr>
          <w:rFonts w:ascii="Times New Roman" w:hAnsi="Times New Roman"/>
          <w:spacing w:val="-4"/>
          <w:sz w:val="24"/>
          <w:szCs w:val="24"/>
        </w:rPr>
        <w:t xml:space="preserve">          Atstumai tarp darbinių varžtų (virbalų) centrų:</w:t>
      </w:r>
    </w:p>
    <w:p w:rsidR="009A3CEC" w:rsidRPr="009A3CEC" w:rsidRDefault="009A3CEC" w:rsidP="009A3CEC">
      <w:pPr>
        <w:widowControl w:val="0"/>
        <w:numPr>
          <w:ilvl w:val="0"/>
          <w:numId w:val="9"/>
        </w:numPr>
        <w:shd w:val="clear" w:color="auto" w:fill="FFFFFF"/>
        <w:tabs>
          <w:tab w:val="left" w:pos="238"/>
          <w:tab w:val="left" w:pos="5494"/>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7"/>
          <w:sz w:val="24"/>
          <w:szCs w:val="24"/>
        </w:rPr>
        <w:t>įeinančioms skylėms</w:t>
      </w:r>
      <w:r w:rsidRPr="009A3CEC">
        <w:rPr>
          <w:rFonts w:ascii="Times New Roman" w:hAnsi="Times New Roman"/>
          <w:sz w:val="24"/>
          <w:szCs w:val="24"/>
        </w:rPr>
        <w:tab/>
      </w:r>
      <w:r w:rsidRPr="009A3CEC">
        <w:rPr>
          <w:rFonts w:ascii="Times New Roman" w:hAnsi="Times New Roman"/>
          <w:spacing w:val="-6"/>
          <w:sz w:val="24"/>
          <w:szCs w:val="24"/>
        </w:rPr>
        <w:t>2 mm</w:t>
      </w:r>
    </w:p>
    <w:p w:rsidR="009A3CEC" w:rsidRPr="009A3CEC" w:rsidRDefault="009A3CEC" w:rsidP="009A3CEC">
      <w:pPr>
        <w:widowControl w:val="0"/>
        <w:numPr>
          <w:ilvl w:val="0"/>
          <w:numId w:val="9"/>
        </w:numPr>
        <w:shd w:val="clear" w:color="auto" w:fill="FFFFFF"/>
        <w:tabs>
          <w:tab w:val="left" w:pos="238"/>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3"/>
          <w:sz w:val="24"/>
          <w:szCs w:val="24"/>
        </w:rPr>
        <w:t>išeinančioms skylėms skersai pluošto ne daugiau           5 mm</w:t>
      </w:r>
    </w:p>
    <w:p w:rsidR="009A3CEC" w:rsidRPr="009A3CEC" w:rsidRDefault="009A3CEC" w:rsidP="009A3CEC">
      <w:pPr>
        <w:widowControl w:val="0"/>
        <w:numPr>
          <w:ilvl w:val="0"/>
          <w:numId w:val="9"/>
        </w:numPr>
        <w:shd w:val="clear" w:color="auto" w:fill="FFFFFF"/>
        <w:tabs>
          <w:tab w:val="left" w:pos="238"/>
        </w:tabs>
        <w:autoSpaceDE w:val="0"/>
        <w:autoSpaceDN w:val="0"/>
        <w:adjustRightInd w:val="0"/>
        <w:spacing w:after="0" w:line="240" w:lineRule="auto"/>
        <w:ind w:left="101"/>
        <w:jc w:val="both"/>
        <w:rPr>
          <w:rFonts w:ascii="Times New Roman" w:hAnsi="Times New Roman"/>
          <w:sz w:val="24"/>
          <w:szCs w:val="24"/>
        </w:rPr>
      </w:pPr>
      <w:r w:rsidRPr="009A3CEC">
        <w:rPr>
          <w:rFonts w:ascii="Times New Roman" w:hAnsi="Times New Roman"/>
          <w:spacing w:val="1"/>
          <w:sz w:val="24"/>
          <w:szCs w:val="24"/>
        </w:rPr>
        <w:t>išeinančioms skylėms išilgai pluošto ne daugiau        10 mm</w:t>
      </w:r>
    </w:p>
    <w:p w:rsidR="009A3CEC" w:rsidRPr="009A3CEC" w:rsidRDefault="009A3CEC" w:rsidP="009A3CEC">
      <w:pPr>
        <w:widowControl w:val="0"/>
        <w:numPr>
          <w:ilvl w:val="0"/>
          <w:numId w:val="8"/>
        </w:numPr>
        <w:shd w:val="clear" w:color="auto" w:fill="FFFFFF"/>
        <w:tabs>
          <w:tab w:val="left" w:pos="302"/>
          <w:tab w:val="left" w:pos="5566"/>
        </w:tabs>
        <w:autoSpaceDE w:val="0"/>
        <w:autoSpaceDN w:val="0"/>
        <w:adjustRightInd w:val="0"/>
        <w:spacing w:after="0" w:line="240" w:lineRule="auto"/>
        <w:ind w:left="158"/>
        <w:jc w:val="both"/>
        <w:rPr>
          <w:rFonts w:ascii="Times New Roman" w:hAnsi="Times New Roman"/>
          <w:sz w:val="24"/>
          <w:szCs w:val="24"/>
        </w:rPr>
      </w:pPr>
      <w:r w:rsidRPr="009A3CEC">
        <w:rPr>
          <w:rFonts w:ascii="Times New Roman" w:hAnsi="Times New Roman"/>
          <w:sz w:val="24"/>
          <w:szCs w:val="24"/>
        </w:rPr>
        <w:t>atstumai tarp vinių centrų iš įkalimo pusės</w:t>
      </w:r>
      <w:r w:rsidRPr="009A3CEC">
        <w:rPr>
          <w:rFonts w:ascii="Times New Roman" w:hAnsi="Times New Roman"/>
          <w:sz w:val="24"/>
          <w:szCs w:val="24"/>
        </w:rPr>
        <w:tab/>
      </w:r>
      <w:r w:rsidRPr="009A3CEC">
        <w:rPr>
          <w:rFonts w:ascii="Times New Roman" w:hAnsi="Times New Roman"/>
          <w:spacing w:val="-2"/>
          <w:sz w:val="24"/>
          <w:szCs w:val="24"/>
        </w:rPr>
        <w:t>2 mm</w:t>
      </w:r>
    </w:p>
    <w:p w:rsidR="009A3CEC" w:rsidRPr="009A3CEC" w:rsidRDefault="009A3CEC" w:rsidP="009A3CEC">
      <w:pPr>
        <w:widowControl w:val="0"/>
        <w:numPr>
          <w:ilvl w:val="0"/>
          <w:numId w:val="8"/>
        </w:numPr>
        <w:shd w:val="clear" w:color="auto" w:fill="FFFFFF"/>
        <w:tabs>
          <w:tab w:val="left" w:pos="302"/>
        </w:tabs>
        <w:autoSpaceDE w:val="0"/>
        <w:autoSpaceDN w:val="0"/>
        <w:adjustRightInd w:val="0"/>
        <w:spacing w:after="0" w:line="240" w:lineRule="auto"/>
        <w:ind w:left="158"/>
        <w:jc w:val="both"/>
        <w:rPr>
          <w:rFonts w:ascii="Times New Roman" w:hAnsi="Times New Roman"/>
          <w:sz w:val="24"/>
          <w:szCs w:val="24"/>
        </w:rPr>
      </w:pPr>
      <w:r w:rsidRPr="009A3CEC">
        <w:rPr>
          <w:rFonts w:ascii="Times New Roman" w:hAnsi="Times New Roman"/>
          <w:spacing w:val="2"/>
          <w:sz w:val="24"/>
          <w:szCs w:val="24"/>
        </w:rPr>
        <w:t>daliniai plyšiai elementų sandūrose (sujungimuose)     l mm</w:t>
      </w:r>
    </w:p>
    <w:p w:rsidR="009A3CEC" w:rsidRPr="009A3CEC" w:rsidRDefault="009A3CEC" w:rsidP="009A3CEC">
      <w:pPr>
        <w:shd w:val="clear" w:color="auto" w:fill="FFFFFF"/>
        <w:spacing w:after="0"/>
        <w:ind w:left="158" w:right="7" w:firstLine="612"/>
        <w:jc w:val="both"/>
        <w:rPr>
          <w:rFonts w:ascii="Times New Roman" w:hAnsi="Times New Roman"/>
          <w:sz w:val="24"/>
          <w:szCs w:val="24"/>
        </w:rPr>
      </w:pPr>
      <w:r w:rsidRPr="009A3CEC">
        <w:rPr>
          <w:rFonts w:ascii="Times New Roman" w:hAnsi="Times New Roman"/>
          <w:spacing w:val="6"/>
          <w:sz w:val="24"/>
          <w:szCs w:val="24"/>
        </w:rPr>
        <w:t xml:space="preserve">Visa mediena, išskyrus naudojamą vidaus apdailai, turi būti apdorota žemiau </w:t>
      </w:r>
      <w:r w:rsidRPr="009A3CEC">
        <w:rPr>
          <w:rFonts w:ascii="Times New Roman" w:hAnsi="Times New Roman"/>
          <w:spacing w:val="-1"/>
          <w:sz w:val="24"/>
          <w:szCs w:val="24"/>
        </w:rPr>
        <w:t>aprašytais metodais.</w:t>
      </w:r>
    </w:p>
    <w:p w:rsidR="009A3CEC" w:rsidRPr="009A3CEC" w:rsidRDefault="009A3CEC" w:rsidP="009A3CEC">
      <w:pPr>
        <w:shd w:val="clear" w:color="auto" w:fill="FFFFFF"/>
        <w:spacing w:after="0"/>
        <w:ind w:left="778"/>
        <w:jc w:val="both"/>
        <w:rPr>
          <w:rFonts w:ascii="Times New Roman" w:hAnsi="Times New Roman"/>
          <w:sz w:val="24"/>
          <w:szCs w:val="24"/>
        </w:rPr>
      </w:pPr>
      <w:r w:rsidRPr="009A3CEC">
        <w:rPr>
          <w:rFonts w:ascii="Times New Roman" w:hAnsi="Times New Roman"/>
          <w:spacing w:val="-1"/>
          <w:sz w:val="24"/>
          <w:szCs w:val="24"/>
        </w:rPr>
        <w:t>Naudojami metodai:</w:t>
      </w:r>
    </w:p>
    <w:p w:rsidR="009A3CEC" w:rsidRPr="009A3CEC" w:rsidRDefault="009A3CEC" w:rsidP="009A3CEC">
      <w:pPr>
        <w:widowControl w:val="0"/>
        <w:numPr>
          <w:ilvl w:val="0"/>
          <w:numId w:val="11"/>
        </w:numPr>
        <w:shd w:val="clear" w:color="auto" w:fill="FFFFFF"/>
        <w:tabs>
          <w:tab w:val="left" w:pos="878"/>
        </w:tabs>
        <w:autoSpaceDE w:val="0"/>
        <w:autoSpaceDN w:val="0"/>
        <w:adjustRightInd w:val="0"/>
        <w:spacing w:after="0" w:line="240" w:lineRule="auto"/>
        <w:ind w:left="626"/>
        <w:jc w:val="both"/>
        <w:rPr>
          <w:rFonts w:ascii="Times New Roman" w:hAnsi="Times New Roman"/>
          <w:spacing w:val="-7"/>
          <w:sz w:val="24"/>
          <w:szCs w:val="24"/>
        </w:rPr>
      </w:pPr>
      <w:r w:rsidRPr="009A3CEC">
        <w:rPr>
          <w:rFonts w:ascii="Times New Roman" w:hAnsi="Times New Roman"/>
          <w:spacing w:val="1"/>
          <w:sz w:val="24"/>
          <w:szCs w:val="24"/>
        </w:rPr>
        <w:t>paviršinis padengimas tepant ar purškiant;</w:t>
      </w:r>
    </w:p>
    <w:p w:rsidR="009A3CEC" w:rsidRPr="009A3CEC" w:rsidRDefault="009A3CEC" w:rsidP="009A3CEC">
      <w:pPr>
        <w:widowControl w:val="0"/>
        <w:numPr>
          <w:ilvl w:val="0"/>
          <w:numId w:val="11"/>
        </w:numPr>
        <w:shd w:val="clear" w:color="auto" w:fill="FFFFFF"/>
        <w:tabs>
          <w:tab w:val="left" w:pos="878"/>
        </w:tabs>
        <w:autoSpaceDE w:val="0"/>
        <w:autoSpaceDN w:val="0"/>
        <w:adjustRightInd w:val="0"/>
        <w:spacing w:after="0" w:line="240" w:lineRule="auto"/>
        <w:ind w:left="626"/>
        <w:jc w:val="both"/>
        <w:rPr>
          <w:rFonts w:ascii="Times New Roman" w:hAnsi="Times New Roman"/>
          <w:spacing w:val="-4"/>
          <w:sz w:val="24"/>
          <w:szCs w:val="24"/>
        </w:rPr>
      </w:pPr>
      <w:r w:rsidRPr="009A3CEC">
        <w:rPr>
          <w:rFonts w:ascii="Times New Roman" w:hAnsi="Times New Roman"/>
          <w:spacing w:val="1"/>
          <w:sz w:val="24"/>
          <w:szCs w:val="24"/>
        </w:rPr>
        <w:t>paviršiaus apdorojimas mirkant (taip pat ir karštose - šaltose voniose);</w:t>
      </w:r>
    </w:p>
    <w:p w:rsidR="009A3CEC" w:rsidRPr="009A3CEC" w:rsidRDefault="009A3CEC" w:rsidP="009A3CEC">
      <w:pPr>
        <w:widowControl w:val="0"/>
        <w:numPr>
          <w:ilvl w:val="0"/>
          <w:numId w:val="11"/>
        </w:numPr>
        <w:shd w:val="clear" w:color="auto" w:fill="FFFFFF"/>
        <w:tabs>
          <w:tab w:val="left" w:pos="878"/>
        </w:tabs>
        <w:autoSpaceDE w:val="0"/>
        <w:autoSpaceDN w:val="0"/>
        <w:adjustRightInd w:val="0"/>
        <w:spacing w:after="0" w:line="240" w:lineRule="auto"/>
        <w:ind w:left="626"/>
        <w:jc w:val="both"/>
        <w:rPr>
          <w:rFonts w:ascii="Times New Roman" w:hAnsi="Times New Roman"/>
          <w:spacing w:val="-7"/>
          <w:sz w:val="24"/>
          <w:szCs w:val="24"/>
        </w:rPr>
      </w:pPr>
      <w:r w:rsidRPr="009A3CEC">
        <w:rPr>
          <w:rFonts w:ascii="Times New Roman" w:hAnsi="Times New Roman"/>
          <w:sz w:val="24"/>
          <w:szCs w:val="24"/>
        </w:rPr>
        <w:t>paviršių dažymas;</w:t>
      </w:r>
    </w:p>
    <w:p w:rsidR="009A3CEC" w:rsidRPr="009A3CEC" w:rsidRDefault="009A3CEC" w:rsidP="009A3CEC">
      <w:pPr>
        <w:widowControl w:val="0"/>
        <w:shd w:val="clear" w:color="auto" w:fill="FFFFFF"/>
        <w:tabs>
          <w:tab w:val="left" w:pos="878"/>
        </w:tabs>
        <w:spacing w:after="0"/>
        <w:ind w:left="142" w:firstLine="567"/>
        <w:jc w:val="both"/>
        <w:rPr>
          <w:rFonts w:ascii="Times New Roman" w:hAnsi="Times New Roman"/>
          <w:spacing w:val="1"/>
          <w:sz w:val="24"/>
          <w:szCs w:val="24"/>
        </w:rPr>
      </w:pPr>
      <w:r w:rsidRPr="009A3CEC">
        <w:rPr>
          <w:rFonts w:ascii="Times New Roman" w:hAnsi="Times New Roman"/>
          <w:spacing w:val="1"/>
          <w:sz w:val="24"/>
          <w:szCs w:val="24"/>
        </w:rPr>
        <w:t xml:space="preserve">Mediena turi būti apdorota arba kompleksiniu preparatu kartu apsaugančiu ir nuo biologinių poveikių ir padidinančių atsparumą gaisrui arba atskirai kiekvienu preparatu ar </w:t>
      </w:r>
      <w:r w:rsidRPr="009A3CEC">
        <w:rPr>
          <w:rFonts w:ascii="Times New Roman" w:hAnsi="Times New Roman"/>
          <w:spacing w:val="-3"/>
          <w:sz w:val="24"/>
          <w:szCs w:val="24"/>
        </w:rPr>
        <w:t xml:space="preserve">mišiniu.  </w:t>
      </w:r>
      <w:r w:rsidRPr="009A3CEC">
        <w:rPr>
          <w:rFonts w:ascii="Times New Roman" w:hAnsi="Times New Roman"/>
          <w:spacing w:val="6"/>
          <w:sz w:val="24"/>
          <w:szCs w:val="24"/>
        </w:rPr>
        <w:t xml:space="preserve">Medienos apsauginių padengimų mišiniai suklasifikuoti žemiau pridedamoje </w:t>
      </w:r>
      <w:r w:rsidRPr="009A3CEC">
        <w:rPr>
          <w:rFonts w:ascii="Times New Roman" w:hAnsi="Times New Roman"/>
          <w:spacing w:val="-2"/>
          <w:sz w:val="24"/>
          <w:szCs w:val="24"/>
        </w:rPr>
        <w:t>lentelėje.</w:t>
      </w:r>
      <w:r w:rsidRPr="009A3CEC">
        <w:rPr>
          <w:rFonts w:ascii="Times New Roman" w:hAnsi="Times New Roman"/>
          <w:spacing w:val="1"/>
          <w:sz w:val="24"/>
          <w:szCs w:val="24"/>
        </w:rPr>
        <w:t xml:space="preserve">  </w:t>
      </w:r>
    </w:p>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 xml:space="preserve"> Medienai apdoroti gali būti naudojami šie arba neblogesni antiseptikai ir antipirenai:</w:t>
      </w:r>
    </w:p>
    <w:tbl>
      <w:tblPr>
        <w:tblW w:w="0" w:type="auto"/>
        <w:tblInd w:w="40" w:type="dxa"/>
        <w:tblLayout w:type="fixed"/>
        <w:tblCellMar>
          <w:left w:w="40" w:type="dxa"/>
          <w:right w:w="40" w:type="dxa"/>
        </w:tblCellMar>
        <w:tblLook w:val="0000" w:firstRow="0" w:lastRow="0" w:firstColumn="0" w:lastColumn="0" w:noHBand="0" w:noVBand="0"/>
      </w:tblPr>
      <w:tblGrid>
        <w:gridCol w:w="2174"/>
        <w:gridCol w:w="3355"/>
        <w:gridCol w:w="1606"/>
        <w:gridCol w:w="2504"/>
      </w:tblGrid>
      <w:tr w:rsidR="009A3CEC" w:rsidRPr="009A3CEC" w:rsidTr="000E1BAE">
        <w:trPr>
          <w:trHeight w:hRule="exact" w:val="619"/>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b/>
                <w:sz w:val="24"/>
                <w:szCs w:val="24"/>
              </w:rPr>
            </w:pPr>
            <w:r w:rsidRPr="009A3CEC">
              <w:rPr>
                <w:rFonts w:ascii="Times New Roman" w:hAnsi="Times New Roman"/>
                <w:b/>
                <w:spacing w:val="-2"/>
                <w:sz w:val="24"/>
                <w:szCs w:val="24"/>
              </w:rPr>
              <w:t>Apdorojimo metodai</w:t>
            </w:r>
            <w:r w:rsidRPr="009A3CEC">
              <w:rPr>
                <w:rFonts w:ascii="Times New Roman" w:hAnsi="Times New Roman"/>
                <w:b/>
                <w:sz w:val="24"/>
                <w:szCs w:val="24"/>
              </w:rPr>
              <w:t xml:space="preserve">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b/>
                <w:sz w:val="24"/>
                <w:szCs w:val="24"/>
              </w:rPr>
            </w:pPr>
            <w:r w:rsidRPr="009A3CEC">
              <w:rPr>
                <w:rFonts w:ascii="Times New Roman" w:hAnsi="Times New Roman"/>
                <w:b/>
                <w:spacing w:val="3"/>
                <w:sz w:val="24"/>
                <w:szCs w:val="24"/>
              </w:rPr>
              <w:t>Konservanto tipas ir sudėtis</w:t>
            </w:r>
            <w:r w:rsidRPr="009A3CEC">
              <w:rPr>
                <w:rFonts w:ascii="Times New Roman" w:hAnsi="Times New Roman"/>
                <w:b/>
                <w:sz w:val="24"/>
                <w:szCs w:val="24"/>
              </w:rPr>
              <w:t xml:space="preserve">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left="7"/>
              <w:jc w:val="both"/>
              <w:rPr>
                <w:rFonts w:ascii="Times New Roman" w:hAnsi="Times New Roman"/>
                <w:b/>
                <w:sz w:val="24"/>
                <w:szCs w:val="24"/>
              </w:rPr>
            </w:pPr>
            <w:r w:rsidRPr="009A3CEC">
              <w:rPr>
                <w:rFonts w:ascii="Times New Roman" w:hAnsi="Times New Roman"/>
                <w:b/>
                <w:spacing w:val="-1"/>
                <w:sz w:val="24"/>
                <w:szCs w:val="24"/>
              </w:rPr>
              <w:t>Sunaudojimas</w:t>
            </w:r>
            <w:r w:rsidRPr="009A3CEC">
              <w:rPr>
                <w:rFonts w:ascii="Times New Roman" w:hAnsi="Times New Roman"/>
                <w:b/>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left="43"/>
              <w:jc w:val="both"/>
              <w:rPr>
                <w:rFonts w:ascii="Times New Roman" w:hAnsi="Times New Roman"/>
                <w:b/>
                <w:sz w:val="24"/>
                <w:szCs w:val="24"/>
              </w:rPr>
            </w:pPr>
            <w:r w:rsidRPr="009A3CEC">
              <w:rPr>
                <w:rFonts w:ascii="Times New Roman" w:hAnsi="Times New Roman"/>
                <w:b/>
                <w:spacing w:val="-1"/>
                <w:sz w:val="24"/>
                <w:szCs w:val="24"/>
              </w:rPr>
              <w:t>Apsauginės savybės</w:t>
            </w:r>
            <w:r w:rsidRPr="009A3CEC">
              <w:rPr>
                <w:rFonts w:ascii="Times New Roman" w:hAnsi="Times New Roman"/>
                <w:b/>
                <w:sz w:val="24"/>
                <w:szCs w:val="24"/>
              </w:rPr>
              <w:t xml:space="preserve"> </w:t>
            </w:r>
          </w:p>
        </w:tc>
      </w:tr>
      <w:tr w:rsidR="009A3CEC" w:rsidRPr="009A3CEC" w:rsidTr="000E1BAE">
        <w:trPr>
          <w:cantSplit/>
          <w:trHeight w:hRule="exact" w:val="1013"/>
        </w:trPr>
        <w:tc>
          <w:tcPr>
            <w:tcW w:w="2174" w:type="dxa"/>
            <w:tcBorders>
              <w:top w:val="single" w:sz="6" w:space="0" w:color="auto"/>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ind w:firstLine="14"/>
              <w:jc w:val="both"/>
              <w:rPr>
                <w:rFonts w:ascii="Times New Roman" w:hAnsi="Times New Roman"/>
                <w:sz w:val="24"/>
                <w:szCs w:val="24"/>
              </w:rPr>
            </w:pPr>
            <w:r w:rsidRPr="009A3CEC">
              <w:rPr>
                <w:rFonts w:ascii="Times New Roman" w:hAnsi="Times New Roman"/>
                <w:spacing w:val="2"/>
                <w:sz w:val="24"/>
                <w:szCs w:val="24"/>
              </w:rPr>
              <w:t xml:space="preserve">1. Paviršinis </w:t>
            </w:r>
            <w:r w:rsidRPr="009A3CEC">
              <w:rPr>
                <w:rFonts w:ascii="Times New Roman" w:hAnsi="Times New Roman"/>
                <w:spacing w:val="-2"/>
                <w:sz w:val="24"/>
                <w:szCs w:val="24"/>
              </w:rPr>
              <w:t xml:space="preserve">padengimas (tepimas </w:t>
            </w:r>
            <w:r w:rsidRPr="009A3CEC">
              <w:rPr>
                <w:rFonts w:ascii="Times New Roman" w:hAnsi="Times New Roman"/>
                <w:spacing w:val="-1"/>
                <w:sz w:val="24"/>
                <w:szCs w:val="24"/>
              </w:rPr>
              <w:t>ar purškimas)</w:t>
            </w:r>
            <w:r w:rsidRPr="009A3CEC">
              <w:rPr>
                <w:rFonts w:ascii="Times New Roman" w:hAnsi="Times New Roman"/>
                <w:sz w:val="24"/>
                <w:szCs w:val="24"/>
              </w:rPr>
              <w:t xml:space="preserve">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360"/>
              <w:rPr>
                <w:rFonts w:ascii="Times New Roman" w:hAnsi="Times New Roman"/>
                <w:sz w:val="24"/>
                <w:szCs w:val="24"/>
              </w:rPr>
            </w:pPr>
            <w:r w:rsidRPr="009A3CEC">
              <w:rPr>
                <w:rFonts w:ascii="Times New Roman" w:hAnsi="Times New Roman"/>
                <w:sz w:val="24"/>
                <w:szCs w:val="24"/>
              </w:rPr>
              <w:t xml:space="preserve">trichloretilfosfatas 40% 60%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pacing w:val="-7"/>
                <w:sz w:val="24"/>
                <w:szCs w:val="24"/>
              </w:rPr>
              <w:t>600 g/m</w:t>
            </w:r>
            <w:r w:rsidRPr="009A3CEC">
              <w:rPr>
                <w:rFonts w:ascii="Times New Roman" w:hAnsi="Times New Roman"/>
                <w:spacing w:val="-7"/>
                <w:sz w:val="24"/>
                <w:szCs w:val="24"/>
                <w:vertAlign w:val="superscript"/>
              </w:rPr>
              <w:t>2</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86" w:hanging="14"/>
              <w:jc w:val="both"/>
              <w:rPr>
                <w:rFonts w:ascii="Times New Roman" w:hAnsi="Times New Roman"/>
                <w:sz w:val="24"/>
                <w:szCs w:val="24"/>
              </w:rPr>
            </w:pPr>
            <w:r w:rsidRPr="009A3CEC">
              <w:rPr>
                <w:rFonts w:ascii="Times New Roman" w:hAnsi="Times New Roman"/>
                <w:spacing w:val="2"/>
                <w:sz w:val="24"/>
                <w:szCs w:val="24"/>
              </w:rPr>
              <w:t xml:space="preserve">biologinės </w:t>
            </w:r>
            <w:r w:rsidRPr="009A3CEC">
              <w:rPr>
                <w:rFonts w:ascii="Times New Roman" w:hAnsi="Times New Roman"/>
                <w:spacing w:val="-1"/>
                <w:sz w:val="24"/>
                <w:szCs w:val="24"/>
              </w:rPr>
              <w:t>antipireninės</w:t>
            </w:r>
            <w:r w:rsidRPr="009A3CEC">
              <w:rPr>
                <w:rFonts w:ascii="Times New Roman" w:hAnsi="Times New Roman"/>
                <w:sz w:val="24"/>
                <w:szCs w:val="24"/>
              </w:rPr>
              <w:t xml:space="preserve"> </w:t>
            </w:r>
          </w:p>
        </w:tc>
      </w:tr>
      <w:tr w:rsidR="009A3CEC" w:rsidRPr="009A3CEC" w:rsidTr="000E1BAE">
        <w:trPr>
          <w:cantSplit/>
          <w:trHeight w:hRule="exact" w:val="712"/>
        </w:trPr>
        <w:tc>
          <w:tcPr>
            <w:tcW w:w="2174" w:type="dxa"/>
            <w:tcBorders>
              <w:top w:val="nil"/>
              <w:left w:val="single" w:sz="6" w:space="0" w:color="auto"/>
              <w:bottom w:val="nil"/>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r w:rsidRPr="009A3CEC">
              <w:rPr>
                <w:rFonts w:ascii="Times New Roman" w:hAnsi="Times New Roman"/>
                <w:spacing w:val="2"/>
                <w:sz w:val="24"/>
                <w:szCs w:val="24"/>
              </w:rPr>
              <w:t xml:space="preserve">Trichloretilfosfatas 50-70% </w:t>
            </w:r>
            <w:r w:rsidRPr="009A3CEC">
              <w:rPr>
                <w:rFonts w:ascii="Times New Roman" w:hAnsi="Times New Roman"/>
                <w:spacing w:val="1"/>
                <w:sz w:val="24"/>
                <w:szCs w:val="24"/>
              </w:rPr>
              <w:t>petrolatumas 30-50%</w:t>
            </w:r>
            <w:r w:rsidRPr="009A3CEC">
              <w:rPr>
                <w:rFonts w:ascii="Times New Roman" w:hAnsi="Times New Roman"/>
                <w:sz w:val="24"/>
                <w:szCs w:val="24"/>
              </w:rPr>
              <w:t xml:space="preserve">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pacing w:val="-5"/>
                <w:sz w:val="24"/>
                <w:szCs w:val="24"/>
              </w:rPr>
              <w:t>40-60 kg/m</w:t>
            </w:r>
            <w:r w:rsidRPr="009A3CEC">
              <w:rPr>
                <w:rFonts w:ascii="Times New Roman" w:hAnsi="Times New Roman"/>
                <w:spacing w:val="-5"/>
                <w:sz w:val="24"/>
                <w:szCs w:val="24"/>
                <w:vertAlign w:val="superscript"/>
              </w:rPr>
              <w:t>3</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4"/>
                <w:sz w:val="24"/>
                <w:szCs w:val="24"/>
              </w:rPr>
              <w:t xml:space="preserve">apsauga nuo drėgmės </w:t>
            </w:r>
            <w:r w:rsidRPr="009A3CEC">
              <w:rPr>
                <w:rFonts w:ascii="Times New Roman" w:hAnsi="Times New Roman"/>
                <w:spacing w:val="1"/>
                <w:sz w:val="24"/>
                <w:szCs w:val="24"/>
              </w:rPr>
              <w:t xml:space="preserve">biologinės, </w:t>
            </w:r>
            <w:r w:rsidRPr="009A3CEC">
              <w:rPr>
                <w:rFonts w:ascii="Times New Roman" w:hAnsi="Times New Roman"/>
                <w:sz w:val="24"/>
                <w:szCs w:val="24"/>
              </w:rPr>
              <w:t>antipireninės</w:t>
            </w:r>
          </w:p>
        </w:tc>
      </w:tr>
      <w:tr w:rsidR="009A3CEC" w:rsidRPr="009A3CEC" w:rsidTr="000E1BAE">
        <w:trPr>
          <w:cantSplit/>
          <w:trHeight w:hRule="exact" w:val="562"/>
        </w:trPr>
        <w:tc>
          <w:tcPr>
            <w:tcW w:w="2174" w:type="dxa"/>
            <w:tcBorders>
              <w:top w:val="nil"/>
              <w:left w:val="single" w:sz="6" w:space="0" w:color="auto"/>
              <w:bottom w:val="nil"/>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z w:val="24"/>
                <w:szCs w:val="24"/>
              </w:rPr>
              <w:t xml:space="preserve">natrio     fluorido     3-5% </w:t>
            </w:r>
            <w:r w:rsidRPr="009A3CEC">
              <w:rPr>
                <w:rFonts w:ascii="Times New Roman" w:hAnsi="Times New Roman"/>
                <w:spacing w:val="1"/>
                <w:sz w:val="24"/>
                <w:szCs w:val="24"/>
              </w:rPr>
              <w:t>tirpalas</w:t>
            </w:r>
            <w:r w:rsidRPr="009A3CEC">
              <w:rPr>
                <w:rFonts w:ascii="Times New Roman" w:hAnsi="Times New Roman"/>
                <w:sz w:val="24"/>
                <w:szCs w:val="24"/>
              </w:rPr>
              <w:t xml:space="preserve"> </w:t>
            </w:r>
          </w:p>
        </w:tc>
        <w:tc>
          <w:tcPr>
            <w:tcW w:w="1606" w:type="dxa"/>
            <w:tcBorders>
              <w:top w:val="single" w:sz="6" w:space="0" w:color="auto"/>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r w:rsidRPr="009A3CEC">
              <w:rPr>
                <w:rFonts w:ascii="Times New Roman" w:hAnsi="Times New Roman"/>
                <w:spacing w:val="-6"/>
                <w:sz w:val="24"/>
                <w:szCs w:val="24"/>
              </w:rPr>
              <w:t>20 g/m</w:t>
            </w:r>
            <w:r w:rsidRPr="009A3CEC">
              <w:rPr>
                <w:rFonts w:ascii="Times New Roman" w:hAnsi="Times New Roman"/>
                <w:spacing w:val="-6"/>
                <w:sz w:val="24"/>
                <w:szCs w:val="24"/>
                <w:vertAlign w:val="superscript"/>
              </w:rPr>
              <w:t xml:space="preserve">2 </w:t>
            </w:r>
            <w:r w:rsidRPr="009A3CEC">
              <w:rPr>
                <w:rFonts w:ascii="Times New Roman" w:hAnsi="Times New Roman"/>
                <w:spacing w:val="1"/>
                <w:sz w:val="24"/>
                <w:szCs w:val="24"/>
              </w:rPr>
              <w:t xml:space="preserve">paviršius </w:t>
            </w:r>
            <w:r w:rsidRPr="009A3CEC">
              <w:rPr>
                <w:rFonts w:ascii="Times New Roman" w:hAnsi="Times New Roman"/>
                <w:spacing w:val="-1"/>
                <w:sz w:val="24"/>
                <w:szCs w:val="24"/>
              </w:rPr>
              <w:t>aptepti   3   mm sluoksniu</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antiseptinės</w:t>
            </w:r>
            <w:r w:rsidRPr="009A3CEC">
              <w:rPr>
                <w:rFonts w:ascii="Times New Roman" w:hAnsi="Times New Roman"/>
                <w:sz w:val="24"/>
                <w:szCs w:val="24"/>
              </w:rPr>
              <w:t xml:space="preserve"> </w:t>
            </w:r>
          </w:p>
        </w:tc>
      </w:tr>
      <w:tr w:rsidR="009A3CEC" w:rsidRPr="009A3CEC" w:rsidTr="000E1BAE">
        <w:trPr>
          <w:cantSplit/>
          <w:trHeight w:hRule="exact" w:val="706"/>
        </w:trPr>
        <w:tc>
          <w:tcPr>
            <w:tcW w:w="2174" w:type="dxa"/>
            <w:tcBorders>
              <w:top w:val="nil"/>
              <w:left w:val="single" w:sz="6" w:space="0" w:color="auto"/>
              <w:bottom w:val="nil"/>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r w:rsidRPr="009A3CEC">
              <w:rPr>
                <w:rFonts w:ascii="Times New Roman" w:hAnsi="Times New Roman"/>
                <w:spacing w:val="8"/>
                <w:sz w:val="24"/>
                <w:szCs w:val="24"/>
              </w:rPr>
              <w:t>Pasta iš superfosfato 25</w:t>
            </w:r>
            <w:r w:rsidRPr="009A3CEC">
              <w:rPr>
                <w:rFonts w:ascii="Times New Roman" w:hAnsi="Times New Roman"/>
                <w:i/>
                <w:spacing w:val="8"/>
                <w:sz w:val="24"/>
                <w:szCs w:val="24"/>
              </w:rPr>
              <w:t xml:space="preserve">% </w:t>
            </w:r>
            <w:r w:rsidRPr="009A3CEC">
              <w:rPr>
                <w:rFonts w:ascii="Times New Roman" w:hAnsi="Times New Roman"/>
                <w:spacing w:val="-2"/>
                <w:sz w:val="24"/>
                <w:szCs w:val="24"/>
              </w:rPr>
              <w:t>sulfitinio šarmo 15%</w:t>
            </w:r>
            <w:r w:rsidRPr="009A3CEC">
              <w:rPr>
                <w:rFonts w:ascii="Times New Roman" w:hAnsi="Times New Roman"/>
                <w:sz w:val="24"/>
                <w:szCs w:val="24"/>
              </w:rPr>
              <w:t xml:space="preserve"> </w:t>
            </w:r>
          </w:p>
        </w:tc>
        <w:tc>
          <w:tcPr>
            <w:tcW w:w="1606" w:type="dxa"/>
            <w:tcBorders>
              <w:top w:val="nil"/>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p>
          <w:p w:rsidR="009A3CEC" w:rsidRPr="009A3CEC" w:rsidRDefault="009A3CEC" w:rsidP="009A3CEC">
            <w:pPr>
              <w:shd w:val="clear" w:color="auto" w:fill="FFFFFF"/>
              <w:spacing w:after="0"/>
              <w:ind w:hanging="7"/>
              <w:rPr>
                <w:rFonts w:ascii="Times New Roman" w:hAnsi="Times New Roman"/>
                <w:sz w:val="24"/>
                <w:szCs w:val="24"/>
              </w:rPr>
            </w:pPr>
          </w:p>
        </w:tc>
        <w:tc>
          <w:tcPr>
            <w:tcW w:w="2504" w:type="dxa"/>
            <w:tcBorders>
              <w:top w:val="single" w:sz="6" w:space="0" w:color="auto"/>
              <w:left w:val="single" w:sz="6" w:space="0" w:color="auto"/>
              <w:bottom w:val="nil"/>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antipireninės</w:t>
            </w:r>
            <w:r w:rsidRPr="009A3CEC">
              <w:rPr>
                <w:rFonts w:ascii="Times New Roman" w:hAnsi="Times New Roman"/>
                <w:sz w:val="24"/>
                <w:szCs w:val="24"/>
              </w:rPr>
              <w:t xml:space="preserve"> </w:t>
            </w:r>
          </w:p>
        </w:tc>
      </w:tr>
      <w:tr w:rsidR="009A3CEC" w:rsidRPr="009A3CEC" w:rsidTr="000E1BAE">
        <w:trPr>
          <w:cantSplit/>
          <w:trHeight w:hRule="exact" w:val="842"/>
        </w:trPr>
        <w:tc>
          <w:tcPr>
            <w:tcW w:w="2174" w:type="dxa"/>
            <w:tcBorders>
              <w:top w:val="nil"/>
              <w:left w:val="single" w:sz="6" w:space="0" w:color="auto"/>
              <w:bottom w:val="single" w:sz="6" w:space="0" w:color="auto"/>
              <w:right w:val="single" w:sz="6" w:space="0" w:color="auto"/>
            </w:tcBorders>
            <w:shd w:val="clear" w:color="auto" w:fill="FFFFFF"/>
          </w:tcPr>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sz w:val="24"/>
                <w:szCs w:val="24"/>
              </w:rPr>
            </w:pP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6" w:hanging="7"/>
              <w:rPr>
                <w:rFonts w:ascii="Times New Roman" w:hAnsi="Times New Roman"/>
                <w:sz w:val="24"/>
                <w:szCs w:val="24"/>
              </w:rPr>
            </w:pPr>
            <w:r w:rsidRPr="009A3CEC">
              <w:rPr>
                <w:rFonts w:ascii="Times New Roman" w:hAnsi="Times New Roman"/>
                <w:spacing w:val="1"/>
                <w:sz w:val="24"/>
                <w:szCs w:val="24"/>
              </w:rPr>
              <w:t xml:space="preserve">molio 25% </w:t>
            </w:r>
            <w:r w:rsidRPr="009A3CEC">
              <w:rPr>
                <w:rFonts w:ascii="Times New Roman" w:hAnsi="Times New Roman"/>
                <w:spacing w:val="-1"/>
                <w:sz w:val="24"/>
                <w:szCs w:val="24"/>
              </w:rPr>
              <w:t>vandens su pigmentu 35%</w:t>
            </w:r>
            <w:r w:rsidRPr="009A3CEC">
              <w:rPr>
                <w:rFonts w:ascii="Times New Roman" w:hAnsi="Times New Roman"/>
                <w:sz w:val="24"/>
                <w:szCs w:val="24"/>
              </w:rPr>
              <w:t xml:space="preserve"> </w:t>
            </w:r>
          </w:p>
        </w:tc>
        <w:tc>
          <w:tcPr>
            <w:tcW w:w="1606" w:type="dxa"/>
            <w:tcBorders>
              <w:top w:val="nil"/>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6" w:hanging="7"/>
              <w:rPr>
                <w:rFonts w:ascii="Times New Roman" w:hAnsi="Times New Roman"/>
                <w:sz w:val="24"/>
                <w:szCs w:val="24"/>
              </w:rPr>
            </w:pPr>
          </w:p>
          <w:p w:rsidR="009A3CEC" w:rsidRPr="009A3CEC" w:rsidRDefault="009A3CEC" w:rsidP="009A3CEC">
            <w:pPr>
              <w:shd w:val="clear" w:color="auto" w:fill="FFFFFF"/>
              <w:spacing w:after="0"/>
              <w:ind w:right="86" w:hanging="7"/>
              <w:rPr>
                <w:rFonts w:ascii="Times New Roman" w:hAnsi="Times New Roman"/>
                <w:sz w:val="24"/>
                <w:szCs w:val="24"/>
              </w:rPr>
            </w:pPr>
          </w:p>
        </w:tc>
        <w:tc>
          <w:tcPr>
            <w:tcW w:w="2504" w:type="dxa"/>
            <w:tcBorders>
              <w:top w:val="nil"/>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right="86" w:hanging="7"/>
              <w:jc w:val="both"/>
              <w:rPr>
                <w:rFonts w:ascii="Times New Roman" w:hAnsi="Times New Roman"/>
                <w:sz w:val="24"/>
                <w:szCs w:val="24"/>
              </w:rPr>
            </w:pPr>
          </w:p>
          <w:p w:rsidR="009A3CEC" w:rsidRPr="009A3CEC" w:rsidRDefault="009A3CEC" w:rsidP="009A3CEC">
            <w:pPr>
              <w:shd w:val="clear" w:color="auto" w:fill="FFFFFF"/>
              <w:spacing w:after="0"/>
              <w:ind w:right="86" w:hanging="7"/>
              <w:jc w:val="both"/>
              <w:rPr>
                <w:rFonts w:ascii="Times New Roman" w:hAnsi="Times New Roman"/>
                <w:sz w:val="24"/>
                <w:szCs w:val="24"/>
              </w:rPr>
            </w:pPr>
          </w:p>
        </w:tc>
      </w:tr>
      <w:tr w:rsidR="009A3CEC" w:rsidRPr="009A3CEC" w:rsidTr="000E1BAE">
        <w:trPr>
          <w:trHeight w:hRule="exact" w:val="1289"/>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3"/>
                <w:sz w:val="24"/>
                <w:szCs w:val="24"/>
              </w:rPr>
              <w:t>2. Dažymas</w:t>
            </w:r>
            <w:r w:rsidRPr="009A3CEC">
              <w:rPr>
                <w:rFonts w:ascii="Times New Roman" w:hAnsi="Times New Roman"/>
                <w:sz w:val="24"/>
                <w:szCs w:val="24"/>
              </w:rPr>
              <w:t xml:space="preserve"> </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ind w:hanging="7"/>
              <w:rPr>
                <w:rFonts w:ascii="Times New Roman" w:hAnsi="Times New Roman"/>
                <w:sz w:val="24"/>
                <w:szCs w:val="24"/>
              </w:rPr>
            </w:pPr>
            <w:r w:rsidRPr="009A3CEC">
              <w:rPr>
                <w:rFonts w:ascii="Times New Roman" w:hAnsi="Times New Roman"/>
                <w:spacing w:val="3"/>
                <w:sz w:val="24"/>
                <w:szCs w:val="24"/>
              </w:rPr>
              <w:t xml:space="preserve">Konservanto tipas ir sudėtis </w:t>
            </w:r>
            <w:r w:rsidRPr="009A3CEC">
              <w:rPr>
                <w:rFonts w:ascii="Times New Roman" w:hAnsi="Times New Roman"/>
                <w:spacing w:val="2"/>
                <w:sz w:val="24"/>
                <w:szCs w:val="24"/>
              </w:rPr>
              <w:t xml:space="preserve">dažymas      pentaftolinėmis </w:t>
            </w:r>
            <w:r w:rsidRPr="009A3CEC">
              <w:rPr>
                <w:rFonts w:ascii="Times New Roman" w:hAnsi="Times New Roman"/>
                <w:spacing w:val="1"/>
                <w:sz w:val="24"/>
                <w:szCs w:val="24"/>
              </w:rPr>
              <w:t>emalėmis arba lakais</w:t>
            </w:r>
            <w:r w:rsidRPr="009A3CEC">
              <w:rPr>
                <w:rFonts w:ascii="Times New Roman" w:hAnsi="Times New Roman"/>
                <w:sz w:val="24"/>
                <w:szCs w:val="24"/>
              </w:rPr>
              <w:t xml:space="preserve"> </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rPr>
                <w:rFonts w:ascii="Times New Roman" w:hAnsi="Times New Roman"/>
                <w:sz w:val="24"/>
                <w:szCs w:val="24"/>
              </w:rPr>
            </w:pPr>
            <w:r w:rsidRPr="009A3CEC">
              <w:rPr>
                <w:rFonts w:ascii="Times New Roman" w:hAnsi="Times New Roman"/>
                <w:spacing w:val="-1"/>
                <w:sz w:val="24"/>
                <w:szCs w:val="24"/>
              </w:rPr>
              <w:t xml:space="preserve">Sunaudojimas dangos     storis </w:t>
            </w:r>
            <w:r w:rsidRPr="009A3CEC">
              <w:rPr>
                <w:rFonts w:ascii="Times New Roman" w:hAnsi="Times New Roman"/>
                <w:spacing w:val="3"/>
                <w:sz w:val="24"/>
                <w:szCs w:val="24"/>
              </w:rPr>
              <w:t xml:space="preserve">90-120 µkm </w:t>
            </w:r>
            <w:r w:rsidRPr="009A3CEC">
              <w:rPr>
                <w:rFonts w:ascii="Times New Roman" w:hAnsi="Times New Roman"/>
                <w:spacing w:val="4"/>
                <w:sz w:val="24"/>
                <w:szCs w:val="24"/>
              </w:rPr>
              <w:t>70-90 µkm</w:t>
            </w:r>
            <w:r w:rsidRPr="009A3CEC">
              <w:rPr>
                <w:rFonts w:ascii="Times New Roman" w:hAnsi="Times New Roman"/>
                <w:sz w:val="24"/>
                <w:szCs w:val="24"/>
              </w:rPr>
              <w:t xml:space="preserve"> </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A3CEC" w:rsidRPr="009A3CEC" w:rsidRDefault="009A3CEC" w:rsidP="009A3CEC">
            <w:pPr>
              <w:shd w:val="clear" w:color="auto" w:fill="FFFFFF"/>
              <w:spacing w:after="0"/>
              <w:jc w:val="both"/>
              <w:rPr>
                <w:rFonts w:ascii="Times New Roman" w:hAnsi="Times New Roman"/>
                <w:sz w:val="24"/>
                <w:szCs w:val="24"/>
              </w:rPr>
            </w:pPr>
            <w:r w:rsidRPr="009A3CEC">
              <w:rPr>
                <w:rFonts w:ascii="Times New Roman" w:hAnsi="Times New Roman"/>
                <w:spacing w:val="-1"/>
                <w:sz w:val="24"/>
                <w:szCs w:val="24"/>
              </w:rPr>
              <w:t>antipireninės</w:t>
            </w:r>
            <w:r w:rsidRPr="009A3CEC">
              <w:rPr>
                <w:rFonts w:ascii="Times New Roman" w:hAnsi="Times New Roman"/>
                <w:sz w:val="24"/>
                <w:szCs w:val="24"/>
              </w:rPr>
              <w:t xml:space="preserve"> </w:t>
            </w:r>
          </w:p>
        </w:tc>
      </w:tr>
    </w:tbl>
    <w:p w:rsidR="009A3CEC" w:rsidRPr="009A3CEC" w:rsidRDefault="009A3CEC" w:rsidP="009A3CEC">
      <w:pPr>
        <w:shd w:val="clear" w:color="auto" w:fill="FFFFFF"/>
        <w:spacing w:after="0"/>
        <w:ind w:left="14" w:right="14" w:firstLine="626"/>
        <w:jc w:val="both"/>
        <w:rPr>
          <w:rFonts w:ascii="Times New Roman" w:hAnsi="Times New Roman"/>
          <w:sz w:val="24"/>
          <w:szCs w:val="24"/>
        </w:rPr>
      </w:pPr>
      <w:r w:rsidRPr="009A3CEC">
        <w:rPr>
          <w:rFonts w:ascii="Times New Roman" w:hAnsi="Times New Roman"/>
          <w:spacing w:val="1"/>
          <w:sz w:val="24"/>
          <w:szCs w:val="24"/>
        </w:rPr>
        <w:lastRenderedPageBreak/>
        <w:t xml:space="preserve">Apsauginių padengimų tipai, kurie turi būti naudojami, turi būti numatyti ir apspręsti pagal vietą, kur galiausiai mediena atsidurs, pagal medienos artumą maisto produktams, jos </w:t>
      </w:r>
      <w:r w:rsidRPr="009A3CEC">
        <w:rPr>
          <w:rFonts w:ascii="Times New Roman" w:hAnsi="Times New Roman"/>
          <w:spacing w:val="3"/>
          <w:sz w:val="24"/>
          <w:szCs w:val="24"/>
        </w:rPr>
        <w:t xml:space="preserve">numatomą apdailą, apsauginius reikalavimus medienai. Mišiniai, kurie gaminami vietoje, </w:t>
      </w:r>
      <w:r w:rsidRPr="009A3CEC">
        <w:rPr>
          <w:rFonts w:ascii="Times New Roman" w:hAnsi="Times New Roman"/>
          <w:sz w:val="24"/>
          <w:szCs w:val="24"/>
        </w:rPr>
        <w:t xml:space="preserve">turi būti ruošiami griežtai laikantis instrukcijų. Patentuoti mišiniai neturi būti skiedžiami, jie naudojami tik pagal gamintojo instrukcijas. </w:t>
      </w:r>
      <w:r w:rsidRPr="009A3CEC">
        <w:rPr>
          <w:rFonts w:ascii="Times New Roman" w:hAnsi="Times New Roman"/>
          <w:spacing w:val="7"/>
          <w:sz w:val="24"/>
          <w:szCs w:val="24"/>
        </w:rPr>
        <w:t xml:space="preserve">Antiseptikai ir antipirenai gali būti naudojami suderinus su techninės priežiūros </w:t>
      </w:r>
      <w:r w:rsidRPr="009A3CEC">
        <w:rPr>
          <w:rFonts w:ascii="Times New Roman" w:hAnsi="Times New Roman"/>
          <w:spacing w:val="-1"/>
          <w:sz w:val="24"/>
          <w:szCs w:val="24"/>
        </w:rPr>
        <w:t>inžinieriumi.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pacing w:val="2"/>
          <w:sz w:val="24"/>
          <w:szCs w:val="24"/>
        </w:rPr>
        <w:t xml:space="preserve">       Pastaba: medienos apdorojimui gali būti panaudotos ir kitos Lietuvoje sertifikuotos </w:t>
      </w:r>
      <w:r w:rsidRPr="009A3CEC">
        <w:rPr>
          <w:rFonts w:ascii="Times New Roman" w:hAnsi="Times New Roman"/>
          <w:sz w:val="24"/>
          <w:szCs w:val="24"/>
        </w:rPr>
        <w:t>medžiagos.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w:t>
      </w:r>
      <w:r w:rsidRPr="009A3CEC">
        <w:rPr>
          <w:rFonts w:ascii="Times New Roman" w:hAnsi="Times New Roman"/>
          <w:b/>
          <w:sz w:val="24"/>
          <w:szCs w:val="24"/>
        </w:rPr>
        <w:t>Tepimas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Jeigu kitaip nenurodyta, mediena padengiama 2 sluoksniais apsauginio mišinio, kuris tepant įsigeria į paviršių.</w:t>
      </w:r>
      <w:r w:rsidRPr="009A3CEC">
        <w:rPr>
          <w:rFonts w:ascii="Times New Roman" w:hAnsi="Times New Roman"/>
          <w:spacing w:val="-2"/>
          <w:sz w:val="24"/>
          <w:szCs w:val="24"/>
        </w:rPr>
        <w:t xml:space="preserve">  Į apsauginius mišinius, naudojamus tepimui ar purškimui, turi būti pridėta pigmento, </w:t>
      </w:r>
      <w:r w:rsidRPr="009A3CEC">
        <w:rPr>
          <w:rFonts w:ascii="Times New Roman" w:hAnsi="Times New Roman"/>
          <w:spacing w:val="-3"/>
          <w:sz w:val="24"/>
          <w:szCs w:val="24"/>
        </w:rPr>
        <w:t>kur tai netrukdo apdailai, kad būtų galima atskirti padengtus paviršius.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Tarp pirmo ir antro padengimo turi praeiti pakankamai laiko, kad po pirmo padengimo paviršius būtų sausas. </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sz w:val="24"/>
          <w:szCs w:val="24"/>
        </w:rPr>
        <w:t xml:space="preserve">       </w:t>
      </w:r>
      <w:r w:rsidRPr="009A3CEC">
        <w:rPr>
          <w:rFonts w:ascii="Times New Roman" w:hAnsi="Times New Roman"/>
          <w:b/>
          <w:sz w:val="24"/>
          <w:szCs w:val="24"/>
        </w:rPr>
        <w:t>Purškimas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Jei kitaip nenurodyta, mediena padengiama 2 sluoksniais apsauginio mišinio, naudojant mechaninį purkštuvą, su pertrauka tarp padengimų, kol paviršius pilnai išdžius.</w:t>
      </w:r>
    </w:p>
    <w:p w:rsidR="009A3CEC" w:rsidRPr="009A3CEC" w:rsidRDefault="009A3CEC" w:rsidP="009A3CEC">
      <w:pPr>
        <w:spacing w:after="0"/>
        <w:ind w:firstLine="567"/>
        <w:jc w:val="both"/>
        <w:rPr>
          <w:rFonts w:ascii="Times New Roman" w:hAnsi="Times New Roman"/>
          <w:sz w:val="24"/>
          <w:szCs w:val="24"/>
        </w:rPr>
      </w:pPr>
      <w:r w:rsidRPr="009A3CEC">
        <w:rPr>
          <w:rFonts w:ascii="Times New Roman" w:hAnsi="Times New Roman"/>
          <w:sz w:val="24"/>
          <w:szCs w:val="24"/>
        </w:rPr>
        <w:t>Medienos paviršius apdorojant negali būti purvinas, drėgnas, apšalęs, su sniegu ar neseniai sušlapęs nuo lietaus.</w:t>
      </w:r>
    </w:p>
    <w:p w:rsidR="009A3CEC" w:rsidRPr="009A3CEC" w:rsidRDefault="009A3CEC" w:rsidP="009A3CEC">
      <w:pPr>
        <w:spacing w:after="0"/>
        <w:ind w:firstLine="567"/>
        <w:jc w:val="both"/>
        <w:rPr>
          <w:rFonts w:ascii="Times New Roman" w:hAnsi="Times New Roman"/>
          <w:sz w:val="24"/>
          <w:szCs w:val="24"/>
        </w:rPr>
      </w:pPr>
      <w:r w:rsidRPr="009A3CEC">
        <w:rPr>
          <w:rFonts w:ascii="Times New Roman" w:hAnsi="Times New Roman"/>
          <w:sz w:val="24"/>
          <w:szCs w:val="24"/>
        </w:rPr>
        <w:t>Jeigu mediena patiekiama į statybos aikštelę apdorota antiseptikais ir antipirenais, ji privalo turėti sertifikatą, patvirtinantį šį apdorojimą. Sertifikate turi būti nurodyta organizacija (firma) atlikusi apdorojimą; antiseptiko ar antipireno rūšis; apdorojimo metodas; apsauginio mišinio sunaudojimas (pagal sausos druskos masę l m3 medienos) ir jo įsiskverbimo į medieną gylis.</w:t>
      </w:r>
    </w:p>
    <w:p w:rsidR="009A3CEC" w:rsidRPr="009A3CEC" w:rsidRDefault="009A3CEC" w:rsidP="009A3CEC">
      <w:pPr>
        <w:spacing w:after="0"/>
        <w:ind w:firstLine="567"/>
        <w:jc w:val="both"/>
        <w:rPr>
          <w:rFonts w:ascii="Times New Roman" w:hAnsi="Times New Roman"/>
          <w:sz w:val="24"/>
          <w:szCs w:val="24"/>
        </w:rPr>
      </w:pPr>
      <w:r w:rsidRPr="009A3CEC">
        <w:rPr>
          <w:rFonts w:ascii="Times New Roman" w:hAnsi="Times New Roman"/>
          <w:sz w:val="24"/>
          <w:szCs w:val="24"/>
        </w:rPr>
        <w:t>Techninės priežiūros inžinierius turi teisę pasirinkti pavyzdžius kontrolei.</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 xml:space="preserve">       Medienos sandėliavimas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Atvežta į statybvietę pjauta mediena turi būti supjaustoma į reikiamo ilgio ruošinius ir sandėliuojama pašiūrėje arba uždarame sandėlyje apsaugant ją nuo atmosferinių kritulių ir tiesioginių saulės spindulių.</w:t>
      </w:r>
    </w:p>
    <w:p w:rsidR="009A3CEC" w:rsidRPr="009A3CEC" w:rsidRDefault="009A3CEC" w:rsidP="009A3CEC">
      <w:pPr>
        <w:spacing w:after="0"/>
        <w:ind w:firstLine="284"/>
        <w:jc w:val="both"/>
        <w:rPr>
          <w:rFonts w:ascii="Times New Roman" w:hAnsi="Times New Roman"/>
          <w:sz w:val="24"/>
          <w:szCs w:val="24"/>
        </w:rPr>
      </w:pPr>
      <w:r w:rsidRPr="009A3CEC">
        <w:rPr>
          <w:rFonts w:ascii="Times New Roman" w:hAnsi="Times New Roman"/>
          <w:sz w:val="24"/>
          <w:szCs w:val="24"/>
        </w:rPr>
        <w:t xml:space="preserve"> Pjauta mediena sandėliuojant turi būti sukraunama į taisyklingos formos rietuves: šoniniai ir galiniai jų paviršiai turi būti griežtai vertikalūs. Rietuvių aukštis 2,6 - 5 m. Rietuvės kraunamos iš vienodo skerspjūvio elementų su tarpinėmis ne mažesnio kaip 25 mm aukščio. Tarpinės turi būti dedamos griežtai viena virš kitos. Kraštinės tarpinės turi būti lygiai sulig rietuvės galais.                         Kad mediena rietuvėse nesideformuotų, tarpinės išdėstomos reikiamais atstumais. </w:t>
      </w:r>
    </w:p>
    <w:p w:rsidR="009A3CEC" w:rsidRPr="009A3CEC" w:rsidRDefault="009A3CEC" w:rsidP="009A3CEC">
      <w:pPr>
        <w:spacing w:after="0"/>
        <w:ind w:firstLine="284"/>
        <w:jc w:val="both"/>
        <w:rPr>
          <w:rFonts w:ascii="Times New Roman" w:hAnsi="Times New Roman"/>
          <w:sz w:val="24"/>
          <w:szCs w:val="24"/>
        </w:rPr>
      </w:pPr>
      <w:r w:rsidRPr="009A3CEC">
        <w:rPr>
          <w:rFonts w:ascii="Times New Roman" w:hAnsi="Times New Roman"/>
          <w:sz w:val="24"/>
          <w:szCs w:val="24"/>
        </w:rPr>
        <w:t>Kad mediena gerai vėdintųsi, rietuvės turi būti pakeltos nuo žemės ar sandėlio grindų ne mažiau 0,5 m.</w:t>
      </w:r>
    </w:p>
    <w:p w:rsidR="009A3CEC" w:rsidRPr="009A3CEC" w:rsidRDefault="009A3CEC" w:rsidP="009A3CEC">
      <w:pPr>
        <w:spacing w:after="0"/>
        <w:jc w:val="both"/>
        <w:rPr>
          <w:rFonts w:ascii="Times New Roman" w:hAnsi="Times New Roman"/>
          <w:b/>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STOGŲ DENGIMO DARBAI</w:t>
      </w:r>
    </w:p>
    <w:p w:rsidR="009A3CEC" w:rsidRPr="009A3CEC" w:rsidRDefault="009A3CEC" w:rsidP="009A3CEC">
      <w:pPr>
        <w:spacing w:after="0"/>
        <w:jc w:val="both"/>
        <w:rPr>
          <w:rFonts w:ascii="Times New Roman" w:hAnsi="Times New Roman"/>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Skiedros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Medienos rūšis </w:t>
      </w:r>
      <w:r w:rsidR="00AC16CE">
        <w:rPr>
          <w:rFonts w:ascii="Times New Roman" w:hAnsi="Times New Roman"/>
          <w:sz w:val="24"/>
          <w:szCs w:val="24"/>
        </w:rPr>
        <w:t>–</w:t>
      </w:r>
      <w:r w:rsidRPr="009A3CEC">
        <w:rPr>
          <w:rFonts w:ascii="Times New Roman" w:hAnsi="Times New Roman"/>
          <w:sz w:val="24"/>
          <w:szCs w:val="24"/>
        </w:rPr>
        <w:t xml:space="preserve"> dr</w:t>
      </w:r>
      <w:r w:rsidR="00AC16CE">
        <w:rPr>
          <w:rFonts w:ascii="Times New Roman" w:hAnsi="Times New Roman"/>
          <w:sz w:val="24"/>
          <w:szCs w:val="24"/>
        </w:rPr>
        <w:t>ebulė.</w:t>
      </w:r>
      <w:r w:rsidRPr="009A3CEC">
        <w:rPr>
          <w:rFonts w:ascii="Times New Roman" w:hAnsi="Times New Roman"/>
          <w:sz w:val="24"/>
          <w:szCs w:val="24"/>
        </w:rPr>
        <w:t xml:space="preserve">  Gaminiai į statybvietę turi būti pristatomi nepažeistose pakuotėse, be medienos defektų.   </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 xml:space="preserve">  Montavimas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Teisingas skiedrų montavimas užtikrina jų tarnavimo ilgaamžiškumą. Turi būti dengiama trimis sluoksniais (galimas paklotas, neįskaičiuojamas į sluoksnių skaičių).</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Kad po danga geriau cirkuliuotų oro srautai rekomenduojama montuoti grebėstavimą groteliniu principu, o ne kaip ištisinį paklotą. Grebėstavimo žingsnis tikslinamas Darbo projekte.</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lastRenderedPageBreak/>
        <w:t xml:space="preserve">  Visi darbai, susiję su skiedrų dengimo metodika, atliekami jau pagal nusistovėjusią sąžiningą ir atsakingą tokio tipo stogų dengimo darbų gerąją praktiką.</w:t>
      </w:r>
    </w:p>
    <w:p w:rsidR="009A3CEC" w:rsidRPr="009A3CEC" w:rsidRDefault="009A3CEC" w:rsidP="009A3CEC">
      <w:pPr>
        <w:spacing w:after="0"/>
        <w:jc w:val="both"/>
        <w:rPr>
          <w:rFonts w:ascii="Times New Roman" w:hAnsi="Times New Roman"/>
          <w:b/>
          <w:sz w:val="24"/>
          <w:szCs w:val="24"/>
        </w:rPr>
      </w:pP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MŪRO DARBAI</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w:t>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sz w:val="24"/>
          <w:szCs w:val="24"/>
        </w:rPr>
        <w:t xml:space="preserve">    </w:t>
      </w:r>
      <w:r w:rsidRPr="009A3CEC">
        <w:rPr>
          <w:rFonts w:ascii="Times New Roman" w:hAnsi="Times New Roman"/>
          <w:b/>
          <w:sz w:val="24"/>
          <w:szCs w:val="24"/>
        </w:rPr>
        <w:t>Bendra informacija</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Ši specifikacija taikoma, remontuojant esančius pastatų kaminus.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Remontui  turi būti naudojamos naujos plytos. Plytos turi būti švarios neįmirkę, be prišalusio ledo ir sniego. Į statybos aikštelę atvežamos medžiagos turi būti su pasais, kuriose nurodyta pagrindiniai duomenys apie gamintoją ir gaminį.</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ab/>
      </w:r>
    </w:p>
    <w:p w:rsidR="009A3CEC" w:rsidRPr="009A3CEC" w:rsidRDefault="009A3CEC" w:rsidP="009A3CEC">
      <w:pPr>
        <w:spacing w:after="0"/>
        <w:jc w:val="both"/>
        <w:rPr>
          <w:rFonts w:ascii="Times New Roman" w:hAnsi="Times New Roman"/>
          <w:b/>
          <w:sz w:val="24"/>
          <w:szCs w:val="24"/>
        </w:rPr>
      </w:pPr>
      <w:r w:rsidRPr="009A3CEC">
        <w:rPr>
          <w:rFonts w:ascii="Times New Roman" w:hAnsi="Times New Roman"/>
          <w:b/>
          <w:sz w:val="24"/>
          <w:szCs w:val="24"/>
        </w:rPr>
        <w:t xml:space="preserve">     Medžiagos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Mūro konstrukcijoms numatyta naudoti Lietuvos respublikoje gaminamas keramines plytas. Naudojant kitas medžiagas, būtina užtikrinti, kad jos būtų ne blogesnės už nurodytas ir turėtų atitinkamų žinybų patvirtintus atitikties sertifikatus.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b/>
          <w:sz w:val="24"/>
          <w:szCs w:val="24"/>
        </w:rPr>
        <w:t xml:space="preserve">     Plytos</w:t>
      </w:r>
      <w:r w:rsidRPr="009A3CEC">
        <w:rPr>
          <w:rFonts w:ascii="Times New Roman" w:hAnsi="Times New Roman"/>
          <w:sz w:val="24"/>
          <w:szCs w:val="24"/>
        </w:rPr>
        <w:t>.  Naudojamų plytų spalva ir matmenys bei paviršių faktūra turi būti kiek galima artimesnė esančiam mūrui. Naudojamų plytų techninės charakteristikos turi būti ne blogesnės</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už šias:</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Stipris gniuždant = 50 N/mm2; </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 Drėgmės įgeriamumas = 7%; </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Atsparumas šalčiui, ciklais = 100; </w:t>
      </w:r>
    </w:p>
    <w:p w:rsidR="009A3CEC" w:rsidRPr="009A3CEC" w:rsidRDefault="009A3CEC" w:rsidP="009A3CEC">
      <w:pPr>
        <w:numPr>
          <w:ilvl w:val="0"/>
          <w:numId w:val="12"/>
        </w:numPr>
        <w:spacing w:after="0" w:line="240" w:lineRule="auto"/>
        <w:jc w:val="both"/>
        <w:rPr>
          <w:rFonts w:ascii="Times New Roman" w:hAnsi="Times New Roman"/>
          <w:sz w:val="24"/>
          <w:szCs w:val="24"/>
        </w:rPr>
      </w:pPr>
      <w:r w:rsidRPr="009A3CEC">
        <w:rPr>
          <w:rFonts w:ascii="Times New Roman" w:hAnsi="Times New Roman"/>
          <w:sz w:val="24"/>
          <w:szCs w:val="24"/>
        </w:rPr>
        <w:t xml:space="preserve">Tūrio svoris = 2,1 g/cm3. </w:t>
      </w:r>
    </w:p>
    <w:p w:rsidR="009A3CEC" w:rsidRPr="009A3CEC" w:rsidRDefault="009A3CEC" w:rsidP="009A3CEC">
      <w:pPr>
        <w:spacing w:after="0"/>
        <w:jc w:val="both"/>
        <w:rPr>
          <w:rFonts w:ascii="Times New Roman" w:hAnsi="Times New Roman"/>
          <w:sz w:val="24"/>
          <w:szCs w:val="24"/>
        </w:rPr>
      </w:pPr>
      <w:r w:rsidRPr="009A3CEC">
        <w:rPr>
          <w:rFonts w:ascii="Times New Roman" w:hAnsi="Times New Roman"/>
          <w:sz w:val="24"/>
          <w:szCs w:val="24"/>
        </w:rPr>
        <w:t xml:space="preserve">     </w:t>
      </w:r>
      <w:r w:rsidRPr="009A3CEC">
        <w:rPr>
          <w:rFonts w:ascii="Times New Roman" w:hAnsi="Times New Roman"/>
          <w:b/>
          <w:sz w:val="24"/>
          <w:szCs w:val="24"/>
        </w:rPr>
        <w:t>Skiediniai</w:t>
      </w:r>
      <w:r w:rsidRPr="009A3CEC">
        <w:rPr>
          <w:rFonts w:ascii="Times New Roman" w:hAnsi="Times New Roman"/>
          <w:sz w:val="24"/>
          <w:szCs w:val="24"/>
        </w:rPr>
        <w:t xml:space="preserve">.  Mūro darbams naudoti skiedinius, kurių markė yra M25 ir didesnė. </w:t>
      </w:r>
    </w:p>
    <w:p w:rsidR="009A3CEC" w:rsidRPr="009A3CEC" w:rsidRDefault="009A3CEC" w:rsidP="009A3CEC">
      <w:pPr>
        <w:spacing w:after="0" w:line="240" w:lineRule="auto"/>
        <w:ind w:firstLine="426"/>
        <w:jc w:val="both"/>
        <w:rPr>
          <w:rFonts w:ascii="Times New Roman" w:eastAsia="Times New Roman" w:hAnsi="Times New Roman"/>
          <w:sz w:val="24"/>
          <w:szCs w:val="24"/>
          <w:lang w:val="x-none" w:eastAsia="lt-LT"/>
        </w:rPr>
      </w:pPr>
      <w:r w:rsidRPr="009A3CEC">
        <w:rPr>
          <w:rFonts w:ascii="Times New Roman" w:eastAsia="Times New Roman" w:hAnsi="Times New Roman"/>
          <w:sz w:val="24"/>
          <w:szCs w:val="24"/>
          <w:lang w:val="x-none" w:eastAsia="lt-LT"/>
        </w:rPr>
        <w:t xml:space="preserve">   Skiedinys turi būti ruošiamas periodinio veikimo maišyklėse, kuriose galima tiksliai dozuoti vandenį. Tiems darbams, kuriems reikia nedidelio skiedinio kiekio, jis gali būti ruošiamas rankiniu būdu ant medinių ar metalinių platformų.</w:t>
      </w:r>
    </w:p>
    <w:p w:rsidR="009A3CEC" w:rsidRPr="009A3CEC" w:rsidRDefault="009A3CEC" w:rsidP="009A3CEC">
      <w:pPr>
        <w:spacing w:after="0" w:line="240" w:lineRule="auto"/>
        <w:ind w:firstLine="426"/>
        <w:jc w:val="both"/>
        <w:rPr>
          <w:rFonts w:ascii="Times New Roman" w:eastAsia="Times New Roman" w:hAnsi="Times New Roman"/>
          <w:sz w:val="24"/>
          <w:szCs w:val="24"/>
          <w:lang w:val="x-none" w:eastAsia="lt-LT"/>
        </w:rPr>
      </w:pPr>
      <w:r w:rsidRPr="009A3CEC">
        <w:rPr>
          <w:rFonts w:ascii="Times New Roman" w:eastAsia="Times New Roman" w:hAnsi="Times New Roman"/>
          <w:sz w:val="24"/>
          <w:szCs w:val="24"/>
          <w:lang w:val="x-none" w:eastAsia="lt-LT"/>
        </w:rPr>
        <w:t xml:space="preserve">   Maišymo trukmė turi būti ne mažesnė, kaip 5 minutės. 2 minutes yra maišomos sausos medžiagos ir, ne mažiau kaip 3 minutes, mišinys maišomas pridėjus vandenį. Vanduo yra dozuojamas priklausomai nuo oro sąlygų ir turi būti reguliuojamas priklausomai nuo smėlio drėgmės.</w:t>
      </w:r>
    </w:p>
    <w:p w:rsidR="00BA3C89" w:rsidRDefault="009A3CEC" w:rsidP="009A3CEC">
      <w:pPr>
        <w:spacing w:after="0"/>
        <w:ind w:firstLine="426"/>
        <w:jc w:val="both"/>
        <w:rPr>
          <w:rFonts w:ascii="Times New Roman" w:hAnsi="Times New Roman"/>
          <w:sz w:val="24"/>
          <w:szCs w:val="24"/>
        </w:rPr>
      </w:pPr>
      <w:r w:rsidRPr="009A3CEC">
        <w:rPr>
          <w:rFonts w:ascii="Times New Roman" w:hAnsi="Times New Roman"/>
          <w:sz w:val="24"/>
          <w:szCs w:val="24"/>
        </w:rPr>
        <w:t xml:space="preserve">    Nebaigti maišyti skiediniai arba skiediniai, kurie po maišymo prabuvo pusė valandos, negali būti naudojami darbams ir turi būti pašalinti iš aikštelės.</w:t>
      </w: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B816DC" w:rsidRDefault="00B816DC" w:rsidP="009A3CEC">
      <w:pPr>
        <w:spacing w:after="0"/>
        <w:ind w:firstLine="426"/>
        <w:jc w:val="both"/>
        <w:rPr>
          <w:rFonts w:ascii="Times New Roman" w:hAnsi="Times New Roman"/>
          <w:sz w:val="24"/>
          <w:szCs w:val="24"/>
        </w:rPr>
      </w:pPr>
    </w:p>
    <w:p w:rsidR="00B816DC" w:rsidRDefault="00B816DC" w:rsidP="009A3CEC">
      <w:pPr>
        <w:spacing w:after="0"/>
        <w:ind w:firstLine="426"/>
        <w:jc w:val="both"/>
        <w:rPr>
          <w:rFonts w:ascii="Times New Roman" w:hAnsi="Times New Roman"/>
          <w:sz w:val="24"/>
          <w:szCs w:val="24"/>
        </w:rPr>
      </w:pPr>
    </w:p>
    <w:p w:rsidR="009A3CEC" w:rsidRDefault="009A3CEC" w:rsidP="009A3CEC">
      <w:pPr>
        <w:spacing w:after="0"/>
        <w:ind w:firstLine="426"/>
        <w:jc w:val="both"/>
        <w:rPr>
          <w:rFonts w:ascii="Times New Roman" w:hAnsi="Times New Roman"/>
          <w:sz w:val="24"/>
          <w:szCs w:val="24"/>
        </w:rPr>
      </w:pPr>
    </w:p>
    <w:p w:rsidR="009A3761" w:rsidRPr="0081073A" w:rsidRDefault="009A3761" w:rsidP="009A3761">
      <w:pPr>
        <w:shd w:val="clear" w:color="auto" w:fill="FFFFFF"/>
        <w:spacing w:after="0" w:line="240" w:lineRule="auto"/>
        <w:jc w:val="right"/>
        <w:rPr>
          <w:rFonts w:ascii="Times New Roman" w:eastAsia="Times New Roman" w:hAnsi="Times New Roman"/>
          <w:sz w:val="24"/>
          <w:szCs w:val="20"/>
        </w:rPr>
      </w:pPr>
      <w:r w:rsidRPr="0081073A">
        <w:rPr>
          <w:rFonts w:ascii="Times New Roman" w:eastAsia="Times New Roman" w:hAnsi="Times New Roman"/>
          <w:sz w:val="24"/>
          <w:szCs w:val="20"/>
        </w:rPr>
        <w:t>Konkurso sąlygų</w:t>
      </w:r>
    </w:p>
    <w:p w:rsidR="009A3761" w:rsidRPr="0081073A" w:rsidRDefault="00BA3C89" w:rsidP="009A3761">
      <w:pPr>
        <w:shd w:val="clear" w:color="auto" w:fill="FFFFFF"/>
        <w:spacing w:after="0" w:line="240" w:lineRule="auto"/>
        <w:jc w:val="right"/>
        <w:rPr>
          <w:rFonts w:ascii="Times New Roman" w:eastAsia="Times New Roman" w:hAnsi="Times New Roman"/>
          <w:sz w:val="24"/>
          <w:szCs w:val="20"/>
        </w:rPr>
      </w:pPr>
      <w:r>
        <w:rPr>
          <w:rFonts w:ascii="Times New Roman" w:eastAsia="Times New Roman" w:hAnsi="Times New Roman"/>
          <w:sz w:val="24"/>
          <w:szCs w:val="20"/>
        </w:rPr>
        <w:t>5</w:t>
      </w:r>
      <w:r w:rsidR="009A3761" w:rsidRPr="0081073A">
        <w:rPr>
          <w:rFonts w:ascii="Times New Roman" w:eastAsia="Times New Roman" w:hAnsi="Times New Roman"/>
          <w:sz w:val="24"/>
          <w:szCs w:val="20"/>
        </w:rPr>
        <w:t xml:space="preserve"> priedas</w:t>
      </w:r>
    </w:p>
    <w:p w:rsidR="009A3761" w:rsidRPr="0081073A" w:rsidRDefault="009A3761" w:rsidP="009A3761">
      <w:pPr>
        <w:shd w:val="clear" w:color="auto" w:fill="FFFFFF"/>
        <w:spacing w:after="0" w:line="240" w:lineRule="auto"/>
        <w:jc w:val="right"/>
        <w:rPr>
          <w:rFonts w:ascii="Times New Roman" w:eastAsia="Times New Roman" w:hAnsi="Times New Roman"/>
          <w:sz w:val="24"/>
          <w:szCs w:val="20"/>
        </w:rPr>
      </w:pPr>
    </w:p>
    <w:p w:rsidR="009A3761" w:rsidRPr="0081073A" w:rsidRDefault="009A3761" w:rsidP="009A3761">
      <w:pPr>
        <w:shd w:val="clear" w:color="auto" w:fill="FFFFFF"/>
        <w:spacing w:after="0" w:line="240" w:lineRule="auto"/>
        <w:jc w:val="right"/>
        <w:rPr>
          <w:rFonts w:ascii="Times New Roman" w:eastAsia="Times New Roman" w:hAnsi="Times New Roman"/>
          <w:sz w:val="24"/>
          <w:szCs w:val="20"/>
        </w:rPr>
      </w:pPr>
    </w:p>
    <w:p w:rsidR="009A3761" w:rsidRPr="0081073A" w:rsidRDefault="009A3761" w:rsidP="009A3761">
      <w:pPr>
        <w:shd w:val="clear" w:color="auto" w:fill="FFFFFF"/>
        <w:spacing w:after="0" w:line="240" w:lineRule="auto"/>
        <w:jc w:val="center"/>
        <w:rPr>
          <w:rFonts w:ascii="Times New Roman" w:eastAsia="Times New Roman" w:hAnsi="Times New Roman"/>
          <w:b/>
          <w:sz w:val="24"/>
          <w:szCs w:val="20"/>
        </w:rPr>
      </w:pPr>
      <w:r w:rsidRPr="0081073A">
        <w:rPr>
          <w:rFonts w:ascii="Times New Roman" w:eastAsia="Times New Roman" w:hAnsi="Times New Roman"/>
          <w:b/>
          <w:sz w:val="24"/>
          <w:szCs w:val="20"/>
        </w:rPr>
        <w:t>TECHNINIS PROJEKTAS</w:t>
      </w:r>
    </w:p>
    <w:p w:rsidR="009A3761" w:rsidRPr="009A3CEC" w:rsidRDefault="009A3761" w:rsidP="000E0F7A">
      <w:pPr>
        <w:outlineLvl w:val="0"/>
        <w:rPr>
          <w:rFonts w:ascii="Times New Roman" w:hAnsi="Times New Roman"/>
          <w:sz w:val="24"/>
          <w:szCs w:val="24"/>
        </w:rPr>
      </w:pPr>
    </w:p>
    <w:p w:rsidR="007B7B35" w:rsidRDefault="009A3CEC" w:rsidP="009A3CEC">
      <w:pPr>
        <w:ind w:firstLine="142"/>
        <w:outlineLvl w:val="0"/>
        <w:rPr>
          <w:rStyle w:val="Hipersaitas"/>
          <w:rFonts w:ascii="Times New Roman" w:hAnsi="Times New Roman"/>
          <w:sz w:val="24"/>
          <w:szCs w:val="24"/>
          <w:lang w:val="en-GB"/>
        </w:rPr>
      </w:pPr>
      <w:r w:rsidRPr="009A3CEC">
        <w:rPr>
          <w:rFonts w:ascii="Times New Roman" w:hAnsi="Times New Roman"/>
          <w:sz w:val="24"/>
          <w:szCs w:val="24"/>
        </w:rPr>
        <w:t xml:space="preserve">Elektroninė techninio projekto versija pateikiama Dropbox-e: </w:t>
      </w:r>
      <w:hyperlink r:id="rId17" w:history="1">
        <w:r w:rsidR="00026C56" w:rsidRPr="00E268A4">
          <w:rPr>
            <w:rStyle w:val="Hipersaitas"/>
            <w:rFonts w:ascii="Times New Roman" w:hAnsi="Times New Roman"/>
            <w:sz w:val="24"/>
            <w:szCs w:val="24"/>
            <w:lang w:val="en-GB"/>
          </w:rPr>
          <w:t>goo.gl/uB5yfR</w:t>
        </w:r>
      </w:hyperlink>
    </w:p>
    <w:p w:rsidR="009A3CEC" w:rsidRPr="007B7B35" w:rsidRDefault="007B7B35" w:rsidP="009A3CEC">
      <w:pPr>
        <w:ind w:firstLine="142"/>
        <w:outlineLvl w:val="0"/>
        <w:rPr>
          <w:rFonts w:ascii="Times New Roman" w:hAnsi="Times New Roman"/>
          <w:sz w:val="24"/>
          <w:szCs w:val="24"/>
        </w:rPr>
      </w:pPr>
      <w:r w:rsidRPr="007B7B35">
        <w:rPr>
          <w:rFonts w:ascii="Times New Roman" w:hAnsi="Times New Roman"/>
          <w:sz w:val="24"/>
          <w:szCs w:val="24"/>
        </w:rPr>
        <w:t>XLS detalizacija Dropbox-e: goo.gl/uB5yfR</w:t>
      </w:r>
      <w:hyperlink r:id="rId18" w:history="1"/>
    </w:p>
    <w:p w:rsidR="0065235C" w:rsidRPr="009A3CEC" w:rsidRDefault="009A3CEC" w:rsidP="009A3CEC">
      <w:pPr>
        <w:outlineLvl w:val="0"/>
        <w:rPr>
          <w:rFonts w:ascii="Times New Roman" w:hAnsi="Times New Roman"/>
          <w:sz w:val="24"/>
          <w:szCs w:val="24"/>
        </w:rPr>
      </w:pPr>
      <w:r w:rsidRPr="009A3CEC">
        <w:rPr>
          <w:rFonts w:ascii="Times New Roman" w:hAnsi="Times New Roman"/>
        </w:rPr>
        <w:t>Darbai atliekami pagal Techninį projektą specifikuojamuose objektuose: M05-2 (viralinė), M12-2 (viralinė), M12-3 (ūkio pastatas), M12-7 (malkinė), M12-4 (kluonas), M12-5 (šulinys), M13-2 (tvartas), M13-3 (tvartas); M01-5 (kluonas) ir M13-4 (kluonas).</w:t>
      </w:r>
    </w:p>
    <w:p w:rsidR="00D31244" w:rsidRDefault="00D31244" w:rsidP="00F40395">
      <w:pPr>
        <w:pStyle w:val="Pagrindinistekstas"/>
        <w:spacing w:after="120"/>
        <w:ind w:left="142"/>
        <w:jc w:val="left"/>
        <w:rPr>
          <w:lang w:val="lt-LT"/>
        </w:rPr>
      </w:pPr>
    </w:p>
    <w:p w:rsidR="00D31244" w:rsidRDefault="00D31244" w:rsidP="00F40395">
      <w:pPr>
        <w:pStyle w:val="Pagrindinistekstas"/>
        <w:spacing w:after="120"/>
        <w:ind w:left="142"/>
        <w:jc w:val="left"/>
        <w:rPr>
          <w:lang w:val="lt-LT"/>
        </w:rPr>
      </w:pPr>
    </w:p>
    <w:p w:rsidR="00D31244" w:rsidRDefault="00D31244" w:rsidP="00F40395">
      <w:pPr>
        <w:pStyle w:val="Pagrindinistekstas"/>
        <w:spacing w:after="120"/>
        <w:ind w:left="142"/>
        <w:jc w:val="left"/>
        <w:rPr>
          <w:lang w:val="lt-LT"/>
        </w:rPr>
      </w:pPr>
    </w:p>
    <w:p w:rsidR="009332B4" w:rsidRDefault="009332B4" w:rsidP="00F40395">
      <w:pPr>
        <w:pStyle w:val="Pagrindinistekstas"/>
        <w:spacing w:after="120"/>
        <w:ind w:left="142"/>
        <w:jc w:val="left"/>
        <w:rPr>
          <w:lang w:val="lt-LT"/>
        </w:rPr>
      </w:pPr>
    </w:p>
    <w:p w:rsidR="00D31244" w:rsidRPr="0081073A" w:rsidRDefault="00D31244" w:rsidP="00F40395">
      <w:pPr>
        <w:pStyle w:val="Pagrindinistekstas"/>
        <w:spacing w:after="120"/>
        <w:ind w:left="142"/>
        <w:jc w:val="left"/>
        <w:rPr>
          <w:lang w:val="lt-LT"/>
        </w:rPr>
      </w:pPr>
    </w:p>
    <w:p w:rsidR="009332B4" w:rsidRPr="0081073A" w:rsidRDefault="0025368B" w:rsidP="0025368B">
      <w:pPr>
        <w:pStyle w:val="Pagrindinistekstas"/>
        <w:spacing w:after="120"/>
        <w:ind w:left="142"/>
        <w:jc w:val="right"/>
        <w:rPr>
          <w:szCs w:val="20"/>
        </w:rPr>
      </w:pPr>
      <w:r>
        <w:rPr>
          <w:lang w:val="lt-LT"/>
        </w:rPr>
        <w:br w:type="page"/>
      </w:r>
      <w:r w:rsidR="009332B4" w:rsidRPr="0081073A">
        <w:rPr>
          <w:szCs w:val="20"/>
        </w:rPr>
        <w:lastRenderedPageBreak/>
        <w:t>Konkurso sąlygų</w:t>
      </w:r>
    </w:p>
    <w:p w:rsidR="009332B4" w:rsidRPr="00BA3C89" w:rsidRDefault="00BA3C89" w:rsidP="009332B4">
      <w:pPr>
        <w:shd w:val="clear" w:color="auto" w:fill="FFFFFF"/>
        <w:spacing w:after="0" w:line="240" w:lineRule="auto"/>
        <w:jc w:val="right"/>
        <w:rPr>
          <w:rFonts w:ascii="Times New Roman" w:eastAsia="Times New Roman" w:hAnsi="Times New Roman"/>
          <w:sz w:val="24"/>
          <w:szCs w:val="20"/>
        </w:rPr>
      </w:pPr>
      <w:r w:rsidRPr="00BA3C89">
        <w:rPr>
          <w:rFonts w:ascii="Times New Roman" w:eastAsia="Times New Roman" w:hAnsi="Times New Roman"/>
          <w:sz w:val="24"/>
          <w:szCs w:val="20"/>
        </w:rPr>
        <w:t>6</w:t>
      </w:r>
      <w:r w:rsidR="009332B4" w:rsidRPr="00BA3C89">
        <w:rPr>
          <w:rFonts w:ascii="Times New Roman" w:eastAsia="Times New Roman" w:hAnsi="Times New Roman"/>
          <w:sz w:val="24"/>
          <w:szCs w:val="20"/>
        </w:rPr>
        <w:t xml:space="preserve"> priedas</w:t>
      </w:r>
    </w:p>
    <w:p w:rsidR="003616B0" w:rsidRPr="00BA3C89" w:rsidRDefault="003616B0" w:rsidP="003616B0">
      <w:pPr>
        <w:spacing w:after="0" w:line="240" w:lineRule="auto"/>
        <w:jc w:val="center"/>
        <w:outlineLvl w:val="0"/>
        <w:rPr>
          <w:rFonts w:ascii="Times New Roman" w:eastAsia="Times New Roman" w:hAnsi="Times New Roman"/>
          <w:b/>
          <w:i/>
          <w:sz w:val="28"/>
          <w:szCs w:val="28"/>
        </w:rPr>
      </w:pPr>
    </w:p>
    <w:p w:rsidR="00BA3C89" w:rsidRPr="00BA3C89" w:rsidRDefault="003C68E6" w:rsidP="00BA3C89">
      <w:pPr>
        <w:spacing w:after="0" w:line="240" w:lineRule="auto"/>
        <w:jc w:val="center"/>
        <w:outlineLvl w:val="0"/>
        <w:rPr>
          <w:rFonts w:ascii="Times New Roman" w:eastAsia="Times New Roman" w:hAnsi="Times New Roman"/>
          <w:b/>
          <w:sz w:val="28"/>
          <w:szCs w:val="28"/>
        </w:rPr>
      </w:pPr>
      <w:r w:rsidRPr="00993294">
        <w:rPr>
          <w:noProof/>
          <w:lang w:eastAsia="lt-LT"/>
        </w:rPr>
        <w:drawing>
          <wp:inline distT="0" distB="0" distL="0" distR="0">
            <wp:extent cx="1524000" cy="1066800"/>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rsidR="00BA3C89" w:rsidRPr="00BA3C89" w:rsidRDefault="00BA3C89" w:rsidP="00BA3C89">
      <w:pPr>
        <w:spacing w:after="0" w:line="240" w:lineRule="auto"/>
        <w:jc w:val="center"/>
        <w:outlineLvl w:val="0"/>
        <w:rPr>
          <w:rFonts w:ascii="Times New Roman" w:eastAsia="Times New Roman" w:hAnsi="Times New Roman"/>
          <w:b/>
          <w:sz w:val="28"/>
          <w:szCs w:val="28"/>
        </w:rPr>
      </w:pPr>
    </w:p>
    <w:p w:rsidR="00BA3C89" w:rsidRPr="00BA3C89" w:rsidRDefault="00BA3C89" w:rsidP="00BA3C89">
      <w:pPr>
        <w:spacing w:after="0" w:line="240" w:lineRule="auto"/>
        <w:jc w:val="center"/>
        <w:outlineLvl w:val="0"/>
        <w:rPr>
          <w:rFonts w:ascii="Times New Roman" w:eastAsia="Times New Roman" w:hAnsi="Times New Roman"/>
          <w:b/>
          <w:sz w:val="28"/>
          <w:szCs w:val="28"/>
        </w:rPr>
      </w:pPr>
      <w:r w:rsidRPr="00BA3C89">
        <w:rPr>
          <w:rFonts w:ascii="Times New Roman" w:eastAsia="Times New Roman" w:hAnsi="Times New Roman"/>
          <w:b/>
          <w:sz w:val="28"/>
          <w:szCs w:val="28"/>
        </w:rPr>
        <w:t>RANGOS DARBŲ SUTARTIS Nr. _________</w:t>
      </w:r>
    </w:p>
    <w:p w:rsidR="00BA3C89" w:rsidRPr="00BA3C89" w:rsidRDefault="00BA3C89" w:rsidP="00BA3C89">
      <w:pPr>
        <w:spacing w:after="0" w:line="240" w:lineRule="auto"/>
        <w:jc w:val="center"/>
        <w:outlineLvl w:val="0"/>
        <w:rPr>
          <w:rFonts w:ascii="Times New Roman" w:eastAsia="Times New Roman" w:hAnsi="Times New Roman"/>
        </w:rPr>
      </w:pPr>
    </w:p>
    <w:p w:rsidR="00BA3C89" w:rsidRPr="00BA3C89" w:rsidRDefault="00BA3C89" w:rsidP="00BA3C89">
      <w:pPr>
        <w:spacing w:after="0" w:line="240" w:lineRule="auto"/>
        <w:jc w:val="center"/>
        <w:outlineLvl w:val="0"/>
        <w:rPr>
          <w:rFonts w:ascii="Times New Roman" w:eastAsia="Times New Roman" w:hAnsi="Times New Roman"/>
        </w:rPr>
      </w:pPr>
    </w:p>
    <w:p w:rsidR="00BA3C89" w:rsidRPr="00BA3C89" w:rsidRDefault="00BA3C89" w:rsidP="00BA3C89">
      <w:pPr>
        <w:spacing w:after="0" w:line="240" w:lineRule="auto"/>
        <w:jc w:val="center"/>
        <w:outlineLvl w:val="0"/>
        <w:rPr>
          <w:rFonts w:ascii="Times New Roman" w:eastAsia="Times New Roman" w:hAnsi="Times New Roman"/>
        </w:rPr>
      </w:pPr>
      <w:r w:rsidRPr="00BA3C89">
        <w:rPr>
          <w:rFonts w:ascii="Times New Roman" w:eastAsia="Times New Roman" w:hAnsi="Times New Roman"/>
        </w:rPr>
        <w:t xml:space="preserve"> [vieta], [data]</w:t>
      </w:r>
    </w:p>
    <w:p w:rsidR="00BA3C89" w:rsidRPr="00BA3C89" w:rsidRDefault="00BA3C89" w:rsidP="00BA3C89">
      <w:pPr>
        <w:spacing w:after="0" w:line="240" w:lineRule="auto"/>
        <w:rPr>
          <w:rFonts w:ascii="Times New Roman" w:eastAsia="Times New Roman" w:hAnsi="Times New Roman"/>
        </w:rPr>
      </w:pPr>
    </w:p>
    <w:p w:rsidR="00BA3C89" w:rsidRPr="00BA3C89" w:rsidRDefault="00BA3C89" w:rsidP="00BA3C89">
      <w:pPr>
        <w:spacing w:after="0" w:line="240" w:lineRule="auto"/>
        <w:jc w:val="both"/>
        <w:rPr>
          <w:rFonts w:ascii="Times New Roman" w:eastAsia="Times New Roman" w:hAnsi="Times New Roman"/>
        </w:rPr>
      </w:pPr>
      <w:r w:rsidRPr="00BA3C89">
        <w:rPr>
          <w:rFonts w:ascii="Times New Roman" w:eastAsia="Times New Roman" w:hAnsi="Times New Roman"/>
        </w:rPr>
        <w:t>Musteikos kaimo bendruomenė „Musteikos pirkia“, atstovaujama bendruomenės pirmininko Stanislavo Malūnavičiaus, veikiančio pagal bendruomenės įstatus , (toliau – Užsakovas) ir _______________, atstovaujama [pareigos, vardas, pavardė], veikiančio (-ios) pagal ____________, (toliau – Rangovas), ir toliau kartu vadinami Šalimis, o kiekvienas atskirai – Šalimi, sudarė šią Rangos darbų sutartį (toliau – Sutartis).</w:t>
      </w:r>
    </w:p>
    <w:p w:rsidR="00BA3C89" w:rsidRPr="00BA3C89" w:rsidRDefault="00BA3C89" w:rsidP="00BA3C89">
      <w:pPr>
        <w:spacing w:after="0" w:line="240" w:lineRule="auto"/>
        <w:jc w:val="both"/>
        <w:rPr>
          <w:rFonts w:ascii="Times New Roman" w:eastAsia="Times New Roman" w:hAnsi="Times New Roman"/>
        </w:rPr>
      </w:pPr>
    </w:p>
    <w:p w:rsidR="00BA3C89" w:rsidRPr="00BA3C89" w:rsidRDefault="00BA3C89" w:rsidP="00BA3C89">
      <w:pPr>
        <w:spacing w:after="0" w:line="240" w:lineRule="auto"/>
        <w:jc w:val="both"/>
        <w:rPr>
          <w:rFonts w:ascii="Times New Roman" w:eastAsia="Times New Roman" w:hAnsi="Times New Roman"/>
        </w:rPr>
      </w:pPr>
      <w:r w:rsidRPr="00BA3C89">
        <w:rPr>
          <w:rFonts w:ascii="Times New Roman" w:eastAsia="Times New Roman" w:hAnsi="Times New Roman"/>
        </w:rPr>
        <w:t>Ši Sutartis skirta įgyvendinti projektą „</w:t>
      </w:r>
      <w:r w:rsidRPr="00BA3C89">
        <w:rPr>
          <w:rFonts w:ascii="Times New Roman" w:eastAsia="Times New Roman" w:hAnsi="Times New Roman"/>
          <w:bCs/>
          <w:sz w:val="24"/>
          <w:szCs w:val="24"/>
        </w:rPr>
        <w:t>UNIKALAUS ETNOGRAFINIO MUSTEIKOS KAIMO PAVELDO IŠSAUGOJIMAS. I ETAPAS“, kuris finansuojamas bendromis Lietuvos Respublikos ir 2009-2014 m. Europos Ekonominės erdvės finansinio mechanizmo programos LT06 „Kultūros ir gamtos paveldo išsaugojimas ir atgaivinimas paramos lėšomis (toliau – Paramos lėšos).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3"/>
        <w:gridCol w:w="4623"/>
        <w:gridCol w:w="4406"/>
      </w:tblGrid>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SĄVOKOS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Darbai</w:t>
            </w:r>
            <w:r w:rsidRPr="00BA3C89">
              <w:rPr>
                <w:rFonts w:ascii="Times New Roman" w:eastAsia="Times New Roman" w:hAnsi="Times New Roman"/>
              </w:rPr>
              <w:t xml:space="preserve"> – darbai, kuriuos pagal Sutartį privalo atlikti Rangovas.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Darbų pradžia</w:t>
            </w:r>
            <w:r w:rsidRPr="00BA3C89">
              <w:rPr>
                <w:rFonts w:ascii="Times New Roman" w:eastAsia="Times New Roman" w:hAnsi="Times New Roman"/>
              </w:rPr>
              <w:t xml:space="preserve"> – Tvarkybos darbų vietos perdavimo ir priėmimo akto pasirašymo data.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Darbų atlikimo terminas</w:t>
            </w:r>
            <w:r w:rsidRPr="00BA3C89">
              <w:rPr>
                <w:rFonts w:ascii="Times New Roman" w:eastAsia="Times New Roman" w:hAnsi="Times New Roman"/>
              </w:rPr>
              <w:t xml:space="preserve"> – laikas, skaičiuojamas nuo Darbų pradžios iki Darbų perdavimo Užsakovui, įskaitant Tvarkybos darbų priėmimo akto pasirašymą.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Darbų perdavimo-priėmimo aktas</w:t>
            </w:r>
            <w:r w:rsidRPr="00BA3C89">
              <w:rPr>
                <w:rFonts w:ascii="Times New Roman" w:eastAsia="Times New Roman" w:hAnsi="Times New Roman"/>
              </w:rPr>
              <w:t xml:space="preserve"> – dokumentas, įforminantis Darbų perdavimą-priėmimą, pasirašomas vadovaujantis Sutarties sąlygų 8.2. punktu, prieš surašant baigto tvarkyti statinio Tvarkybos darbų užbaigimo aktą.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Išlaidos</w:t>
            </w:r>
            <w:r w:rsidRPr="00BA3C89">
              <w:rPr>
                <w:rFonts w:ascii="Times New Roman" w:eastAsia="Times New Roman" w:hAnsi="Times New Roman"/>
              </w:rPr>
              <w:t xml:space="preserve"> – visos pagrįstai Tvarkybos darbų vietoje ar už jos ribų patirtos Rangovo tiesioginės ir netiesioginės išlaidos, susijusios su Sutartyje numatytais Darbais. Į išlaidas negali būti įskaičiuojamos negautos pajamos.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 xml:space="preserve">Įranga </w:t>
            </w:r>
            <w:r w:rsidRPr="00BA3C89">
              <w:rPr>
                <w:rFonts w:ascii="Times New Roman" w:eastAsia="Times New Roman" w:hAnsi="Times New Roman"/>
              </w:rPr>
              <w:t>– prietaisai ir mechanizmai sudarantys Darbus ar jų dalį.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Medžiagos</w:t>
            </w:r>
            <w:r w:rsidRPr="00BA3C89">
              <w:rPr>
                <w:rFonts w:ascii="Times New Roman" w:eastAsia="Times New Roman" w:hAnsi="Times New Roman"/>
              </w:rPr>
              <w:t xml:space="preserve"> – visa tai, kas turi sudaryti Darbus ar jų dalį (išskyrus Įrangą).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Projektas:</w:t>
            </w:r>
          </w:p>
          <w:p w:rsidR="00BA3C89" w:rsidRPr="00BA3C89" w:rsidRDefault="00BA3C89" w:rsidP="00BA3C89">
            <w:pPr>
              <w:numPr>
                <w:ilvl w:val="0"/>
                <w:numId w:val="42"/>
              </w:numPr>
              <w:tabs>
                <w:tab w:val="num" w:pos="33"/>
                <w:tab w:val="left" w:pos="742"/>
              </w:tabs>
              <w:spacing w:before="100" w:beforeAutospacing="1" w:after="0" w:line="240" w:lineRule="auto"/>
              <w:ind w:left="33" w:right="35" w:hanging="33"/>
              <w:jc w:val="both"/>
              <w:rPr>
                <w:rFonts w:ascii="Times New Roman" w:eastAsia="Times New Roman" w:hAnsi="Times New Roman"/>
                <w:lang w:eastAsia="lt-LT"/>
              </w:rPr>
            </w:pPr>
            <w:r w:rsidRPr="00BA3C89">
              <w:rPr>
                <w:rFonts w:ascii="Times New Roman" w:eastAsia="Times New Roman" w:hAnsi="Times New Roman"/>
                <w:b/>
                <w:bCs/>
                <w:lang w:eastAsia="lt-LT"/>
              </w:rPr>
              <w:t>statinio</w:t>
            </w:r>
            <w:r w:rsidRPr="00BA3C89">
              <w:rPr>
                <w:rFonts w:ascii="Times New Roman" w:eastAsia="Times New Roman" w:hAnsi="Times New Roman"/>
                <w:lang w:eastAsia="lt-LT"/>
              </w:rPr>
              <w:t xml:space="preserve"> </w:t>
            </w:r>
            <w:r w:rsidRPr="00BA3C89">
              <w:rPr>
                <w:rFonts w:ascii="Times New Roman" w:eastAsia="Times New Roman" w:hAnsi="Times New Roman"/>
                <w:b/>
                <w:bCs/>
                <w:lang w:eastAsia="lt-LT"/>
              </w:rPr>
              <w:t xml:space="preserve">techninis projektas </w:t>
            </w:r>
            <w:r w:rsidRPr="00BA3C89">
              <w:rPr>
                <w:rFonts w:ascii="Times New Roman" w:eastAsia="Times New Roman" w:hAnsi="Times New Roman"/>
                <w:lang w:eastAsia="lt-LT"/>
              </w:rPr>
              <w:t>(toliau –</w:t>
            </w:r>
            <w:r w:rsidRPr="00BA3C89">
              <w:rPr>
                <w:rFonts w:ascii="Times New Roman" w:eastAsia="Times New Roman" w:hAnsi="Times New Roman"/>
                <w:b/>
                <w:bCs/>
                <w:lang w:eastAsia="lt-LT"/>
              </w:rPr>
              <w:t xml:space="preserve"> </w:t>
            </w:r>
            <w:r w:rsidRPr="00BA3C89">
              <w:rPr>
                <w:rFonts w:ascii="Times New Roman" w:eastAsia="Times New Roman" w:hAnsi="Times New Roman"/>
                <w:b/>
                <w:lang w:eastAsia="lt-LT"/>
              </w:rPr>
              <w:t>Techninis projektas</w:t>
            </w:r>
            <w:r w:rsidRPr="00BA3C89">
              <w:rPr>
                <w:rFonts w:ascii="Times New Roman" w:eastAsia="Times New Roman" w:hAnsi="Times New Roman"/>
                <w:lang w:eastAsia="lt-LT"/>
              </w:rPr>
              <w:t>)</w:t>
            </w:r>
            <w:r w:rsidRPr="00BA3C89">
              <w:rPr>
                <w:rFonts w:ascii="Times New Roman" w:eastAsia="Times New Roman" w:hAnsi="Times New Roman"/>
                <w:b/>
                <w:bCs/>
                <w:lang w:eastAsia="lt-LT"/>
              </w:rPr>
              <w:t xml:space="preserve"> </w:t>
            </w:r>
            <w:r w:rsidRPr="00BA3C89">
              <w:rPr>
                <w:rFonts w:ascii="Times New Roman" w:eastAsia="Times New Roman" w:hAnsi="Times New Roman"/>
                <w:lang w:eastAsia="lt-LT"/>
              </w:rPr>
              <w:t>– Techninis projektas parengtas Užsakovo projektuotojo ir yra šios Sutarties dalis ir yra privalomas Rangovui;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Rangovo įrengimai</w:t>
            </w:r>
            <w:r w:rsidRPr="00BA3C89">
              <w:rPr>
                <w:rFonts w:ascii="Times New Roman" w:eastAsia="Times New Roman" w:hAnsi="Times New Roman"/>
              </w:rPr>
              <w:t xml:space="preserve"> – visi prietaisai, mechanizmai, transporto priemonės bei kiti daiktai, reikalingi Darbams vykdyti, užbaigti ir bet kuriems defektams ištaisyti. Rangovo įrengimams nepriskiriama Įranga, Medžiagos ir visi kiti daiktai, skirti sudaryti Darbus ar jų dalį.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Rangovo personalas</w:t>
            </w:r>
            <w:r w:rsidRPr="00BA3C89">
              <w:rPr>
                <w:rFonts w:ascii="Times New Roman" w:eastAsia="Times New Roman" w:hAnsi="Times New Roman"/>
              </w:rPr>
              <w:t xml:space="preserve"> – visas personalas, kurį Rangovas įdarbina Tvarkybos darbų vietoje, tame tarpe gali būti darbininkai, kiti Rangovo arba Subrangovo įdarbinti asmenys ir kitas personalas, padedantis Rangovui vykdyti Darbus.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Statinio techninės priežiūros vadovas – </w:t>
            </w:r>
            <w:r w:rsidRPr="00BA3C89">
              <w:rPr>
                <w:rFonts w:ascii="Times New Roman" w:eastAsia="Times New Roman" w:hAnsi="Times New Roman"/>
              </w:rPr>
              <w:t>asmuo, paskirtas</w:t>
            </w:r>
            <w:r w:rsidRPr="00BA3C89">
              <w:rPr>
                <w:rFonts w:ascii="Times New Roman" w:eastAsia="Times New Roman" w:hAnsi="Times New Roman"/>
                <w:b/>
              </w:rPr>
              <w:t xml:space="preserve"> </w:t>
            </w:r>
            <w:r w:rsidRPr="00BA3C89">
              <w:rPr>
                <w:rFonts w:ascii="Times New Roman" w:eastAsia="Times New Roman" w:hAnsi="Times New Roman"/>
              </w:rPr>
              <w:t>Užsakovo organizuoti statinio</w:t>
            </w:r>
            <w:r w:rsidRPr="00BA3C89">
              <w:rPr>
                <w:rFonts w:ascii="Times New Roman" w:eastAsia="Times New Roman" w:hAnsi="Times New Roman"/>
                <w:b/>
              </w:rPr>
              <w:t xml:space="preserve"> </w:t>
            </w:r>
            <w:r w:rsidRPr="00BA3C89">
              <w:rPr>
                <w:rFonts w:ascii="Times New Roman" w:eastAsia="Times New Roman" w:hAnsi="Times New Roman"/>
              </w:rPr>
              <w:t>tvarkybos</w:t>
            </w:r>
            <w:r w:rsidRPr="00BA3C89">
              <w:rPr>
                <w:rFonts w:ascii="Times New Roman" w:eastAsia="Times New Roman" w:hAnsi="Times New Roman"/>
                <w:b/>
              </w:rPr>
              <w:t xml:space="preserve"> </w:t>
            </w:r>
            <w:r w:rsidRPr="00BA3C89">
              <w:rPr>
                <w:rFonts w:ascii="Times New Roman" w:eastAsia="Times New Roman" w:hAnsi="Times New Roman"/>
              </w:rPr>
              <w:t>techninę priežiūrą, kurios tikslas – kontroliuoti, ar statinys statomas pagal Projektą, ar statybos metu laikomasi Sutarties sąlygų, LR teisės aktų, normatyvinių tvarkybos</w:t>
            </w:r>
            <w:r w:rsidRPr="00BA3C89">
              <w:rPr>
                <w:rFonts w:ascii="Times New Roman" w:eastAsia="Times New Roman" w:hAnsi="Times New Roman"/>
                <w:b/>
              </w:rPr>
              <w:t xml:space="preserve"> </w:t>
            </w:r>
            <w:r w:rsidRPr="00BA3C89">
              <w:rPr>
                <w:rFonts w:ascii="Times New Roman" w:eastAsia="Times New Roman" w:hAnsi="Times New Roman"/>
              </w:rPr>
              <w:t>techninių dokumentų, normatyvinių statinio saugos ir paskirties dokumentų reikalavimų.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Statinio projekto vykdymo priežiūros vadovas – </w:t>
            </w:r>
            <w:r w:rsidRPr="00BA3C89">
              <w:rPr>
                <w:rFonts w:ascii="Times New Roman" w:eastAsia="Times New Roman" w:hAnsi="Times New Roman"/>
              </w:rPr>
              <w:t>architektas, statybos inžinierius, vadovaujantis  Techninio projekto dalių vykdymo priežiūros vadovams ir prižiūrintis Techninio projekto sprendinių įgyvendinimą Darbų vykdymo metu.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Tvarkybos darbų priėmimo aktas – </w:t>
            </w:r>
            <w:r w:rsidRPr="00BA3C89">
              <w:rPr>
                <w:rFonts w:ascii="Times New Roman" w:eastAsia="Times New Roman" w:hAnsi="Times New Roman"/>
              </w:rPr>
              <w:t>PTR 3.05.01:2015 „Tvarkybos darbų priėmimo taisyklės“ nustatyta tvarka sudarytos tvarkybos darbų priėmimo komisijos surašytas dokumentas, patvirtinantis, kad atlikti tvarkybos darbai atlikti pagal Projekto sprendinius ir reikalavimus, nustatytus paveldo tvarkybos reglamentuose ir šiems darbams išduotame leidime.</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Tvarkybos darbų vieta</w:t>
            </w:r>
            <w:r w:rsidRPr="00BA3C89">
              <w:rPr>
                <w:rFonts w:ascii="Times New Roman" w:eastAsia="Times New Roman" w:hAnsi="Times New Roman"/>
              </w:rPr>
              <w:t xml:space="preserve"> – Darbų vykdymo vieta ar vietos, į kurias turi būti pristatoma Įranga bei Medžiagos, ir kurios ribos apibrėžiamos perduodant Rangovui Tvarkybos darbų vietą ir jos valdymo teisę vadovaujantis Sutarties sąlygų 4.1. punktu.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 xml:space="preserve">Subrangovas </w:t>
            </w:r>
            <w:r w:rsidRPr="00BA3C89">
              <w:rPr>
                <w:rFonts w:ascii="Times New Roman" w:eastAsia="Times New Roman" w:hAnsi="Times New Roman"/>
              </w:rPr>
              <w:t>- kuris nors asmuo, Rangovo nurodytas konkurso dokumentuose, Sutartyje įvardintas kaip Subrangovas, arba kiti asmenys, paskirti Rangovo vykdyti dalį Darbų.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Sutarties kaina</w:t>
            </w:r>
            <w:r w:rsidRPr="00BA3C89">
              <w:rPr>
                <w:rFonts w:ascii="Times New Roman" w:eastAsia="Times New Roman" w:hAnsi="Times New Roman"/>
              </w:rPr>
              <w:t xml:space="preserve"> – Sutarties 9.1 punkte nurodyta suma, kuri turi būti sumokėta Rangovui už savalaikį, tinkamą bei pagal Sutartį Darbų vykdymą bei jų baigimą ir bet kurių defektų ištaisymą.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Užsakovo personalas</w:t>
            </w:r>
            <w:r w:rsidRPr="00BA3C89">
              <w:rPr>
                <w:rFonts w:ascii="Times New Roman" w:eastAsia="Times New Roman" w:hAnsi="Times New Roman"/>
              </w:rPr>
              <w:t xml:space="preserve"> – visi Užsakovui dirbantys asmenys arba įgalioti Užsakovo, taip pat kitas personalas, apie kurį Užsakovas pranešė Rangovui kaip apie Užsakovo personalą.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b/>
              </w:rPr>
              <w:t xml:space="preserve">Žiniaraštis (Veiklų sąrašas) </w:t>
            </w:r>
            <w:r w:rsidRPr="00BA3C89">
              <w:rPr>
                <w:rFonts w:ascii="Times New Roman" w:eastAsia="Times New Roman" w:hAnsi="Times New Roman"/>
              </w:rPr>
              <w:t>– Darbų grupių (etapų) sąrašas, užpildytas Rangovo siūlomomis Darbų kainomis.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b/>
              </w:rPr>
              <w:t xml:space="preserve">Žiniaraštis (Darbų įkainių sąrašas) </w:t>
            </w:r>
            <w:r w:rsidRPr="00BA3C89">
              <w:rPr>
                <w:rFonts w:ascii="Times New Roman" w:eastAsia="Times New Roman" w:hAnsi="Times New Roman"/>
              </w:rPr>
              <w:t>– Darbų sąrašas, užpildytas Rangovo siūlomomis Darbų kainomis.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15"/>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Kitos vartojamos sąvokos</w:t>
            </w:r>
            <w:r w:rsidRPr="00BA3C89">
              <w:rPr>
                <w:rFonts w:ascii="Times New Roman" w:eastAsia="Times New Roman" w:hAnsi="Times New Roman"/>
                <w:b/>
              </w:rPr>
              <w:t xml:space="preserve"> </w:t>
            </w:r>
            <w:r w:rsidRPr="00BA3C89">
              <w:rPr>
                <w:rFonts w:ascii="Times New Roman" w:eastAsia="Times New Roman" w:hAnsi="Times New Roman"/>
                <w:bCs/>
              </w:rPr>
              <w:t>atitinka sąvokas vartojamas Lietuvos Respublikos civiliniame kodekse, Lietuvos Respublikos statybos įstatyme ir Lietuvos Respublikos viešųjų pirkimų įstatyme</w:t>
            </w:r>
            <w:r w:rsidRPr="00BA3C89">
              <w:rPr>
                <w:rFonts w:ascii="Times New Roman" w:eastAsia="Times New Roman" w:hAnsi="Times New Roman"/>
              </w:rPr>
              <w:t>.</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 xml:space="preserve">SUTARTIES DALYKAS </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8920"/>
            </w:tblGrid>
            <w:tr w:rsidR="00BA3C89" w:rsidRPr="00BA3C89" w:rsidTr="00ED1727">
              <w:tc>
                <w:tcPr>
                  <w:tcW w:w="872" w:type="dxa"/>
                  <w:tcBorders>
                    <w:top w:val="nil"/>
                    <w:left w:val="nil"/>
                    <w:bottom w:val="nil"/>
                    <w:right w:val="nil"/>
                  </w:tcBorders>
                </w:tcPr>
                <w:p w:rsidR="00BA3C89" w:rsidRPr="00BA3C89" w:rsidRDefault="00BA3C89" w:rsidP="00BA3C89">
                  <w:pPr>
                    <w:numPr>
                      <w:ilvl w:val="1"/>
                      <w:numId w:val="14"/>
                    </w:numPr>
                    <w:spacing w:before="200" w:after="0" w:line="240" w:lineRule="auto"/>
                    <w:ind w:hanging="578"/>
                    <w:jc w:val="both"/>
                    <w:rPr>
                      <w:rFonts w:ascii="Times New Roman" w:eastAsia="Times New Roman" w:hAnsi="Times New Roman"/>
                    </w:rPr>
                  </w:pPr>
                </w:p>
              </w:tc>
              <w:tc>
                <w:tcPr>
                  <w:tcW w:w="8920" w:type="dxa"/>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Šia Sutartimi Rangovas įsipareigoja per Sutartyje nustatytą Darbų atlikimo terminą atlikti ir perduoti Darbus kaip numatyta Sutartyje bei ištaisyti defektus, o Užsakovas įsipareigoja sudaryti Rangovui būtinas sąlygas Darbams atlikti, Sutartyje numatyta tvarka priimti Darbų rezultatą ir sumokėti Rangovui Sutarties kainą.</w:t>
                  </w:r>
                </w:p>
              </w:tc>
            </w:tr>
          </w:tbl>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BENDROSIOS NUOSTATOS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tabs>
                <w:tab w:val="left" w:pos="180"/>
                <w:tab w:val="left" w:pos="330"/>
              </w:tabs>
              <w:spacing w:before="200" w:after="0" w:line="240" w:lineRule="auto"/>
              <w:ind w:left="470" w:hanging="357"/>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spacing w:val="-3"/>
              </w:rPr>
              <w:t>Šalių teisių ir pareigų pagrindas yra Sutartis, Lietuvos Respublikos įstatymai, poįstatyminiai teisės aktai, tvarkybos techniniai reglamentai ir kiti normatyviniai dokumentai.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 xml:space="preserve">Šiame punkte pateikiami Sutartį sudarantys dokumentai, kurie turi būti suprantami kaip paaiškinantys vienas kitą. </w:t>
            </w:r>
          </w:p>
          <w:p w:rsidR="00BA3C89" w:rsidRPr="00BA3C89" w:rsidRDefault="00BA3C89" w:rsidP="00BA3C89">
            <w:pPr>
              <w:spacing w:before="200" w:after="240" w:line="240" w:lineRule="auto"/>
              <w:jc w:val="both"/>
              <w:rPr>
                <w:rFonts w:ascii="Times New Roman" w:eastAsia="Times New Roman" w:hAnsi="Times New Roman"/>
                <w:b/>
              </w:rPr>
            </w:pPr>
            <w:r w:rsidRPr="00BA3C89">
              <w:rPr>
                <w:rFonts w:ascii="Times New Roman" w:eastAsia="Times New Roman" w:hAnsi="Times New Roman"/>
                <w:b/>
              </w:rPr>
              <w:t>Tuo tikslu nustatomas toks dokumentų pirmumas: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šios Sutarties sąlygos;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lastRenderedPageBreak/>
              <w:t xml:space="preserve">Akcepto raštas, išduotas </w:t>
            </w:r>
            <w:r w:rsidRPr="00BA3C89">
              <w:rPr>
                <w:rFonts w:ascii="Times New Roman" w:eastAsia="Times New Roman" w:hAnsi="Times New Roman"/>
                <w:b/>
                <w:i/>
                <w:iCs/>
              </w:rPr>
              <w:t>[įrašykite datą]</w:t>
            </w:r>
            <w:r w:rsidRPr="00BA3C89">
              <w:rPr>
                <w:rFonts w:ascii="Times New Roman" w:eastAsia="Times New Roman" w:hAnsi="Times New Roman"/>
                <w:b/>
              </w:rPr>
              <w:t>;</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Rangovo Pasiūlymas, Pasiūlymo priedas;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Techninis projektas;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Techninė užduotis bei užsakovo reikalavimai (įskaitant perkančiosios organizacijos patikslinimus/paaiškinimus);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Žiniaraštis (Veiklų sąrašas);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Žiniaraštis (Darbų įkainių sąrašas);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Kiti Rangovo pasiūlymą sudarantys dokumentai (įskaitant perkančiosios organizacijos prašymus paaiškinti pasiūlymą bei Rangovo pasiūlymo paaiškinimus);</w:t>
            </w:r>
          </w:p>
          <w:p w:rsidR="00BA3C89" w:rsidRPr="00BA3C89" w:rsidRDefault="00BA3C89" w:rsidP="00BA3C89">
            <w:pPr>
              <w:numPr>
                <w:ilvl w:val="0"/>
                <w:numId w:val="16"/>
              </w:numPr>
              <w:spacing w:after="0" w:line="240" w:lineRule="auto"/>
              <w:ind w:left="33" w:firstLine="1276"/>
              <w:contextualSpacing/>
              <w:jc w:val="both"/>
              <w:rPr>
                <w:rFonts w:ascii="Times New Roman" w:eastAsia="Times New Roman" w:hAnsi="Times New Roman"/>
                <w:b/>
              </w:rPr>
            </w:pPr>
            <w:r w:rsidRPr="00BA3C89">
              <w:rPr>
                <w:rFonts w:ascii="Times New Roman" w:eastAsia="Times New Roman" w:hAnsi="Times New Roman"/>
                <w:b/>
              </w:rPr>
              <w:t>Atlikimo užtikrinimo raštas;</w:t>
            </w:r>
          </w:p>
          <w:p w:rsidR="00BA3C89" w:rsidRPr="00BA3C89" w:rsidRDefault="00BA3C89" w:rsidP="00BA3C89">
            <w:pPr>
              <w:numPr>
                <w:ilvl w:val="0"/>
                <w:numId w:val="16"/>
              </w:numPr>
              <w:spacing w:after="0" w:line="240" w:lineRule="auto"/>
              <w:ind w:left="33" w:firstLine="1276"/>
              <w:contextualSpacing/>
              <w:jc w:val="both"/>
              <w:rPr>
                <w:rFonts w:eastAsia="Times New Roman"/>
                <w:b/>
              </w:rPr>
            </w:pPr>
            <w:r w:rsidRPr="00BA3C89">
              <w:rPr>
                <w:rFonts w:ascii="Times New Roman" w:eastAsia="Times New Roman" w:hAnsi="Times New Roman"/>
                <w:b/>
              </w:rPr>
              <w:t>kiti dokumentai (jeigu yra).</w:t>
            </w:r>
          </w:p>
          <w:p w:rsidR="00BA3C89" w:rsidRPr="00BA3C89" w:rsidRDefault="00BA3C89" w:rsidP="00BA3C89">
            <w:pPr>
              <w:spacing w:after="0" w:line="240" w:lineRule="auto"/>
              <w:ind w:left="360"/>
              <w:contextualSpacing/>
              <w:jc w:val="both"/>
              <w:rPr>
                <w:rFonts w:ascii="Times New Roman" w:eastAsia="Times New Roman" w:hAnsi="Times New Roman"/>
              </w:rPr>
            </w:pPr>
          </w:p>
          <w:p w:rsidR="00BA3C89" w:rsidRPr="00BA3C89" w:rsidRDefault="00BA3C89" w:rsidP="00BA3C89">
            <w:pPr>
              <w:spacing w:after="0" w:line="240" w:lineRule="auto"/>
              <w:contextualSpacing/>
              <w:jc w:val="both"/>
              <w:rPr>
                <w:rFonts w:eastAsia="Times New Roman"/>
              </w:rPr>
            </w:pPr>
            <w:r w:rsidRPr="00BA3C89">
              <w:rPr>
                <w:rFonts w:ascii="Times New Roman" w:eastAsia="Times New Roman" w:hAnsi="Times New Roman"/>
              </w:rPr>
              <w:t>Jei Sutarties dokumentuose numatyti Darbų kiekiai (mato vienetais), tai jie yra preliminarūs. Faktiniai Darbų kiekiai, reikalingi Techninio projekto įvykdymui, gali nukrypti ne daugiau/mažiau kaip 10 % Sutarties dokumentuose nurodytų preliminarių Darbų kiekių. Faktiniai Darbų kiekių nuokrypiai, viršijantys nurodytą procentą, turi būti perkami papildomai ar atsisakomi pagal 10.1 punktą.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Sutarties informaciją privalo laikyti privačia ir konfidencialia, išskyrus tai, ko reikia sutartinėms prievolėms atlikti arba galiojantiems įstatymams vykdyti. Rangovas, be išankstinio Užsakovo sutikimo, neturi skelbti, leisti, kad būtų paskelbta arba atskleista bet kuri informacija apie Darbus kokiame nors komerciniame arba techniniame dokumente ar kaip nors kitaip.</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Sutarties įsigaliojimas - Sutartis įsigalioja Sutarties Šalims pasirašius Sutartį ir Rangovui pateikus tinkamą Sutarties įvykdymo užtikrinimą. Sutartis galioja iki visiško Sutartyje numatytų įsipareigojimų įvykdymo.</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Sutarties sąlygos Sutarties galiojimo laikotarpiu negali būti keičiamos, išskyrus tokias Sutarties sąlygas, kurias pakeitus nebūtų pažeisti Lietuvos Respublikos viešųjų pirkimų įstatyme nustatyti principai ir tikslai bei tokiems Sutarties sąlygų pakeitimams yra gautas Viešųjų pirkimų tarnybos sutikimas. Gali būti kreipiamasi tik dėl tokių Sutarties sąlygų, kurių keitimo aplinkybių atsiradimo pirkimo Sutarties Šalys negalėjo numatyti pasiūlymo pateikimo, Sutarties sudarymo metu, aplinkybių negali kontroliuoti ir jų kilimo rizikos neprisiėmė nei viena iš Sutarties Šalių. Sutarties sąlygų keitimu nebus laikomas Sutarties sąlygų koregavimas joje numatytomis aplinkybėmis.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41"/>
              </w:numPr>
              <w:spacing w:before="200" w:after="0" w:line="240" w:lineRule="auto"/>
              <w:ind w:hanging="578"/>
              <w:contextualSpacing/>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spacing w:val="-3"/>
              </w:rPr>
              <w:t>Visi su Sutartimi susiję pranešimai, prašymai, kiti dokumentai ar susirašinėjimas turi būti siunčiami faksu, paštu arba elektroniniu paštu, jų originalus visais atvejais įteikiant Užsakovui ir (ar) Rangovui pasirašytinai ar siunčiant registruotu/kurjeriniu paštu kiekvienam iš jų Sutartyje nurodytu adresu. Apie savo adreso ar kitų rekvizitų pasikeitimą kiekviena Šalis nedelsdama, tačiau ne vėliau kaip per 5 (penkias) kalendorines dienas nuo minėto pasikeitimo dienos, raštu privalo pranešti kitai Šaliai. Šalių adresai susirašinėjimui nurodyti šios Sutarties 15.2. punkte.</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UŽSAKOVO TEISĖS, PAREIGOS IR ATSAKOMYBĖ</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privalo perduoti Rangovui Tvarkybos darbų vietą ir jos valdymo teisę ne vėliau kaip per </w:t>
            </w:r>
            <w:r w:rsidRPr="00BA3C89">
              <w:rPr>
                <w:rFonts w:ascii="Times New Roman" w:eastAsia="Times New Roman" w:hAnsi="Times New Roman"/>
                <w:b/>
              </w:rPr>
              <w:t>10 dienų</w:t>
            </w:r>
            <w:r w:rsidRPr="00BA3C89">
              <w:rPr>
                <w:rFonts w:ascii="Times New Roman" w:eastAsia="Times New Roman" w:hAnsi="Times New Roman"/>
              </w:rPr>
              <w:t xml:space="preserve"> nuo Sutarties įsigaliojimo dienos. Tvarkybos darbų vieta yra perduodama Šalims pasirašant Statybvietės perdavimo ir priėmimo aktą. Jeigu Užsakovas šiame punkte nustatyta tvarka laiku neperdavė Tvarkybos darbų vietos Rangovui, Rangovas privalo raštu pranešti Užsakovui, kad negali pradėti Darbų.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privalo paskirti Statinio (statinių) tvarkybos techninės priežiūros vadovą, kuris vadovaudamasis galiojančiais norminiais aktais vykdys </w:t>
            </w:r>
            <w:r w:rsidRPr="00BA3C89">
              <w:rPr>
                <w:rFonts w:ascii="Times New Roman" w:eastAsia="Times New Roman" w:hAnsi="Times New Roman"/>
                <w:szCs w:val="18"/>
              </w:rPr>
              <w:t>Darbų techninę priežiūrą.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tvarkybos darbų techninių reglamentų nustatyta tvarka turi būti gavęs (arba turi gauti) tvarkybą leidžiantį dokumentą bei perduoti jį Rangovui. Užsakovas taip pat privalo teikti reikiamus pranešimus, paraiškas, dalyvauti posėdžiuose, Darbų vykdymo bei Tvarkybos darbų užbaigimo akto išdavimo metu. Užsakovas privalo apsaugoti ir užtikrinti, kad Rangovas nepatirtų nuostolių dėl šioje pastraipoje minimų dokumentų nebuvimo ar Užsakovo funkcijų nevykdymo.</w:t>
            </w:r>
          </w:p>
        </w:tc>
      </w:tr>
      <w:tr w:rsidR="00BA3C89" w:rsidRPr="00BA3C89" w:rsidTr="00ED1727">
        <w:tc>
          <w:tcPr>
            <w:tcW w:w="993" w:type="dxa"/>
            <w:tcBorders>
              <w:top w:val="nil"/>
              <w:left w:val="nil"/>
              <w:bottom w:val="nil"/>
              <w:right w:val="nil"/>
            </w:tcBorders>
            <w:shd w:val="clear" w:color="auto" w:fill="auto"/>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yra atsakingas už tai, kad jo personalas bendradarbiautų su Rangovu bei laikytųsi darbo saugos reikalavimų Tvarkybos darbų vietoje.</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privalo atlyginti nuostolius ir apsaugoti Rangovą, Rangovo personalą ir atitinkamus jų atstovus nuo pretenzijų, kompensacijų, nuostolių ir išlaidų, susijusių su bet kurio asmens sužalojimu, negalavimu, liga ar mirtimi kylančius arba atsiradusius dėl Užsakovo kaltės.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3"/>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Užsakovo atsakomybei ir rizikai priskiriama:</w:t>
            </w:r>
          </w:p>
          <w:p w:rsidR="00BA3C89" w:rsidRPr="00BA3C89" w:rsidRDefault="00BA3C89" w:rsidP="00BA3C89">
            <w:pPr>
              <w:spacing w:before="200" w:after="0" w:line="240" w:lineRule="auto"/>
              <w:ind w:left="33"/>
              <w:jc w:val="both"/>
              <w:rPr>
                <w:rFonts w:ascii="Times New Roman" w:eastAsia="Times New Roman" w:hAnsi="Times New Roman"/>
              </w:rPr>
            </w:pPr>
            <w:r w:rsidRPr="00BA3C89">
              <w:rPr>
                <w:rFonts w:ascii="Times New Roman" w:eastAsia="Times New Roman" w:hAnsi="Times New Roman"/>
              </w:rPr>
              <w:t>4.6.1. Užsakovo naudojimasis bet kuria Darbų dalimi iki Darbų perdavimo Užsakovui dienos, Tvarkybos darbų priėmimo akto pasirašymo;</w:t>
            </w:r>
          </w:p>
          <w:p w:rsidR="00BA3C89" w:rsidRPr="00BA3C89" w:rsidRDefault="00BA3C89" w:rsidP="00BA3C89">
            <w:pPr>
              <w:spacing w:after="0" w:line="240" w:lineRule="auto"/>
              <w:ind w:left="33"/>
              <w:jc w:val="both"/>
              <w:rPr>
                <w:rFonts w:ascii="Times New Roman" w:eastAsia="Times New Roman" w:hAnsi="Times New Roman"/>
              </w:rPr>
            </w:pPr>
            <w:r w:rsidRPr="00BA3C89">
              <w:rPr>
                <w:rFonts w:ascii="Times New Roman" w:eastAsia="Times New Roman" w:hAnsi="Times New Roman"/>
              </w:rPr>
              <w:t>4.6.2. klaidos, netikslumai ar trūkumai Techniniame projekte, išskyrus aplinkybes, nurodytas 10.1 punkte.</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RANGOVO TEISĖS, PAREIGOS IR ATSAKOMYBĖ</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privalo </w:t>
            </w:r>
            <w:r w:rsidRPr="00BA3C89">
              <w:rPr>
                <w:rFonts w:ascii="Times New Roman" w:eastAsia="Times New Roman" w:hAnsi="Times New Roman"/>
                <w:color w:val="000000"/>
              </w:rPr>
              <w:t>parengti Darbų atlikimo grafiką, vykdyti ir užbaigti Darbus pagal Sutartį, vadovaudamasis Techniniame projekte numatyta Darbų apimtimi, techninėmis specifikacijomis ir brėžiniais, laikydamasis pateikto Darbų atlikimo grafiko, Lietuvos Respublikoje galiojančių įstatymų, poįstatyminių aktų, normatyvinių tvarkybos darbų techninių</w:t>
            </w:r>
            <w:r w:rsidRPr="00BA3C89">
              <w:rPr>
                <w:rFonts w:ascii="Times New Roman" w:eastAsia="Times New Roman" w:hAnsi="Times New Roman"/>
              </w:rPr>
              <w:t xml:space="preserve"> dokumentų ir reglamentų reikalavimų.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užtikrinti, kad jis ir bet kurie asmenys, veikiantys jo vardu, yra gavę visus būtinus leidimus, kvalifikacijos atestacijos pažymėjimus ar kitokius dokumentus, leidžiančius užsiimti šioje Sutartyje nustatyta veikla, kuri yra Rangovo sutartinių įsipareigojimų dalis.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yra atsakingas už visus savo veiksmus ir tvarkybos darbų metodų tinkamumą, patikimumą bei darbų saugą visu Darbų vykdymo laikotarpiu.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vadovaudamasis </w:t>
            </w:r>
            <w:r w:rsidRPr="00BA3C89">
              <w:rPr>
                <w:rFonts w:ascii="Times New Roman" w:eastAsia="Times New Roman" w:hAnsi="Times New Roman"/>
                <w:color w:val="000000"/>
              </w:rPr>
              <w:t>Techninio projekto sprendiniais privalo parengti Darbų atlikimo grafiką. Rangovo parengtas Darbų atlikimo grafikas turi būti pateiktas Užsakovui patvirtinti.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Iki Darbų pradžios Rangovas privalo paskirti Lietuvos Respublikos teisės aktų nustatyta tvarka atestuotą Tvarkybos darbų vadovą, kuris privalo vykdyti pareigas numatytas teisės aktuose.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dalį Darbų perduodamas Subrangovams, yra atsakingas už Subrangovo, jo įgaliotų atstovų ir darbuotojų veiksmus arba neveikimą taip, kaip atsakytų už savo paties veiksmus ar neveikimą.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patvirtina, kad yra gavęs visą būtiną informaciją, kurią Rangovas, panaudodamas visas savo žinias ir rūpestingumą, galėjo gauti iki Sutarties pasirašymo, ir kuri gali turėti įtakos Sutarties kainai arba Darbams. Turi būti laikoma, kad Sutartyje nurodyta kaina apima visus Rangovo sutartinius įsipareigojimus ir visa, kas būtina tinkamam Darbų vykdymui ir užbaigimui.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privalo apsaugoti Užsakovo turtą dėl nuostolių, apgadinimo ar sunaikinimo, atsiradusių dėl Rangovo veiksmų. Rangovas, vykdydamas Darbus, turi imtis visų būtinų atsargumo priemonių, kad Rangovo įrengimai ir personalas būtų tik Tvarkybos darbų vietoje ir bet kokiose papildomose patalpose, kurias Užsakovas gali suteikti Rangovui kaip patalpas persirengimui, sandėliavimui ar administracinėms reikmėms.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Vykdydamas Darbus Rangovas privalo:</w:t>
            </w:r>
          </w:p>
          <w:p w:rsidR="00BA3C89" w:rsidRPr="00BA3C89" w:rsidRDefault="00BA3C89" w:rsidP="00BA3C89">
            <w:pPr>
              <w:numPr>
                <w:ilvl w:val="0"/>
                <w:numId w:val="21"/>
              </w:numPr>
              <w:spacing w:after="0" w:line="240" w:lineRule="auto"/>
              <w:ind w:left="33" w:firstLine="34"/>
              <w:jc w:val="both"/>
              <w:rPr>
                <w:rFonts w:ascii="Times New Roman" w:eastAsia="Times New Roman" w:hAnsi="Times New Roman"/>
              </w:rPr>
            </w:pPr>
            <w:r w:rsidRPr="00BA3C89">
              <w:rPr>
                <w:rFonts w:ascii="Times New Roman" w:eastAsia="Times New Roman" w:hAnsi="Times New Roman"/>
              </w:rPr>
              <w:t>savo sąskaita pašalinti iš Tvarkybos darbų vietos visas statybines atliekas ir šiukšles;</w:t>
            </w:r>
          </w:p>
          <w:p w:rsidR="00BA3C89" w:rsidRPr="00BA3C89" w:rsidRDefault="00BA3C89" w:rsidP="00BA3C89">
            <w:pPr>
              <w:numPr>
                <w:ilvl w:val="0"/>
                <w:numId w:val="21"/>
              </w:numPr>
              <w:spacing w:after="0" w:line="240" w:lineRule="auto"/>
              <w:ind w:left="33" w:firstLine="34"/>
              <w:jc w:val="both"/>
              <w:rPr>
                <w:rFonts w:ascii="Times New Roman" w:eastAsia="Times New Roman" w:hAnsi="Times New Roman"/>
              </w:rPr>
            </w:pPr>
            <w:r w:rsidRPr="00BA3C89">
              <w:rPr>
                <w:rFonts w:ascii="Times New Roman" w:eastAsia="Times New Roman" w:hAnsi="Times New Roman"/>
              </w:rPr>
              <w:t>sandėliuoti arba išvežti perteklines Medžiagas ir nereikalingus Rangovo įrengimus;</w:t>
            </w:r>
          </w:p>
          <w:p w:rsidR="00BA3C89" w:rsidRPr="00BA3C89" w:rsidRDefault="00BA3C89" w:rsidP="00BA3C89">
            <w:pPr>
              <w:numPr>
                <w:ilvl w:val="0"/>
                <w:numId w:val="21"/>
              </w:numPr>
              <w:spacing w:after="0" w:line="240" w:lineRule="auto"/>
              <w:ind w:left="33" w:firstLine="34"/>
              <w:jc w:val="both"/>
              <w:rPr>
                <w:rFonts w:ascii="Times New Roman" w:eastAsia="Times New Roman" w:hAnsi="Times New Roman"/>
              </w:rPr>
            </w:pPr>
            <w:r w:rsidRPr="00BA3C89">
              <w:rPr>
                <w:rFonts w:ascii="Times New Roman" w:eastAsia="Times New Roman" w:hAnsi="Times New Roman"/>
              </w:rPr>
              <w:t>valyti ir prižiūrėti patekimo į Tvarkybos darbų vietą kelius, koridorius, laiptines ir aplinką nuo šiukšlių, dulkių ar kitų teršalų. Tvarkybos darbų vietoje ir visos tokios patekimui į ją naudojamos patalpos bei keliai turi būti saugūs, paženklinti įspėjamaisiais ženklais ir nekelti pavojaus Užsakovo personalui ir tretiesiems asmenims. Rangovas turi būti atsakingas už bet kokį šių patalpų ar kelių remontą, kurio gali prireikti dėl Rangovo veiksmų.</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Rangovui Darbams vykdyti gali būti suteikta teisė naudotis tokiu elektros ir vandens kiekiu, kokį saugiai, be neigiamos įtakos Užsakovui galima gauti Tvarkybos darbų vietoje ar šalia jos. Rangovas privalo įrengti apskaitos prietaisus ir apmokėti Užsakovui už sunaudotą vandenį bei elektrą rinkos kainomis, kurias Užsakovas moka energetinių išteklių tiekimo įmonėms.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Rangovo personalas turi būti kvalifikuotas, įgudęs ir turintis patirtį atitinkamam Darbų vykdymui. Užsakovas gali pareikalauti, kad Rangovas pakeistų Rangovo personalą, kuris nekompetentingai ar aplaidžiai vykdo pareigas, nesugeba laikytis Sutarties sąlygų arba savo elgesiu kelia grėsmę saugai darbe, sveikatai arba aplinkos apsaugai.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naudoti tik Darbų vykdymui ir naudojimo sąlygoms tinkamą Įrangą ir Medžiagas pagal Projekte nurodytus reikalavimus.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prieš paslėpdamas ar uždengdamas kurias nors konstrukcijas ar statybos darbus, privalo informuoti Statinio tvarkybos techninės priežiūros vadovą, kuris patikrina, apžiūri ir jeigu reikia priima bandymų rezultatus. Jeigu Rangovas paslepia konstrukcijas ar tvarkybos darbus apie tai raštu nepranešęs Statinio tvarkybos techninės priežiūros vadovui, tai, Statinio tvarkybos techninės priežiūros vadovui pareikalavus, Rangovas savo sąskaita privalo tą Darbą atidengti patikrinimui.</w:t>
            </w:r>
          </w:p>
        </w:tc>
      </w:tr>
      <w:tr w:rsidR="00BA3C89" w:rsidRPr="00BA3C89" w:rsidTr="00ED1727">
        <w:tc>
          <w:tcPr>
            <w:tcW w:w="993" w:type="dxa"/>
            <w:tcBorders>
              <w:top w:val="nil"/>
              <w:left w:val="nil"/>
              <w:bottom w:val="nil"/>
              <w:right w:val="nil"/>
            </w:tcBorders>
            <w:shd w:val="clear" w:color="auto" w:fill="auto"/>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apsirūpinti visais prietaisais, įrengimais, instrumentais, darbo jėga, medžiagomis ir kvalifikuotais darbuotojais bei pateikti visus Darbų įvykdymo dokumentus (išpildomieji atliktų Darbų brėžiniai, geodezinės nuotraukos bei kiti dokumentai pateikiami Statinio tvarkybos techninės priežiūros vadovui prieš atliekant bandymus), eksploatacijos ir priežiūros instrukcijas, kurie reikalingi bet kokių Darbų dalių bandymams atlikti. Rangovas privalo pranešti Statinio tvarkybos techninės priežiūros vadovui apie bet kokius numatomus atlikti bandymus ne vėliau kaip prieš 3 darbo dienas. Bandymai turi būti laikomi atlikti, kai jų rezultatus patvirtina Statinio tvarkybos techninės priežiūros vadovas.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atlikus patikrinimą, matavimą ar bandymus, nustatoma, kad kokia nors Įranga, Medžiagos arba Darbų kokybė yra su trūkumais, defektais arba kaip kitaip neatitinka Sutarties, tai Statinio tvarkybos techninės priežiūros vadovas gali atmesti tą dalį, Įrangą, Medžiagas arba Darbų kokybę atitinkamai apie tai raštu pranešdamas Rangovui ir nurodydamas priežastis. Tokiu atveju Rangovas privalo ištaisyti trūkumus, defektus ar pakeisti Medžiagas ar Įrangą, kad šie atitiktų Sutartį.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Rangovas privalo atlyginti nuostolius ir apsaugoti Užsakovą nuo visų pretenzijų, kompensacijų susijusių su:</w:t>
            </w:r>
          </w:p>
          <w:p w:rsidR="00BA3C89" w:rsidRPr="00BA3C89" w:rsidRDefault="00BA3C89" w:rsidP="00BA3C89">
            <w:pPr>
              <w:spacing w:after="0" w:line="240" w:lineRule="auto"/>
              <w:ind w:firstLine="33"/>
              <w:jc w:val="both"/>
              <w:rPr>
                <w:rFonts w:ascii="Times New Roman" w:eastAsia="Times New Roman" w:hAnsi="Times New Roman"/>
              </w:rPr>
            </w:pPr>
            <w:r w:rsidRPr="00BA3C89">
              <w:rPr>
                <w:rFonts w:ascii="Times New Roman" w:eastAsia="Times New Roman" w:hAnsi="Times New Roman"/>
              </w:rPr>
              <w:t>5.16.1  bet kurio asmens sužalojimu, negalavimu, liga ar mirtimi, kylančius arba atsiradusius dėl Rangovo veiksmų vykdant Darbus, taisant defektus Darbų vykdymo metu.</w:t>
            </w:r>
          </w:p>
          <w:p w:rsidR="00BA3C89" w:rsidRPr="00BA3C89" w:rsidRDefault="00BA3C89" w:rsidP="00BA3C89">
            <w:pPr>
              <w:spacing w:after="0" w:line="240" w:lineRule="auto"/>
              <w:ind w:firstLine="33"/>
              <w:jc w:val="both"/>
              <w:rPr>
                <w:rFonts w:ascii="Times New Roman" w:eastAsia="Times New Roman" w:hAnsi="Times New Roman"/>
              </w:rPr>
            </w:pPr>
            <w:r w:rsidRPr="00BA3C89">
              <w:rPr>
                <w:rFonts w:ascii="Times New Roman" w:eastAsia="Times New Roman" w:hAnsi="Times New Roman"/>
              </w:rPr>
              <w:t>5.16.2 bet kurios nuosavybės (kitos nei Darbai) nuostoliais, praradimais, susijusiais arba atsiradusiais dėl Rangovo arba jo personalo veiksmų, aplaidumo, tyčinio veiksmo ar Sutarties pažeidimo.</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sudaryti sąlygas Užsakovo atstovams bei Statinio tvarkybos techninės priežiūros ir Statinio tvarkybos  projekto vykdymo priežiūros vadovams lankytis rekonstruojamame objekte bei susipažinti su visa Darbų dokumentacija.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privalo prisiimti visą atsakomybę už Darbus nuo Darbų pradžios iki kol Darbai bus perduoti Užsakovui ir LR įstatymų nustatyta tvarka bus išduotas Tvarkybos darbų priėmimo aktas. Jeigu Darbams, Medžiagoms ar Įrangai padaroma žala arba jie prarandami, kai už jų priežiūrą atsako Rangovas ir atsakomybė už tą praradimą nepriskirtina Užsakovui, tai Rangovas savo rizika ir sąskaita privalo ištaisyti praradimus ar žalą taip, kad Darbai, Medžiagos ar Įranga atitiktų Sutartį.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spacing w:val="-2"/>
              </w:rPr>
              <w:t>Rangovo pateikiamos eksploatacijos ir priežiūros instrukcijos turi būti pakankamai išsamios, kad Užsakovas galėtų naudoti, prižiūrėti, išmontuoti, perrinkti, suderinti ir pataisyti Įrangą.</w:t>
            </w:r>
            <w:r w:rsidRPr="00BA3C89">
              <w:rPr>
                <w:rFonts w:ascii="Times New Roman" w:eastAsia="Times New Roman" w:hAnsi="Times New Roman"/>
              </w:rPr>
              <w:t xml:space="preserve"> Instrukcijose turi būti aprašyta visa mechaninė ir elektrinė įranga, tiekta arba įrengta pagal šią Sutartį. Kartu turi būti pateikti minėtos įrangos techniniai pasai.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2"/>
              </w:numPr>
              <w:spacing w:before="200" w:after="0" w:line="240" w:lineRule="auto"/>
              <w:ind w:left="714" w:hanging="572"/>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iki Darbų pradžios privalo :</w:t>
            </w:r>
          </w:p>
          <w:p w:rsidR="00BA3C89" w:rsidRPr="00BA3C89" w:rsidRDefault="00BA3C89" w:rsidP="00BA3C89">
            <w:pPr>
              <w:spacing w:before="200" w:after="0" w:line="240" w:lineRule="auto"/>
              <w:ind w:firstLine="33"/>
              <w:jc w:val="both"/>
              <w:rPr>
                <w:rFonts w:ascii="Times New Roman" w:eastAsia="Times New Roman" w:hAnsi="Times New Roman" w:cs="Arial"/>
              </w:rPr>
            </w:pPr>
            <w:r w:rsidRPr="00BA3C89">
              <w:rPr>
                <w:rFonts w:ascii="Times New Roman" w:eastAsia="Times New Roman" w:hAnsi="Times New Roman"/>
              </w:rPr>
              <w:lastRenderedPageBreak/>
              <w:t xml:space="preserve">5.20.1. pateikti Užsakovui įrodymą, kad Rangovas ir jo projektuotojai yra apdraudę savo civilinę atsakomybę ir pateikti draudimo liudijimų (polisų) tinkamai patvirtintas kopijas. </w:t>
            </w:r>
            <w:r w:rsidRPr="00BA3C89">
              <w:rPr>
                <w:rFonts w:ascii="Times New Roman" w:eastAsia="Times New Roman" w:hAnsi="Times New Roman" w:cs="Arial"/>
              </w:rPr>
              <w:t>Privalomojo draudimo sutartys turi galioti nuo Darbų pradžios datos iki Darbų pabaigos datos.</w:t>
            </w:r>
          </w:p>
          <w:p w:rsidR="00BA3C89" w:rsidRPr="00BA3C89" w:rsidRDefault="00BA3C89" w:rsidP="00BA3C89">
            <w:pPr>
              <w:spacing w:before="200" w:after="0" w:line="240" w:lineRule="auto"/>
              <w:ind w:firstLine="33"/>
              <w:jc w:val="both"/>
              <w:rPr>
                <w:rFonts w:ascii="Times New Roman" w:eastAsia="Times New Roman" w:hAnsi="Times New Roman" w:cs="Arial"/>
              </w:rPr>
            </w:pPr>
            <w:r w:rsidRPr="00BA3C89">
              <w:rPr>
                <w:rFonts w:ascii="Times New Roman" w:eastAsia="Times New Roman" w:hAnsi="Times New Roman"/>
                <w:szCs w:val="24"/>
              </w:rPr>
              <w:t>5.20.2. savo lėšomis apdrausti turtą, kuriam tvarkyti yra naudojama parama, maksimaliu turto atkuriamosios vertės draudimu nuo visų galimų rizikos atvejų, ne trumpesniam kaip Darbų atlikimo laikotarpiui. Jeigu Darbų atlikimo terminai bus pratęsiami, turi būti pratęstas ir draudimo laikotarpis. Įvykus draudiminiam įvykiui, dėl kurio turtas yra sunaikinamas ar sugadinamas, Rangovas privalo atlikti visus Sutartyje numatytus Darbus. Draudimo patvirtintą kopiją pateikti Užsakovui kartu su Sutarties įvykdymo užtikrinimu;</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lastRenderedPageBreak/>
              <w:t>DARBŲ ATLIKIMO TERMINAI, VĖLAVIMAS, SUSTABDYMAS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856AFB">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Darbai turi būti atlikti nuo rangos sutarties pasirašymo iki </w:t>
            </w:r>
            <w:r w:rsidRPr="00BA3C89">
              <w:rPr>
                <w:rFonts w:ascii="Times New Roman" w:eastAsia="Times New Roman" w:hAnsi="Times New Roman"/>
                <w:u w:val="single"/>
              </w:rPr>
              <w:t>201</w:t>
            </w:r>
            <w:r w:rsidR="006313DA">
              <w:rPr>
                <w:rFonts w:ascii="Times New Roman" w:eastAsia="Times New Roman" w:hAnsi="Times New Roman"/>
                <w:u w:val="single"/>
              </w:rPr>
              <w:t>7</w:t>
            </w:r>
            <w:r w:rsidRPr="00BA3C89">
              <w:rPr>
                <w:rFonts w:ascii="Times New Roman" w:eastAsia="Times New Roman" w:hAnsi="Times New Roman"/>
                <w:u w:val="single"/>
              </w:rPr>
              <w:t xml:space="preserve"> metų </w:t>
            </w:r>
            <w:r w:rsidR="00856AFB">
              <w:rPr>
                <w:rFonts w:ascii="Times New Roman" w:eastAsia="Times New Roman" w:hAnsi="Times New Roman"/>
                <w:u w:val="single"/>
              </w:rPr>
              <w:t>balandž</w:t>
            </w:r>
            <w:r w:rsidR="006313DA">
              <w:rPr>
                <w:rFonts w:ascii="Times New Roman" w:eastAsia="Times New Roman" w:hAnsi="Times New Roman"/>
                <w:u w:val="single"/>
              </w:rPr>
              <w:t>i</w:t>
            </w:r>
            <w:r w:rsidRPr="00BA3C89">
              <w:rPr>
                <w:rFonts w:ascii="Times New Roman" w:eastAsia="Times New Roman" w:hAnsi="Times New Roman"/>
                <w:u w:val="single"/>
              </w:rPr>
              <w:t xml:space="preserve">o </w:t>
            </w:r>
            <w:r w:rsidR="00856AFB">
              <w:rPr>
                <w:rFonts w:ascii="Times New Roman" w:eastAsia="Times New Roman" w:hAnsi="Times New Roman"/>
                <w:u w:val="single"/>
              </w:rPr>
              <w:t>30</w:t>
            </w:r>
            <w:r w:rsidRPr="00BA3C89">
              <w:rPr>
                <w:rFonts w:ascii="Times New Roman" w:eastAsia="Times New Roman" w:hAnsi="Times New Roman"/>
                <w:u w:val="single"/>
              </w:rPr>
              <w:t xml:space="preserve"> dienos.</w:t>
            </w:r>
            <w:r w:rsidRPr="00BA3C89">
              <w:rPr>
                <w:rFonts w:ascii="Times New Roman" w:eastAsia="Times New Roman" w:hAnsi="Times New Roman"/>
              </w:rPr>
              <w:t xml:space="preserve"> </w:t>
            </w:r>
            <w:r w:rsidR="00856AFB">
              <w:rPr>
                <w:rFonts w:ascii="Times New Roman" w:eastAsia="Times New Roman" w:hAnsi="Times New Roman"/>
              </w:rPr>
              <w:t>Darbų atlikimo termino pratęsimai nenumatomi.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Darbus vykdo pagal grafiką, nurodytą Žiniaraštyje (Veiklų sąraše). Darbų vykdymo metu, atsižvelgiant į Sutartyje numatytus atvejus, grafikas gali būti koreguojamas.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vėluoja atlikti bet kokią Darbų grupę pagal Žiniaraštyje (Veiklų sąraše) pateiktą vykdymo grafiką ir nepateikia Užsakovui pagrįstų įrodymų, pateisinančių Darbų vėlavimą, Užsakovas gali reikalauti delspinigių dėl vėlavimo, kurių dydis </w:t>
            </w:r>
            <w:r w:rsidRPr="00BA3C89">
              <w:rPr>
                <w:rFonts w:ascii="Times New Roman" w:eastAsia="Times New Roman" w:hAnsi="Times New Roman"/>
                <w:b/>
              </w:rPr>
              <w:t>yra 0,05 %</w:t>
            </w:r>
            <w:r w:rsidRPr="00BA3C89">
              <w:rPr>
                <w:rFonts w:ascii="Times New Roman" w:eastAsia="Times New Roman" w:hAnsi="Times New Roman"/>
              </w:rPr>
              <w:t xml:space="preserve"> nuo konkrečios darbų grupės kainos, nurodytos Žiniaraštyje (Veiklų sąraše), per dieną. Delspinigiai negali būti reikalaujami, jei vėluojama dėl priežasčių, nepriklausančių nuo Rangovo.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Darbų pabaiga pagal Sutartį bus laikomas momentas, kai bus užbaigti visi Sutartyje numatyti Darbai, ištaisyti defektai,  pasirašytas Darbų perdavimo-priėmimo aktas bei Tvarkybos darbų priėmimo aktas, Užsakovui bus perduoti visi Tvarkybos užbaigimo ir su tuo susiję dokumentai, kuriuos teisėtai turi saugoti Užsakovas.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raštu nurodydamas priežastis, dėl kurių gali būti sustabdomas Darbų vykdymas, gali bet kada nurodyti Rangovui sustabdyti visų Darbų arba jų dalies vykdymą. Jeigu toks sustabdymas yra ne dėl Rangovo kaltės, tai Darbų atlikimo terminas turi būti pratęsiamas tam Darbų atlikimo terminui, kuris Darbų sustabdymo metu buvo likęs iki sutartinių įsipareigojimų įvykdymo pabaigos. Šiame punkte numatytu atveju Rangovas turi teisę į pagrįstai patirtų papildomų Išlaidų apmokėjimą.</w:t>
            </w:r>
          </w:p>
          <w:p w:rsidR="00BA3C89" w:rsidRPr="00BA3C89" w:rsidRDefault="00BA3C89" w:rsidP="00BA3C89">
            <w:pPr>
              <w:spacing w:after="0" w:line="240" w:lineRule="auto"/>
              <w:rPr>
                <w:rFonts w:ascii="Times New Roman" w:eastAsia="Times New Roman" w:hAnsi="Times New Roman"/>
              </w:rPr>
            </w:pPr>
            <w:r w:rsidRPr="00BA3C89">
              <w:rPr>
                <w:rFonts w:ascii="Times New Roman" w:eastAsia="Times New Roman" w:hAnsi="Times New Roman"/>
              </w:rPr>
              <w:t>Priežastys, dėl kurių gali būti sustabdomas Darbų vykdymas:</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papildomi archeologiniai tyrinėjimai, kurie nebuvo numatyti, bet kuriuos būtina atlikti;</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papildomos projektavimo paslaugos (kai Darbai buvo perkami pagal techninį projektą), be kurių negalima užbaigti rangos sutarties;</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vėluojama perduoti tvarkybos darbų vieta (tvarkomame  pastate dar veikia įstaigos ir pan.);</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trečiųjų šalių įtaka;</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sustabdytas finansavimas arba trūksta finansavimo;</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laiku neatlaisvinta Darbų vieta;</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būtinas papildomas laikas įvykdyti papildomų Darbų viešąjį pirkimą;</w:t>
            </w:r>
          </w:p>
          <w:p w:rsidR="00BA3C89" w:rsidRPr="00BA3C89" w:rsidRDefault="00BA3C89" w:rsidP="00BA3C89">
            <w:pPr>
              <w:numPr>
                <w:ilvl w:val="0"/>
                <w:numId w:val="48"/>
              </w:numPr>
              <w:spacing w:after="0" w:line="240" w:lineRule="auto"/>
              <w:ind w:right="-108" w:hanging="687"/>
              <w:rPr>
                <w:rFonts w:ascii="Times New Roman" w:eastAsia="Times New Roman" w:hAnsi="Times New Roman"/>
              </w:rPr>
            </w:pPr>
            <w:r w:rsidRPr="00BA3C89">
              <w:rPr>
                <w:rFonts w:ascii="Times New Roman" w:eastAsia="Times New Roman" w:hAnsi="Times New Roman"/>
              </w:rPr>
              <w:t>laiku nepristatyta įranga;</w:t>
            </w:r>
          </w:p>
          <w:p w:rsidR="00BA3C89" w:rsidRPr="00BA3C89" w:rsidRDefault="00BA3C89" w:rsidP="00BA3C89">
            <w:pPr>
              <w:numPr>
                <w:ilvl w:val="0"/>
                <w:numId w:val="48"/>
              </w:numPr>
              <w:spacing w:after="0" w:line="240" w:lineRule="auto"/>
              <w:ind w:right="-108" w:hanging="687"/>
              <w:rPr>
                <w:rFonts w:ascii="Times New Roman" w:eastAsia="Times New Roman" w:hAnsi="Times New Roman"/>
                <w:i/>
                <w:sz w:val="20"/>
                <w:szCs w:val="20"/>
              </w:rPr>
            </w:pPr>
            <w:r w:rsidRPr="00BA3C89">
              <w:rPr>
                <w:rFonts w:ascii="Times New Roman" w:eastAsia="Times New Roman" w:hAnsi="Times New Roman"/>
              </w:rPr>
              <w:t>kitos aplinkybės, kurios nebuvo žinomos pirkimo vykdymo metu ir su kuriomis susidurtų bet kuris rangovas.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4"/>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vėluoja pilnai atlikti Darbus iki Darbų atlikimo termino, nurodyto Sutarties 6.1 punkte, pabaigos ir nepateikia Užsakovui pagrįstų įrodymų, pateisinančių Darbų vėlavimą, Rangovas sutinka sumokėti Užsakovui baudą, lygią Užsakovo tiesiogiai patiriamiems nuostoliams dėl šios Sutarties neįvykdymo. </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 xml:space="preserve">SUTARTIES ĮVYKDYMO UŽTIKRINIMAS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EB2AA6" w:rsidRDefault="00BA3C89" w:rsidP="00BA3C89">
            <w:pPr>
              <w:spacing w:after="0" w:line="240" w:lineRule="auto"/>
              <w:jc w:val="both"/>
              <w:rPr>
                <w:rFonts w:ascii="Times New Roman" w:eastAsia="Times New Roman" w:hAnsi="Times New Roman"/>
              </w:rPr>
            </w:pPr>
          </w:p>
          <w:p w:rsidR="00BA3C89" w:rsidRPr="00EB2AA6" w:rsidRDefault="00BA3C89" w:rsidP="00BA3C89">
            <w:pPr>
              <w:spacing w:after="0" w:line="240" w:lineRule="auto"/>
              <w:jc w:val="both"/>
              <w:rPr>
                <w:rFonts w:ascii="Times New Roman" w:eastAsia="Times New Roman" w:hAnsi="Times New Roman"/>
              </w:rPr>
            </w:pPr>
            <w:r w:rsidRPr="00EB2AA6">
              <w:rPr>
                <w:rFonts w:ascii="Times New Roman" w:eastAsia="Times New Roman" w:hAnsi="Times New Roman"/>
              </w:rPr>
              <w:t xml:space="preserve">Sutarties įvykdymo užtikrinimą Rangovas privalo pateikti Užsakovui ne vėliau kaip per 10 dienų nuo Sutarties pasirašymo. Jei Rangovas per šį laikotarpį Sutarties įvykdymo užtikrinimo nepateikia, </w:t>
            </w:r>
            <w:r w:rsidRPr="00EB2AA6">
              <w:rPr>
                <w:rFonts w:ascii="Times New Roman" w:eastAsia="Times New Roman" w:hAnsi="Times New Roman"/>
              </w:rPr>
              <w:lastRenderedPageBreak/>
              <w:t>laikoma, kad Rangovas atsisakė sudaryti Sutartį. Užtikrinimo</w:t>
            </w:r>
            <w:r w:rsidRPr="00EB2AA6">
              <w:rPr>
                <w:rFonts w:ascii="Times New Roman" w:eastAsia="Times New Roman" w:hAnsi="Times New Roman"/>
                <w:sz w:val="24"/>
                <w:szCs w:val="24"/>
                <w:lang w:eastAsia="lt-LT"/>
              </w:rPr>
              <w:t xml:space="preserve"> vertė</w:t>
            </w:r>
            <w:r w:rsidRPr="00EB2AA6">
              <w:rPr>
                <w:rFonts w:ascii="Times New Roman" w:eastAsia="Times New Roman" w:hAnsi="Times New Roman"/>
                <w:i/>
                <w:sz w:val="24"/>
                <w:szCs w:val="24"/>
                <w:lang w:eastAsia="lt-LT"/>
              </w:rPr>
              <w:t xml:space="preserve"> </w:t>
            </w:r>
            <w:r w:rsidRPr="00EB2AA6">
              <w:rPr>
                <w:rFonts w:ascii="Times New Roman" w:eastAsia="Times New Roman" w:hAnsi="Times New Roman"/>
                <w:sz w:val="24"/>
                <w:szCs w:val="24"/>
                <w:lang w:eastAsia="lt-LT"/>
              </w:rPr>
              <w:t>– 5%  nuo Rangovo pasiūlyme nurodytos bendros Sutarties kainos (įskaičiuojant PVM)</w:t>
            </w:r>
            <w:r w:rsidRPr="00EB2AA6">
              <w:rPr>
                <w:rFonts w:ascii="Times New Roman" w:eastAsia="Times New Roman" w:hAnsi="Times New Roman"/>
                <w:i/>
              </w:rPr>
              <w:t>.</w:t>
            </w:r>
            <w:r w:rsidRPr="00EB2AA6">
              <w:rPr>
                <w:rFonts w:ascii="Times New Roman" w:eastAsia="Times New Roman" w:hAnsi="Times New Roman"/>
              </w:rPr>
              <w:t xml:space="preserve"> Sutarties įvykdymo užtikrinimas įsigalioja banko garantijos arba draudimo bendrovės laidavimo rašto išdavimo dieną ir turi galioti iki 30 dienų po </w:t>
            </w:r>
            <w:r w:rsidRPr="00EB2AA6">
              <w:rPr>
                <w:rFonts w:ascii="Times New Roman" w:eastAsia="Times New Roman" w:hAnsi="Times New Roman"/>
                <w:b/>
              </w:rPr>
              <w:t>Sutarties galiojimo pabaigos</w:t>
            </w:r>
            <w:r w:rsidRPr="00EB2AA6">
              <w:rPr>
                <w:rFonts w:ascii="Times New Roman" w:eastAsia="Times New Roman" w:hAnsi="Times New Roman"/>
                <w:i/>
              </w:rPr>
              <w:t>.</w:t>
            </w:r>
            <w:r w:rsidRPr="00EB2AA6">
              <w:rPr>
                <w:rFonts w:ascii="Times New Roman" w:eastAsia="Times New Roman" w:hAnsi="Times New Roman"/>
              </w:rPr>
              <w:t xml:space="preserve"> Jei Sutarties vykdymo laikotarpis yra pratęsiamas, atitinkamai turi būti pratęstas ir Sutarties įvykdymo užtikrinimo galiojimas.</w:t>
            </w:r>
          </w:p>
          <w:p w:rsidR="00BA3C89" w:rsidRPr="00EB2AA6" w:rsidRDefault="00BA3C89" w:rsidP="00BA3C89">
            <w:pPr>
              <w:spacing w:after="0" w:line="240" w:lineRule="auto"/>
              <w:jc w:val="both"/>
              <w:rPr>
                <w:rFonts w:eastAsia="Times New Roman"/>
              </w:rPr>
            </w:pPr>
            <w:r w:rsidRPr="00EB2AA6">
              <w:rPr>
                <w:rFonts w:ascii="Times New Roman" w:eastAsia="Times New Roman" w:hAnsi="Times New Roman"/>
              </w:rPr>
              <w:t>Pratęsiant sutarties įvykdymo užtikrinimo galiojimą, Užtikrinimo</w:t>
            </w:r>
            <w:r w:rsidRPr="00EB2AA6">
              <w:rPr>
                <w:rFonts w:ascii="Times New Roman" w:eastAsia="Times New Roman" w:hAnsi="Times New Roman"/>
                <w:sz w:val="24"/>
                <w:szCs w:val="24"/>
                <w:lang w:eastAsia="lt-LT"/>
              </w:rPr>
              <w:t xml:space="preserve"> vertė</w:t>
            </w:r>
            <w:r w:rsidRPr="00EB2AA6">
              <w:rPr>
                <w:rFonts w:ascii="Times New Roman" w:eastAsia="Times New Roman" w:hAnsi="Times New Roman"/>
                <w:i/>
                <w:sz w:val="24"/>
                <w:szCs w:val="24"/>
                <w:lang w:eastAsia="lt-LT"/>
              </w:rPr>
              <w:t xml:space="preserve"> – </w:t>
            </w:r>
            <w:r w:rsidRPr="00EB2AA6">
              <w:rPr>
                <w:rFonts w:ascii="Times New Roman" w:eastAsia="Times New Roman" w:hAnsi="Times New Roman"/>
                <w:sz w:val="24"/>
                <w:szCs w:val="24"/>
                <w:lang w:eastAsia="lt-LT"/>
              </w:rPr>
              <w:t>5%</w:t>
            </w:r>
            <w:r w:rsidRPr="00EB2AA6">
              <w:rPr>
                <w:rFonts w:ascii="Times New Roman" w:eastAsia="Times New Roman" w:hAnsi="Times New Roman"/>
                <w:i/>
                <w:sz w:val="24"/>
                <w:szCs w:val="24"/>
                <w:lang w:eastAsia="lt-LT"/>
              </w:rPr>
              <w:t xml:space="preserve">  </w:t>
            </w:r>
            <w:r w:rsidRPr="00EB2AA6">
              <w:rPr>
                <w:rFonts w:ascii="Times New Roman" w:eastAsia="Times New Roman" w:hAnsi="Times New Roman"/>
                <w:sz w:val="24"/>
                <w:szCs w:val="24"/>
                <w:lang w:eastAsia="lt-LT"/>
              </w:rPr>
              <w:t>nuo neatliktų darbų vertės.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EB2AA6" w:rsidRDefault="00B9478D" w:rsidP="00BA3C89">
            <w:pPr>
              <w:spacing w:before="200" w:after="0" w:line="240" w:lineRule="auto"/>
              <w:jc w:val="both"/>
              <w:rPr>
                <w:rFonts w:ascii="Times New Roman" w:eastAsia="Times New Roman" w:hAnsi="Times New Roman"/>
              </w:rPr>
            </w:pPr>
            <w:r w:rsidRPr="00B9478D">
              <w:rPr>
                <w:rFonts w:ascii="Times New Roman" w:eastAsia="Times New Roman" w:hAnsi="Times New Roman"/>
              </w:rPr>
              <w:t>Garantuotojas arba laiduotojas įsipareigoja nedelsiant sumokėti Perkančiajai organizacijai Sutarties įvykdymo užtikrinimo sumą, gavęs Perkančiosios organizacijos pirmą raštišką pareikalavimą. Perkančioji organizacija neprivalo pagrįsti savo reikalavimo, tačiau privalo nurodyti, kurios sutarties sąlygos buvo nevykdomos/netinkamai vykdomos.</w:t>
            </w:r>
            <w:r>
              <w:rPr>
                <w:rFonts w:ascii="Times New Roman" w:eastAsia="Times New Roman" w:hAnsi="Times New Roman"/>
              </w:rPr>
              <w:t xml:space="preserve"> </w:t>
            </w:r>
            <w:r w:rsidR="00BA3C89" w:rsidRPr="00EB2AA6">
              <w:rPr>
                <w:rFonts w:ascii="Times New Roman" w:eastAsia="Times New Roman" w:hAnsi="Times New Roman"/>
              </w:rPr>
              <w:t>Sutarties įvykdymo užtikrinimu garantuojama, kad Užsakovui bus atlyginti nuostoliai, atsiradę dėl to, kad Rangovas neįvykdė visų sutartinių įsipareigojimų ar vykdė juos netinkamai.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EB2AA6" w:rsidRDefault="00BA3C89" w:rsidP="00BA3C89">
            <w:pPr>
              <w:spacing w:before="200" w:after="0" w:line="240" w:lineRule="auto"/>
              <w:jc w:val="both"/>
              <w:rPr>
                <w:rFonts w:ascii="Times New Roman" w:eastAsia="Times New Roman" w:hAnsi="Times New Roman"/>
              </w:rPr>
            </w:pPr>
            <w:r w:rsidRPr="00EB2AA6">
              <w:rPr>
                <w:rFonts w:ascii="Times New Roman" w:eastAsia="Times New Roman" w:hAnsi="Times New Roman"/>
              </w:rPr>
              <w:t>Jei Sutarties vykdymo metu užtikrinimą išdavęs juridinis asmuo negali įvykdyti savo įsipareigojimų, Užsakovas raštu turi pareikalauti Rangovo per 10 darbo dienų pateikti naują užtikrinimą. Jei Rangovas nepateikia naujo užtikrinimo, Užsakovas turi teisę nutraukti Sutartį.</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EB2AA6" w:rsidRDefault="00BA3C89" w:rsidP="00BA3C89">
            <w:pPr>
              <w:spacing w:before="200" w:after="0" w:line="240" w:lineRule="auto"/>
              <w:jc w:val="both"/>
              <w:rPr>
                <w:rFonts w:ascii="Times New Roman" w:eastAsia="Times New Roman" w:hAnsi="Times New Roman"/>
              </w:rPr>
            </w:pPr>
            <w:r w:rsidRPr="00EB2AA6">
              <w:rPr>
                <w:rFonts w:ascii="Times New Roman" w:eastAsia="Times New Roman" w:hAnsi="Times New Roman"/>
              </w:rPr>
              <w:t>Sutarties įvykdymo užtikrinimas grąžinamas Rangovui per 10 darbo dienų nuo Darbų pabaigos, nurodytos Sutarties 6.1. punkte.</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DARBŲ PERDAVIMAS-PRIĖMIMAS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Užsakovas perima Darbus:</w:t>
            </w:r>
          </w:p>
          <w:p w:rsidR="00BA3C89" w:rsidRPr="00BA3C89" w:rsidRDefault="00BA3C89" w:rsidP="00BA3C89">
            <w:pPr>
              <w:numPr>
                <w:ilvl w:val="0"/>
                <w:numId w:val="26"/>
              </w:numPr>
              <w:spacing w:after="0" w:line="240" w:lineRule="auto"/>
              <w:ind w:hanging="720"/>
              <w:jc w:val="both"/>
              <w:rPr>
                <w:rFonts w:ascii="Times New Roman" w:eastAsia="Times New Roman" w:hAnsi="Times New Roman"/>
              </w:rPr>
            </w:pPr>
            <w:r w:rsidRPr="00BA3C89">
              <w:rPr>
                <w:rFonts w:ascii="Times New Roman" w:eastAsia="Times New Roman" w:hAnsi="Times New Roman"/>
              </w:rPr>
              <w:t>kai visi Darbai baigti pagal Sutartį ir</w:t>
            </w:r>
          </w:p>
          <w:p w:rsidR="00BA3C89" w:rsidRPr="00BA3C89" w:rsidRDefault="00BA3C89" w:rsidP="00BA3C89">
            <w:pPr>
              <w:numPr>
                <w:ilvl w:val="0"/>
                <w:numId w:val="26"/>
              </w:numPr>
              <w:spacing w:after="0" w:line="240" w:lineRule="auto"/>
              <w:ind w:hanging="720"/>
              <w:jc w:val="both"/>
              <w:rPr>
                <w:rFonts w:ascii="Times New Roman" w:eastAsia="Times New Roman" w:hAnsi="Times New Roman"/>
              </w:rPr>
            </w:pPr>
            <w:r w:rsidRPr="00BA3C89">
              <w:rPr>
                <w:rFonts w:ascii="Times New Roman" w:eastAsia="Times New Roman" w:hAnsi="Times New Roman"/>
              </w:rPr>
              <w:t>kai pasirašomas Darbų perdavimo-priėmimo aktas.</w:t>
            </w:r>
          </w:p>
          <w:p w:rsidR="00BA3C89" w:rsidRPr="00BA3C89" w:rsidRDefault="00BA3C89" w:rsidP="00BA3C89">
            <w:pPr>
              <w:spacing w:before="200" w:after="0" w:line="240" w:lineRule="auto"/>
              <w:ind w:firstLine="33"/>
              <w:jc w:val="both"/>
              <w:rPr>
                <w:rFonts w:ascii="Times New Roman" w:eastAsia="Times New Roman" w:hAnsi="Times New Roman"/>
              </w:rPr>
            </w:pPr>
            <w:r w:rsidRPr="00BA3C89">
              <w:rPr>
                <w:rFonts w:ascii="Times New Roman" w:eastAsia="Times New Roman" w:hAnsi="Times New Roman"/>
              </w:rPr>
              <w:t xml:space="preserve">Rangovas, užbaigęs Darbus, su prašymu dėl Darbų perdavimo-priėmimo raštu privalo kreiptis į Statinio techninės priežiūros vadovą.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užtikrina, kad Statinio techninės priežiūros vadovas, gavęs Rangovo prašymą pagal 8.1. punktą, per </w:t>
            </w:r>
            <w:r w:rsidRPr="00BA3C89">
              <w:rPr>
                <w:rFonts w:ascii="Times New Roman" w:eastAsia="Times New Roman" w:hAnsi="Times New Roman"/>
                <w:b/>
              </w:rPr>
              <w:t>10 darbo dienų</w:t>
            </w:r>
            <w:r w:rsidRPr="00BA3C89">
              <w:rPr>
                <w:rFonts w:ascii="Times New Roman" w:eastAsia="Times New Roman" w:hAnsi="Times New Roman"/>
              </w:rPr>
              <w:t xml:space="preserve"> privalo:</w:t>
            </w:r>
          </w:p>
          <w:p w:rsidR="00BA3C89" w:rsidRPr="00BA3C89" w:rsidRDefault="00BA3C89" w:rsidP="00BA3C89">
            <w:pPr>
              <w:numPr>
                <w:ilvl w:val="0"/>
                <w:numId w:val="28"/>
              </w:numPr>
              <w:spacing w:before="200" w:after="0" w:line="240" w:lineRule="auto"/>
              <w:ind w:left="33" w:hanging="33"/>
              <w:jc w:val="both"/>
              <w:rPr>
                <w:rFonts w:ascii="Times New Roman" w:eastAsia="Times New Roman" w:hAnsi="Times New Roman"/>
              </w:rPr>
            </w:pPr>
            <w:r w:rsidRPr="00BA3C89">
              <w:rPr>
                <w:rFonts w:ascii="Times New Roman" w:eastAsia="Times New Roman" w:hAnsi="Times New Roman"/>
              </w:rPr>
              <w:t xml:space="preserve">kartu su Užsakovu atlikti bendrą Darbų apžiūrą ir patikrinimą, po kurio Statinio techninės priežiūros vadovas privalo parengti Rangovui Darbų perdavimo-priėmimo aktą jame nurodydamas, kad Darbai buvo baigti pagal Sutartį kartu pridedant (jei reikia) defektų ir smulkių nebaigtų darbų, kurie neturės esminės įtakos naudojant Darbus pagal paskirtį, sąrašą. Tokiame sąraše turi būti nurodoma, iki kada nebaigti Darbai ar defektai turi būti pašalinti. Darbų perdavimo-priėmimo aktą pasirašo Užsakovas, Rangovas ir Statinio techninės priežiūros vadovas. Pasirašius Darbų perdavimo-priėmimo aktą Statinio techninės priežiūros vadovas kartu su Užsakovu privalo kreiptis į  Kultūros paveldo departamentą dėl Tvarkybos darbų priėmimo. </w:t>
            </w:r>
          </w:p>
          <w:p w:rsidR="00BA3C89" w:rsidRPr="00BA3C89" w:rsidRDefault="00BA3C89" w:rsidP="00BA3C89">
            <w:pPr>
              <w:spacing w:before="200" w:after="0" w:line="240" w:lineRule="auto"/>
              <w:ind w:left="33" w:firstLine="1276"/>
              <w:jc w:val="both"/>
              <w:rPr>
                <w:rFonts w:ascii="Times New Roman" w:eastAsia="Times New Roman" w:hAnsi="Times New Roman"/>
              </w:rPr>
            </w:pPr>
            <w:r w:rsidRPr="00BA3C89">
              <w:rPr>
                <w:rFonts w:ascii="Times New Roman" w:eastAsia="Times New Roman" w:hAnsi="Times New Roman"/>
              </w:rPr>
              <w:t>arba</w:t>
            </w:r>
          </w:p>
          <w:p w:rsidR="00BA3C89" w:rsidRPr="00BA3C89" w:rsidRDefault="00BA3C89" w:rsidP="00BA3C89">
            <w:pPr>
              <w:numPr>
                <w:ilvl w:val="0"/>
                <w:numId w:val="28"/>
              </w:numPr>
              <w:spacing w:before="200" w:after="0" w:line="240" w:lineRule="auto"/>
              <w:ind w:left="33" w:hanging="33"/>
              <w:jc w:val="both"/>
              <w:rPr>
                <w:rFonts w:ascii="Times New Roman" w:eastAsia="Times New Roman" w:hAnsi="Times New Roman"/>
              </w:rPr>
            </w:pPr>
            <w:r w:rsidRPr="00BA3C89">
              <w:rPr>
                <w:rFonts w:ascii="Times New Roman" w:eastAsia="Times New Roman" w:hAnsi="Times New Roman"/>
              </w:rPr>
              <w:t>raštu atsisakyti perimti Darbus nurodant atsisakymo pagrindą ir nurodant Darbus, kuriuos Rangovas privalo atlikti, kad galėtų būti pasirašomas Darbų perdavimo-priėmimo aktas bei pradėta Tvarkybos darbų priėmimo procedūra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Statinio techninis prižiūrėtojas neorganizuoja kreipimosi arba Užsakovas nesikreipia į Kultūros paveldo departamentą bei pagrįstai neatmeta Rangovo prašymo, ir jeigu Darbai iš esmės atitinka Sutarties reikalavimus, tai Rangovas turi teisę reikalauti Darbų atlikimo termino pratęsimo dėl tokio uždelsimo.</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7"/>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Rangovas iki Tvarkybos darbų priėmimo komisijos patikrinimo dienos privalo pašalinti iš Tvarkybos darbų vietos visus dar likusius Rangovo įrengimus, Medžiagų perteklių, šiukšles, laikinuosius statinius. Komisijos tikrinamas statinys turi būti švarus ir sutvarkytas. Rangovas privalo sudaryti Statinio tvarkybos techninės priežiūros vadovui, Užsakovui ir komisijai tinkamas darbo sąlygas </w:t>
            </w:r>
            <w:r w:rsidRPr="00BA3C89">
              <w:rPr>
                <w:rFonts w:ascii="Times New Roman" w:eastAsia="Times New Roman" w:hAnsi="Times New Roman"/>
              </w:rPr>
              <w:lastRenderedPageBreak/>
              <w:t>statiniams apžiūrėti, skirti būtiną reikalingą transportą bei specialią aprangą, pateikti statinio tvarkybos dokumentaciją, organizuoti komisijos nurodytus Bandymus ir ištaisyti nustatytus defektus.</w:t>
            </w:r>
          </w:p>
        </w:tc>
      </w:tr>
      <w:tr w:rsidR="00BA3C89" w:rsidRPr="00BA3C89" w:rsidTr="00ED1727">
        <w:trPr>
          <w:trHeight w:val="625"/>
        </w:trPr>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lastRenderedPageBreak/>
              <w:t>SUTARTIES KAINA IR APMOKĖJIMAS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Sutarties kaina yra </w:t>
            </w:r>
            <w:r w:rsidRPr="00BA3C89">
              <w:rPr>
                <w:rFonts w:ascii="Times New Roman" w:eastAsia="Times New Roman" w:hAnsi="Times New Roman"/>
                <w:i/>
              </w:rPr>
              <w:t>[nurodyti sumą skaičiais ir žodžiais]</w:t>
            </w:r>
            <w:r w:rsidRPr="00BA3C89">
              <w:rPr>
                <w:rFonts w:ascii="Times New Roman" w:eastAsia="Times New Roman" w:hAnsi="Times New Roman"/>
              </w:rPr>
              <w:t xml:space="preserve"> eurų, iš kurių PVM sudaro </w:t>
            </w:r>
            <w:r w:rsidRPr="00BA3C89">
              <w:rPr>
                <w:rFonts w:ascii="Times New Roman" w:eastAsia="Times New Roman" w:hAnsi="Times New Roman"/>
                <w:i/>
              </w:rPr>
              <w:t>[nurodyti sumą skaičiais ir žodžiais]</w:t>
            </w:r>
            <w:r w:rsidRPr="00BA3C89">
              <w:rPr>
                <w:rFonts w:ascii="Times New Roman" w:eastAsia="Times New Roman" w:hAnsi="Times New Roman"/>
              </w:rPr>
              <w:t xml:space="preserve"> eurų. Jei suma skaičiais neatitinka sumos žodžiais, teisinga laikoma suma žodžiais.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Šiai Sutarčiai taikoma fiksuotos kainos kainodara. Rangovui tinkamai atlikus Darbus, Užsakovas privalo sumokėti Sutarties kainą.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Išankstinis mokėjimas Rangovui nenumatomas.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Apmokėjimo už tinkamai pagal Sutartį atliktus Darbus sumai nustatyti turi būti taikomos Žiniaraštyje (Veiklų sąraše) nurodytos fiksuotos Darbų grupių (etapų) kainos. </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Žiniaraštyje (Veiklų sąraše) nurodytos Darbų grupių (etapų) fiksuotos kainos gali būti sumokėtos Rangovui dalimis atsižvelgiant į faktiškai atliktą to Darbo grupės (etapo) dalį, 9.5 ir 9.7 punktuose numatyta tvarka. Tokiu atveju, Rangovo prašymu, Užsakovo atstovas - Statinio techninis prižiūrėtojas, patikrindamas dalinai atlikto Darbo grupės (etapo) apimtį, turi įvertinti, kokia Žiniaraštyje (Veiklų sąraše) numatyto Darbo grupės (etapo) dalis procentais yra faktiškai atlikta ir pranešti Rangovui.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Tarpiniam mokėjimui gauti, Rangovas privalo pateikti Užsakovui atliktų darbų akto du egzempliorius ir PVM sąskaitą faktūrą. Užsakovas, gavęs šiame punkte minimus dokumentus, per 10 darbo dienų privalo patvirtinti pasirašydamas atliktų darbų aktą išskyrus atvejus, jeigu:</w:t>
            </w:r>
          </w:p>
          <w:p w:rsidR="00BA3C89" w:rsidRPr="00BA3C89" w:rsidRDefault="00BA3C89" w:rsidP="00BA3C89">
            <w:pPr>
              <w:numPr>
                <w:ilvl w:val="0"/>
                <w:numId w:val="36"/>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t>koks nors Rangovo atliktas Darbas neatitinka Sutarties. Tokiu atveju Užsakovas gali reikalauti Rangovo pateikti pakoreguotus mokėjimo dokumentus atitinkamai sumažinant to tarpinio mokėjimo sumą tokio netinkamo Darbo ištaisymo Išlaidų arba netinkamo daikto pakeitimo dydžiu; ir (arba)</w:t>
            </w:r>
          </w:p>
          <w:p w:rsidR="00BA3C89" w:rsidRPr="00BA3C89" w:rsidRDefault="00BA3C89" w:rsidP="00BA3C89">
            <w:pPr>
              <w:numPr>
                <w:ilvl w:val="0"/>
                <w:numId w:val="36"/>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t>Rangovas pagal Sutartį neatliko arba neatlieka kokio nors Darbo arba įsipareigojimo, apie kurį jam atitinkamai buvo pranešęs Užsakovas. Tokiu atveju Užsakovas gali reikalauti Rangovo pateikti pakoreguotus mokėjimo dokumentus, atitinkamai sumažinant tarpinio mokėjimo sumą to Darbo arba įsipareigojimo verte.</w:t>
            </w:r>
          </w:p>
          <w:p w:rsidR="00BA3C89" w:rsidRPr="00BA3C89" w:rsidRDefault="00BA3C89" w:rsidP="00BA3C89">
            <w:pPr>
              <w:spacing w:before="120" w:after="0" w:line="240" w:lineRule="auto"/>
              <w:jc w:val="both"/>
              <w:rPr>
                <w:rFonts w:ascii="Times New Roman" w:eastAsia="Times New Roman" w:hAnsi="Times New Roman"/>
              </w:rPr>
            </w:pPr>
            <w:r w:rsidRPr="00BA3C89">
              <w:rPr>
                <w:rFonts w:ascii="Times New Roman" w:eastAsia="Times New Roman" w:hAnsi="Times New Roman"/>
              </w:rPr>
              <w:t>Jeigu Užsakovas per šiame punkte nustatytą terminą Rangovo pateiktų mokėjimo dokumentų nepatvirtina ir nepateikia nepatvirtinimo priežasčių, turi būti laikoma, kad Rangovo prašoma apmokėti suma yra teisinga.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Galutiniam mokėjimui gauti Rangovas gali pateikti mokėjimo dokumentus tik tada, kai Šalys iki Darbų atlikimo termino, nurodyto Sutarties 6.1 punkte, pabaigos pasirašo Darbų perdavimo-priėmimo aktą bei Rangovas ištaiso visus smulkius defektus ir nebaigtus Darbus, įvardintus Darbų perdavimo-priėmimo metu.</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privalo mokėti Rangovui už atliktus darbus sumą, patvirtintą Rangovo pateiktuose mokėjimo dokumentuose (PVM sąskaitoje faktūroje ir Šalių pasirašytuose darbų perdavimo ir priėmimp aktuose), ne vėliau kaip per 5 (penkias) darbo dienas nuo Paramos lėšų darbams gavimo į projekto „UNIKALAUS ETNOGRAFINIO MUSTEIKOS KAIMO PAVELDO IŠSAUGOJIMAS. I ETAPAS“ (Nr. EEE-LT06-KM-01-K-01-055) sąskaitą dienos, bet ne vėliau kaip per 60 (šešiasdešimt) kalendorinių dienų nuo sąskaitos faktūros gavimo dienos. Ši sutartis finansuojama Paramos lėšomis iš dalies naudojant sąskaitų apmokėjimo būdą, kuriam reikalingi 30 (trisdešimt) dienų apmokėjimo terminai.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Rangovas negauna mokėjimo, Sutarties sąlygų  9.7. punkte nurodytu terminu, tai jis turi teisę į delspinigius. Delspinigių dėl vėluojančio mokėjimo dydis – 0,05% nuo laiku neapmokėtos sumos per dieną.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5"/>
              </w:numPr>
              <w:spacing w:before="200" w:after="0" w:line="240" w:lineRule="auto"/>
              <w:ind w:hanging="578"/>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Sutarties kaina Sutarties galiojimo metu nekeičiama, išskyrus šiame punkte nurodytais atvejais:</w:t>
            </w:r>
          </w:p>
          <w:p w:rsidR="00BA3C89" w:rsidRPr="00BA3C89" w:rsidRDefault="00BA3C89" w:rsidP="00BA3C89">
            <w:pPr>
              <w:spacing w:after="120" w:line="240" w:lineRule="auto"/>
              <w:jc w:val="both"/>
              <w:rPr>
                <w:rFonts w:ascii="Times New Roman" w:eastAsia="Times New Roman" w:hAnsi="Times New Roman"/>
              </w:rPr>
            </w:pPr>
            <w:r w:rsidRPr="00BA3C89">
              <w:rPr>
                <w:rFonts w:ascii="Times New Roman" w:eastAsia="Times New Roman" w:hAnsi="Times New Roman"/>
              </w:rPr>
              <w:t>9.9.1. esant 10.1. punkte nurodytoms aplinkybėms ir pagal 10.2. punktą įforminus pakeitimą Sutarties kaina gali būti koreguojama papildomų/ nevykdomų Darbų sumomis sudarant susitarimą dėl Sutarties kainos koregavimo. Papildomų/ nevykdomų Darbų kainos apskaičiuojamos žemiau pateikiamais būdas,</w:t>
            </w:r>
            <w:r w:rsidRPr="00BA3C89">
              <w:rPr>
                <w:rFonts w:eastAsia="Times New Roman"/>
              </w:rPr>
              <w:t xml:space="preserve"> </w:t>
            </w:r>
            <w:r w:rsidRPr="00BA3C89">
              <w:rPr>
                <w:rFonts w:ascii="Times New Roman" w:eastAsia="Times New Roman" w:hAnsi="Times New Roman"/>
              </w:rPr>
              <w:t>nustatant aukščiau esančio būdo taikymo prioritetą, t.y. tik nesant galimybės taikyti aukščiau esantį būdą, gali būti taikomas žemiau esantis būdas:</w:t>
            </w:r>
          </w:p>
          <w:p w:rsidR="00BA3C89" w:rsidRPr="00BA3C89" w:rsidRDefault="00BA3C89" w:rsidP="00BA3C89">
            <w:pPr>
              <w:numPr>
                <w:ilvl w:val="0"/>
                <w:numId w:val="45"/>
              </w:numPr>
              <w:spacing w:after="120" w:line="240" w:lineRule="auto"/>
              <w:ind w:left="0" w:firstLine="0"/>
              <w:jc w:val="both"/>
              <w:rPr>
                <w:rFonts w:ascii="Times New Roman" w:eastAsia="Times New Roman" w:hAnsi="Times New Roman"/>
              </w:rPr>
            </w:pPr>
            <w:r w:rsidRPr="00BA3C89">
              <w:rPr>
                <w:rFonts w:ascii="Times New Roman" w:eastAsia="Times New Roman" w:hAnsi="Times New Roman"/>
              </w:rPr>
              <w:t>pritaikant Sutartyje numatytų Darbų kainą;</w:t>
            </w:r>
          </w:p>
          <w:p w:rsidR="00BA3C89" w:rsidRPr="00BA3C89" w:rsidRDefault="00BA3C89" w:rsidP="00BA3C89">
            <w:pPr>
              <w:numPr>
                <w:ilvl w:val="0"/>
                <w:numId w:val="45"/>
              </w:numPr>
              <w:spacing w:after="120" w:line="240" w:lineRule="auto"/>
              <w:ind w:left="0" w:firstLine="0"/>
              <w:jc w:val="both"/>
              <w:rPr>
                <w:rFonts w:ascii="Times New Roman" w:eastAsia="Times New Roman" w:hAnsi="Times New Roman"/>
              </w:rPr>
            </w:pPr>
            <w:r w:rsidRPr="00BA3C89">
              <w:rPr>
                <w:rFonts w:ascii="Times New Roman" w:eastAsia="Times New Roman" w:hAnsi="Times New Roman"/>
              </w:rPr>
              <w:t>vadovaujantis sąmatų skaičiavimo programos „Sistela“ duomenų bazėje nurodytomis Darbų kainomis, patvirtintomis laikotarpiu, kada buvo nustatytas papildomų Darbų poreikis, o nevykdomų Darbų kainoms nustatyti taikomos minėtos sąmatų skaičiavimo programos duomenų bazėje nurodytos Darbų kainos, patvirtintos Sutarties sudarymo laikotarpiu;</w:t>
            </w:r>
          </w:p>
          <w:p w:rsidR="00BA3C89" w:rsidRPr="00BA3C89" w:rsidRDefault="00BA3C89" w:rsidP="00BA3C89">
            <w:pPr>
              <w:numPr>
                <w:ilvl w:val="0"/>
                <w:numId w:val="45"/>
              </w:numPr>
              <w:spacing w:after="120" w:line="240" w:lineRule="auto"/>
              <w:ind w:left="0" w:firstLine="0"/>
              <w:jc w:val="both"/>
              <w:rPr>
                <w:rFonts w:ascii="Times New Roman" w:eastAsia="Times New Roman" w:hAnsi="Times New Roman"/>
              </w:rPr>
            </w:pPr>
            <w:r w:rsidRPr="00BA3C89">
              <w:rPr>
                <w:rFonts w:ascii="Times New Roman" w:eastAsia="Times New Roman" w:hAnsi="Times New Roman"/>
              </w:rPr>
              <w:t>įvertinus pagrįstas tiesiogines (darbo užmokesčio ir su juo susijusius mokesčius, statybos produktų ir įrengimų, mechanizmų sąnaudos) bei netiesiogines (pridėtinių išlaidų ir pelno) išlaidas, kurios negali būti didesnės už bendrą vidutinę rinkos kainą (įvertinus visas išlaidas – tiesiogines ir netiesiogines), kuri nustatoma pasirinktinai įvertinus ne mažiau kaip trijų kitų rinkoje esančių ūkio subjektų darbų kainas, išskyrus tuos atvejus, kai rinkoje nėra tiek ūkio subjektų. Statybos produktų ir įrengimų kaina nustatoma ne didesnė nei Rangovo patiriamos išlaidos joms įsigyti, o pridėtinių išlaidų ir pelno dydis ne didesni nei 5 % tiesioginių išlaidų;</w:t>
            </w:r>
          </w:p>
          <w:p w:rsidR="00BA3C89" w:rsidRPr="00BA3C89" w:rsidRDefault="00BA3C89" w:rsidP="00BA3C89">
            <w:pPr>
              <w:spacing w:after="120" w:line="240" w:lineRule="auto"/>
              <w:ind w:firstLine="33"/>
              <w:jc w:val="both"/>
              <w:rPr>
                <w:rFonts w:ascii="Times New Roman" w:eastAsia="Times New Roman" w:hAnsi="Times New Roman"/>
              </w:rPr>
            </w:pPr>
            <w:r w:rsidRPr="00BA3C89">
              <w:rPr>
                <w:rFonts w:ascii="Times New Roman" w:eastAsia="Times New Roman" w:hAnsi="Times New Roman"/>
              </w:rPr>
              <w:t>9.9.2. padidėjus arba sumažėjus pridėtinės vertės mokesčio (PVM) tarifui Sutarties kaina atitinkamai didinama arba mažinama. Sutarties kainos perskaičiavimo formulė pasikeitus PVM tarifui:</w:t>
            </w:r>
          </w:p>
          <w:p w:rsidR="00BA3C89" w:rsidRPr="00BA3C89" w:rsidRDefault="003C68E6" w:rsidP="00BA3C89">
            <w:pPr>
              <w:spacing w:before="200" w:after="0" w:line="240" w:lineRule="auto"/>
              <w:ind w:left="1332"/>
              <w:jc w:val="both"/>
              <w:rPr>
                <w:rFonts w:ascii="Times New Roman" w:eastAsia="Times New Roman" w:hAnsi="Times New Roman"/>
              </w:rPr>
            </w:pPr>
            <w:r w:rsidRPr="00BA3C89">
              <w:rPr>
                <w:rFonts w:ascii="Times New Roman" w:eastAsia="Times New Roman" w:hAnsi="Times New Roman"/>
                <w:noProof/>
                <w:position w:val="-56"/>
                <w:szCs w:val="24"/>
                <w:lang w:eastAsia="lt-LT"/>
              </w:rPr>
              <w:drawing>
                <wp:inline distT="0" distB="0" distL="0" distR="0">
                  <wp:extent cx="1866900" cy="6096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219075" cy="22860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A3C89">
              <w:rPr>
                <w:rFonts w:ascii="Times New Roman" w:eastAsia="Times New Roman" w:hAnsi="Times New Roman"/>
                <w:sz w:val="20"/>
              </w:rPr>
              <w:t xml:space="preserve"> - Perskaičiuota Sutarties kaina (su PVM)</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190500" cy="2286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BA3C89">
              <w:rPr>
                <w:rFonts w:ascii="Times New Roman" w:eastAsia="Times New Roman" w:hAnsi="Times New Roman"/>
                <w:sz w:val="20"/>
              </w:rPr>
              <w:t xml:space="preserve"> - Sutarties kaina (su PVM) iki perskaičiavimo</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t>A – Atliktų darbų kaina (su PVM) iki perskaičiavimo</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180975" cy="228600"/>
                  <wp:effectExtent l="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A3C89">
              <w:rPr>
                <w:rFonts w:ascii="Times New Roman" w:eastAsia="Times New Roman" w:hAnsi="Times New Roman"/>
                <w:sz w:val="20"/>
              </w:rPr>
              <w:t xml:space="preserve"> - senas PVM tarifas (procentais)</w:t>
            </w:r>
          </w:p>
          <w:p w:rsidR="00BA3C89" w:rsidRPr="00BA3C89" w:rsidRDefault="00BA3C89" w:rsidP="00BA3C89">
            <w:pPr>
              <w:spacing w:after="0" w:line="240" w:lineRule="auto"/>
              <w:ind w:left="1332"/>
              <w:jc w:val="both"/>
              <w:rPr>
                <w:rFonts w:ascii="Times New Roman" w:eastAsia="Times New Roman" w:hAnsi="Times New Roman"/>
                <w:sz w:val="20"/>
              </w:rPr>
            </w:pPr>
            <w:r w:rsidRPr="00BA3C89">
              <w:rPr>
                <w:rFonts w:ascii="Times New Roman" w:eastAsia="Times New Roman" w:hAnsi="Times New Roman"/>
                <w:sz w:val="20"/>
              </w:rPr>
              <w:tab/>
            </w:r>
            <w:r w:rsidR="003C68E6" w:rsidRPr="00BA3C89">
              <w:rPr>
                <w:rFonts w:ascii="Times New Roman" w:eastAsia="Times New Roman" w:hAnsi="Times New Roman"/>
                <w:noProof/>
                <w:position w:val="-12"/>
                <w:sz w:val="20"/>
                <w:lang w:eastAsia="lt-LT"/>
              </w:rPr>
              <w:drawing>
                <wp:inline distT="0" distB="0" distL="0" distR="0">
                  <wp:extent cx="200025" cy="22860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A3C89">
              <w:rPr>
                <w:rFonts w:ascii="Times New Roman" w:eastAsia="Times New Roman" w:hAnsi="Times New Roman"/>
                <w:sz w:val="20"/>
              </w:rPr>
              <w:t xml:space="preserve"> - naujas PVM tarifas (procentais)</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PAKEITIMAI</w:t>
            </w:r>
          </w:p>
        </w:tc>
      </w:tr>
      <w:tr w:rsidR="00BA3C89" w:rsidRPr="00BA3C89" w:rsidTr="006313DA">
        <w:trPr>
          <w:cantSplit/>
          <w:trHeight w:val="1455"/>
        </w:trPr>
        <w:tc>
          <w:tcPr>
            <w:tcW w:w="993" w:type="dxa"/>
            <w:tcBorders>
              <w:top w:val="nil"/>
              <w:left w:val="nil"/>
              <w:bottom w:val="nil"/>
              <w:right w:val="nil"/>
            </w:tcBorders>
            <w:shd w:val="clear" w:color="auto" w:fill="auto"/>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r w:rsidRPr="00BA3C89">
              <w:rPr>
                <w:rFonts w:ascii="Times New Roman" w:eastAsia="Times New Roman" w:hAnsi="Times New Roman"/>
              </w:rPr>
              <w:t xml:space="preserve"> </w:t>
            </w: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Darbų pakeitimai, būtini Darbams užbaigti, gali būti atliekami tik dėl iki Sutarties pasirašymo nenumatytų, nuo Sutarties Šalių nepriklausančių, aplinkybių ir gali apimti:</w:t>
            </w:r>
          </w:p>
          <w:p w:rsidR="00BA3C89" w:rsidRPr="00BA3C89" w:rsidRDefault="00BA3C89" w:rsidP="00BA3C89">
            <w:pPr>
              <w:numPr>
                <w:ilvl w:val="0"/>
                <w:numId w:val="30"/>
              </w:numPr>
              <w:spacing w:before="200" w:after="0" w:line="240" w:lineRule="auto"/>
              <w:ind w:left="33" w:hanging="33"/>
              <w:jc w:val="both"/>
              <w:rPr>
                <w:rFonts w:ascii="Times New Roman" w:eastAsia="Times New Roman" w:hAnsi="Times New Roman"/>
              </w:rPr>
            </w:pPr>
            <w:r w:rsidRPr="00BA3C89">
              <w:rPr>
                <w:rFonts w:ascii="Times New Roman" w:eastAsia="Times New Roman" w:hAnsi="Times New Roman"/>
              </w:rPr>
              <w:t>bet kurios Techniniame projekte numatytos Darbų dalies montavimo ar įrengimo vietos ar padėties keitimą;</w:t>
            </w:r>
          </w:p>
          <w:p w:rsidR="00BA3C89" w:rsidRPr="00BA3C89" w:rsidRDefault="00BA3C89" w:rsidP="00BA3C89">
            <w:pPr>
              <w:numPr>
                <w:ilvl w:val="0"/>
                <w:numId w:val="30"/>
              </w:numPr>
              <w:spacing w:after="120" w:line="240" w:lineRule="auto"/>
              <w:ind w:left="33" w:hanging="33"/>
              <w:jc w:val="both"/>
              <w:rPr>
                <w:rFonts w:ascii="Times New Roman" w:eastAsia="Times New Roman" w:hAnsi="Times New Roman"/>
              </w:rPr>
            </w:pPr>
            <w:r w:rsidRPr="00BA3C89">
              <w:rPr>
                <w:rFonts w:ascii="Times New Roman" w:eastAsia="Times New Roman" w:hAnsi="Times New Roman"/>
              </w:rPr>
              <w:t>bet kurio atskiro Darbo atsisakymą arba Darbo apimties sumažinimą taip pat Darbo kokybės ar kitų bet kurio atskiro Darbo savybių, Darbų dalies lygių, pozicijų ir (arba) matmenų pakitimus;</w:t>
            </w:r>
          </w:p>
          <w:p w:rsidR="00BA3C89" w:rsidRPr="00BA3C89" w:rsidRDefault="00BA3C89" w:rsidP="00BA3C89">
            <w:pPr>
              <w:numPr>
                <w:ilvl w:val="0"/>
                <w:numId w:val="30"/>
              </w:numPr>
              <w:spacing w:after="120" w:line="240" w:lineRule="auto"/>
              <w:ind w:left="33" w:hanging="33"/>
              <w:jc w:val="both"/>
              <w:rPr>
                <w:rFonts w:ascii="Times New Roman" w:eastAsia="Times New Roman" w:hAnsi="Times New Roman"/>
              </w:rPr>
            </w:pPr>
            <w:r w:rsidRPr="00BA3C89">
              <w:rPr>
                <w:rFonts w:ascii="Times New Roman" w:eastAsia="Times New Roman" w:hAnsi="Times New Roman"/>
              </w:rPr>
              <w:t>bet kurį papildomą Darbą, Įrangą, Medžiagas.</w:t>
            </w:r>
          </w:p>
          <w:p w:rsidR="00BA3C89" w:rsidRPr="00BA3C89" w:rsidRDefault="00BA3C89" w:rsidP="00BA3C89">
            <w:pPr>
              <w:spacing w:line="240" w:lineRule="auto"/>
              <w:jc w:val="both"/>
              <w:rPr>
                <w:rFonts w:ascii="Times New Roman" w:eastAsia="Times New Roman" w:hAnsi="Times New Roman"/>
              </w:rPr>
            </w:pPr>
            <w:r w:rsidRPr="00BA3C89">
              <w:rPr>
                <w:rFonts w:ascii="Times New Roman" w:eastAsia="Times New Roman" w:hAnsi="Times New Roman"/>
              </w:rPr>
              <w:t xml:space="preserve">Nuo Sutarties Šalių nepriklausančioms aplinkybėms taip pat priskirtinos ir tokios aplinkybės, kurių atsiradimo rizikos Sutarties šalis nebuvo prisiėmusi ir negalėjo jų protingai numatyti, bei šių aplinkybių nustatymas Sutarties vykdymo metu nepažeidžia Lietuvos Respublikos viešųjų pirkimų įstatyme nustatytų principų ir tikslų. </w:t>
            </w:r>
          </w:p>
          <w:p w:rsidR="00BA3C89" w:rsidRPr="00BA3C89" w:rsidRDefault="00BA3C89" w:rsidP="00BA3C89">
            <w:pPr>
              <w:spacing w:line="240" w:lineRule="auto"/>
              <w:jc w:val="both"/>
              <w:rPr>
                <w:rFonts w:ascii="Times New Roman" w:eastAsia="Times New Roman" w:hAnsi="Times New Roman"/>
              </w:rPr>
            </w:pPr>
            <w:r w:rsidRPr="00BA3C89">
              <w:rPr>
                <w:rFonts w:ascii="Times New Roman" w:eastAsia="Times New Roman" w:hAnsi="Times New Roman"/>
              </w:rPr>
              <w:t>Atsiradus nenumatytoms aplinkybėms, Užsakovas numato išimtinę galimybę atsisakyti dalies darbų arba mažinti jų apimtis.</w:t>
            </w:r>
          </w:p>
        </w:tc>
      </w:tr>
      <w:tr w:rsidR="00BA3C89" w:rsidRPr="00BA3C89" w:rsidTr="006313DA">
        <w:trPr>
          <w:cantSplit/>
          <w:trHeight w:val="5676"/>
        </w:trPr>
        <w:tc>
          <w:tcPr>
            <w:tcW w:w="993" w:type="dxa"/>
            <w:tcBorders>
              <w:top w:val="nil"/>
              <w:left w:val="nil"/>
              <w:bottom w:val="nil"/>
              <w:right w:val="nil"/>
            </w:tcBorders>
            <w:shd w:val="clear" w:color="auto" w:fill="auto"/>
          </w:tcPr>
          <w:p w:rsidR="00BA3C89" w:rsidRPr="00BA3C89" w:rsidRDefault="00BA3C89" w:rsidP="00BA3C89">
            <w:pPr>
              <w:numPr>
                <w:ilvl w:val="0"/>
                <w:numId w:val="29"/>
              </w:numPr>
              <w:spacing w:after="0" w:line="240" w:lineRule="auto"/>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after="120" w:line="240" w:lineRule="auto"/>
              <w:jc w:val="both"/>
              <w:rPr>
                <w:rFonts w:ascii="Times New Roman" w:eastAsia="Times New Roman" w:hAnsi="Times New Roman"/>
              </w:rPr>
            </w:pPr>
            <w:r w:rsidRPr="00BA3C89">
              <w:rPr>
                <w:rFonts w:ascii="Times New Roman" w:eastAsia="Times New Roman" w:hAnsi="Times New Roman"/>
              </w:rPr>
              <w:t>Pakeitimai, nurodyti Sutarties 10.1 punkte forminami tokia tvarka:</w:t>
            </w:r>
          </w:p>
          <w:p w:rsidR="00BA3C89" w:rsidRPr="00BA3C89" w:rsidRDefault="00BA3C89" w:rsidP="00BA3C89">
            <w:pPr>
              <w:numPr>
                <w:ilvl w:val="0"/>
                <w:numId w:val="43"/>
              </w:numPr>
              <w:spacing w:after="0" w:line="240" w:lineRule="auto"/>
              <w:ind w:left="33" w:right="2" w:firstLine="34"/>
              <w:jc w:val="both"/>
              <w:rPr>
                <w:rFonts w:eastAsia="Times New Roman"/>
              </w:rPr>
            </w:pPr>
            <w:r w:rsidRPr="00BA3C89">
              <w:rPr>
                <w:rFonts w:ascii="Times New Roman" w:eastAsia="Times New Roman" w:hAnsi="Times New Roman"/>
              </w:rPr>
              <w:t xml:space="preserve">jei dėl nenumatytų aplinkybių, kurių negalima buvo numatyti iki Sutarties pasirašymo, racionaliai naudojant Darbų vykdymui skirtas lėšas, būtina/tikslinga </w:t>
            </w:r>
            <w:r w:rsidRPr="00BA3C89">
              <w:rPr>
                <w:rFonts w:ascii="Times New Roman" w:eastAsia="Times New Roman" w:hAnsi="Times New Roman"/>
                <w:b/>
              </w:rPr>
              <w:t xml:space="preserve">atsisakyti </w:t>
            </w:r>
            <w:r w:rsidRPr="00BA3C89">
              <w:rPr>
                <w:rFonts w:ascii="Times New Roman" w:eastAsia="Times New Roman" w:hAnsi="Times New Roman"/>
              </w:rPr>
              <w:t>atskiro Darbo, ar būtina/tikslinga mažinti Darbų apimtis, raštu pagrindžiamos aplinkybės, sąlygojančios būtinybę atlikti Darbų pakeitimus, Rangovas pateikia nevykdytinų Darbų lokalinę sąmatą, kurioje nurodo nevykdytinų Darbų kainas, apskaičiuotas pagal 9.9.1. punkte nurodytus Darbų kainų nustatymo būdus, ir, kurios pagrindu pagal 9.9.1. punktą koreguojama Sutarties kaina;</w:t>
            </w:r>
          </w:p>
          <w:p w:rsidR="00BA3C89" w:rsidRPr="00BA3C89" w:rsidRDefault="00BA3C89" w:rsidP="00BA3C89">
            <w:pPr>
              <w:numPr>
                <w:ilvl w:val="0"/>
                <w:numId w:val="43"/>
              </w:numPr>
              <w:spacing w:after="0" w:line="240" w:lineRule="auto"/>
              <w:ind w:left="33" w:right="2" w:firstLine="34"/>
              <w:jc w:val="both"/>
              <w:rPr>
                <w:rFonts w:eastAsia="Times New Roman"/>
              </w:rPr>
            </w:pPr>
            <w:r w:rsidRPr="00BA3C89">
              <w:rPr>
                <w:rFonts w:ascii="Times New Roman" w:eastAsia="Times New Roman" w:hAnsi="Times New Roman"/>
              </w:rPr>
              <w:t xml:space="preserve">jei dėl nenumatytų, nuo Šalių nepriklausančių aplinkybių, racionaliai naudojant Darbų vykdymui skirtas lėšas, Sutartyje numatytą atskirą Darbą (ar jo dalį, t.y. Pasiūlyme nurodytos Medžiagos/Įranga rinkoje nebegaminamos/nebetiekiamos ar pan.) būtina </w:t>
            </w:r>
            <w:r w:rsidRPr="00BA3C89">
              <w:rPr>
                <w:rFonts w:ascii="Times New Roman" w:eastAsia="Times New Roman" w:hAnsi="Times New Roman"/>
                <w:b/>
              </w:rPr>
              <w:t>keisti</w:t>
            </w:r>
            <w:r w:rsidRPr="00BA3C89">
              <w:rPr>
                <w:rFonts w:ascii="Times New Roman" w:eastAsia="Times New Roman" w:hAnsi="Times New Roman"/>
              </w:rPr>
              <w:t xml:space="preserve"> kitu Darbu, raštu pagrindžiamos aplinkybės, sąlygojančios būtinybę atlikti Darbų pakeitimus, Rangovas pateikia nevykdytinų Darbų lokalinę sąmatą, kurioje nurodo nevykdytinų Darbų kainas, apskaičiuotas pagal 9.9.1. punkte nurodytus Darbų kainų nustatymo būdus, bei siūlymą dėl keistinų Darbų, t.y. vietoje nevykdomų Darbų siūlomų atlikti Darbų lokalinę sąmatą, sudarytą pagal 9.9.1. punkte nurodytus Darbų kainų nustatymo būdus, ir, Užsakovui įvertinus Rangovo siūlymą, koreguojama Sutarties kaina (jei reikia);</w:t>
            </w:r>
          </w:p>
          <w:p w:rsidR="00BA3C89" w:rsidRPr="00BA3C89" w:rsidRDefault="00BA3C89" w:rsidP="00BA3C89">
            <w:pPr>
              <w:numPr>
                <w:ilvl w:val="0"/>
                <w:numId w:val="43"/>
              </w:numPr>
              <w:spacing w:after="0" w:line="240" w:lineRule="auto"/>
              <w:ind w:left="33" w:right="2" w:firstLine="34"/>
              <w:jc w:val="both"/>
              <w:rPr>
                <w:rFonts w:ascii="Times New Roman" w:eastAsia="Times New Roman" w:hAnsi="Times New Roman"/>
              </w:rPr>
            </w:pPr>
            <w:r w:rsidRPr="00BA3C89">
              <w:rPr>
                <w:rFonts w:ascii="Times New Roman" w:eastAsia="Times New Roman" w:hAnsi="Times New Roman"/>
                <w:b/>
              </w:rPr>
              <w:t>papildomi</w:t>
            </w:r>
            <w:r w:rsidRPr="00BA3C89">
              <w:rPr>
                <w:rFonts w:ascii="Times New Roman" w:eastAsia="Times New Roman" w:hAnsi="Times New Roman"/>
              </w:rPr>
              <w:t xml:space="preserve"> darbai, tai Sutartyje nenumatyti, tačiau tiesiogiai su Sutartyje numatytais Darbais susiję ir būtini Sutarčiai įvykdyti (užbaigti) Darbai. Papildomų darbų būtinumas pagrindžiamas dokumentais (defektiniu aktu, brėžiniais ar kitais dokumentais), patvirtintais Rangovo, Inžinieriaus ir projektuotojo parašais, bei raštu suderinamas su Užsakovu; </w:t>
            </w:r>
          </w:p>
          <w:p w:rsidR="00BA3C89" w:rsidRPr="00BA3C89" w:rsidRDefault="00BA3C89" w:rsidP="00BA3C89">
            <w:pPr>
              <w:numPr>
                <w:ilvl w:val="0"/>
                <w:numId w:val="43"/>
              </w:numPr>
              <w:spacing w:after="0" w:line="240" w:lineRule="auto"/>
              <w:ind w:left="33" w:right="2" w:firstLine="34"/>
              <w:jc w:val="both"/>
              <w:rPr>
                <w:rFonts w:eastAsia="Times New Roman"/>
              </w:rPr>
            </w:pPr>
            <w:r w:rsidRPr="00BA3C89">
              <w:rPr>
                <w:rFonts w:ascii="Times New Roman" w:eastAsia="Times New Roman" w:hAnsi="Times New Roman"/>
              </w:rPr>
              <w:t xml:space="preserve">jei Sutartyje numatyti Darbai įsigyti pagal Projektą, tai </w:t>
            </w:r>
            <w:r w:rsidRPr="00BA3C89">
              <w:rPr>
                <w:rFonts w:ascii="Times New Roman" w:eastAsia="Times New Roman" w:hAnsi="Times New Roman"/>
                <w:b/>
              </w:rPr>
              <w:t>papildomų</w:t>
            </w:r>
            <w:r w:rsidRPr="00BA3C89">
              <w:rPr>
                <w:rFonts w:ascii="Times New Roman" w:eastAsia="Times New Roman" w:hAnsi="Times New Roman"/>
              </w:rPr>
              <w:t xml:space="preserve"> darbų pirkimas vykdomas tokia tvarka:</w:t>
            </w:r>
          </w:p>
          <w:p w:rsidR="00BA3C89" w:rsidRPr="00BA3C89" w:rsidRDefault="00BA3C89" w:rsidP="00BA3C89">
            <w:pPr>
              <w:numPr>
                <w:ilvl w:val="0"/>
                <w:numId w:val="46"/>
              </w:numPr>
              <w:spacing w:after="120" w:line="240" w:lineRule="auto"/>
              <w:ind w:left="33"/>
              <w:jc w:val="both"/>
              <w:rPr>
                <w:rFonts w:eastAsia="Times New Roman"/>
              </w:rPr>
            </w:pPr>
            <w:r w:rsidRPr="00BA3C89">
              <w:rPr>
                <w:rFonts w:ascii="Times New Roman" w:eastAsia="Times New Roman" w:hAnsi="Times New Roman"/>
              </w:rPr>
              <w:t>jei Sutarties kaina kartu su papildomais darbais neviršija statinio tvarkybos skaičiuojamosios kainos, nustatytos vadovaujantis galiojančiais norminiais aktais, pagal 9.9.1. p. koreguojama Sutarties kaina;</w:t>
            </w:r>
          </w:p>
        </w:tc>
      </w:tr>
      <w:tr w:rsidR="00BA3C89" w:rsidRPr="00BA3C89" w:rsidTr="006313DA">
        <w:trPr>
          <w:cantSplit/>
          <w:trHeight w:val="845"/>
        </w:trPr>
        <w:tc>
          <w:tcPr>
            <w:tcW w:w="993" w:type="dxa"/>
            <w:tcBorders>
              <w:top w:val="nil"/>
              <w:left w:val="nil"/>
              <w:bottom w:val="nil"/>
              <w:right w:val="nil"/>
            </w:tcBorders>
            <w:shd w:val="clear" w:color="auto" w:fill="auto"/>
          </w:tcPr>
          <w:p w:rsidR="00BA3C89" w:rsidRPr="00BA3C89" w:rsidRDefault="00BA3C89" w:rsidP="00BA3C89">
            <w:pPr>
              <w:spacing w:after="0" w:line="240" w:lineRule="auto"/>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numPr>
                <w:ilvl w:val="0"/>
                <w:numId w:val="46"/>
              </w:numPr>
              <w:spacing w:after="0" w:line="240" w:lineRule="auto"/>
              <w:ind w:left="33"/>
              <w:jc w:val="both"/>
              <w:rPr>
                <w:rFonts w:ascii="Times New Roman" w:eastAsia="Times New Roman" w:hAnsi="Times New Roman"/>
              </w:rPr>
            </w:pPr>
            <w:r w:rsidRPr="00BA3C89">
              <w:rPr>
                <w:rFonts w:ascii="Times New Roman" w:eastAsia="Times New Roman" w:hAnsi="Times New Roman"/>
              </w:rPr>
              <w:t>jei Sutarties kaina kartu su papildomais darbais viršija statinio statybos skaičiuojamą kainą, nustatytą vadovaujantis galiojančiais norminiais aktais, papildomi darbai įsigyjami vykdant atskirą pirkimą Lietuvos Respublikos viešųjų pirkimų įstatymo nustatyta tvarka.</w:t>
            </w:r>
          </w:p>
        </w:tc>
      </w:tr>
      <w:tr w:rsidR="00BA3C89" w:rsidRPr="00BA3C89" w:rsidTr="00ED1727">
        <w:trPr>
          <w:cantSplit/>
          <w:trHeight w:val="613"/>
        </w:trPr>
        <w:tc>
          <w:tcPr>
            <w:tcW w:w="993" w:type="dxa"/>
            <w:tcBorders>
              <w:top w:val="nil"/>
              <w:left w:val="nil"/>
              <w:bottom w:val="nil"/>
              <w:right w:val="nil"/>
            </w:tcBorders>
            <w:shd w:val="clear" w:color="auto" w:fill="auto"/>
          </w:tcPr>
          <w:p w:rsidR="00BA3C89" w:rsidRPr="00BA3C89" w:rsidRDefault="00BA3C89" w:rsidP="006313DA">
            <w:pPr>
              <w:numPr>
                <w:ilvl w:val="0"/>
                <w:numId w:val="29"/>
              </w:numPr>
              <w:spacing w:after="0" w:line="240" w:lineRule="auto"/>
              <w:ind w:hanging="720"/>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after="120" w:line="240" w:lineRule="auto"/>
              <w:jc w:val="both"/>
              <w:rPr>
                <w:rFonts w:ascii="Times New Roman" w:eastAsia="Times New Roman" w:hAnsi="Times New Roman"/>
              </w:rPr>
            </w:pPr>
            <w:r w:rsidRPr="00BA3C89">
              <w:rPr>
                <w:rFonts w:ascii="Times New Roman" w:eastAsia="Times New Roman" w:hAnsi="Times New Roman"/>
              </w:rPr>
              <w:t>Atliktų darbų aktai turi atspindėti pagal Inžinieriaus/Užsakovo nurodymą atliktus Darbų vykdymo pakeitimus.</w:t>
            </w:r>
          </w:p>
        </w:tc>
      </w:tr>
      <w:tr w:rsidR="00BA3C89" w:rsidRPr="00BA3C89" w:rsidTr="00ED1727">
        <w:tc>
          <w:tcPr>
            <w:tcW w:w="993" w:type="dxa"/>
            <w:tcBorders>
              <w:top w:val="nil"/>
              <w:left w:val="nil"/>
              <w:bottom w:val="nil"/>
              <w:right w:val="nil"/>
            </w:tcBorders>
          </w:tcPr>
          <w:p w:rsidR="00BA3C89" w:rsidRPr="00BA3C89" w:rsidRDefault="00BA3C89" w:rsidP="006313DA">
            <w:pPr>
              <w:numPr>
                <w:ilvl w:val="0"/>
                <w:numId w:val="29"/>
              </w:numPr>
              <w:spacing w:before="120" w:after="0" w:line="240" w:lineRule="auto"/>
              <w:ind w:hanging="720"/>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120" w:after="0" w:line="240" w:lineRule="auto"/>
              <w:jc w:val="both"/>
              <w:rPr>
                <w:rFonts w:ascii="Times New Roman" w:eastAsia="Times New Roman" w:hAnsi="Times New Roman"/>
              </w:rPr>
            </w:pPr>
            <w:r w:rsidRPr="00BA3C89">
              <w:rPr>
                <w:rFonts w:ascii="Times New Roman" w:eastAsia="Times New Roman" w:hAnsi="Times New Roman"/>
              </w:rPr>
              <w:t>Rangovo pasiūlyme įvardintos Darbų sudėtinės dalys (resursai, techninės specifikacijos ir pan.), kurios nedetalizuotos Techniniame projekte, gali būti keičiamos tik Užsakovo sutikimu tiek, kiek toks keitimas neprieštarauja Techniniam projektui (Darbų apimčiai, techninei specifikacijai, brėžiniams). Tokie pakeitimai Sutarties keitimu nelaikomi.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Darbų vykdymo metu  sužino apie Techninio projekto klaidą arba techninį trūkumą dokumento, kuriuo vadovaujantis Rangovas privalo vykdyti Darbus, tai Rangovas apie tai privalo nedelsdamas pranešti Užsakovui. Užsakovas, gavęs tokį Rangovo pranešimą, privalo pateikti trūkstamą informaciją, tinkamus paaiškinimus bei (jeigu reikia) įforminti pakeitimą.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Jeigu Rangovas, vykdydamas Darbus, susiduria su sąlygomis Tvarkybos darbų vietoje, kurių jis iki Sutarties pasirašymo pagrįstai negalėjo numatyti, tai Rangovas apie tai privalo nedelsdamas – ne vėliau kaip per 5 dienas - pranešti Užsakovui, detaliai nurodydamas aplinkybes. Jeigu Rangovas, dėl šiame punkte minimų priežasčių, uždelsia baigti Darbus laiku ir (arba) turi papildomų Išlaidų, tai Rangovas turi teisę reikalauti Darbų atlikimo termino pratęsimo ir tokių papildomų Išlaidų apmokėjimo.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29"/>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120" w:line="240" w:lineRule="auto"/>
              <w:jc w:val="both"/>
              <w:rPr>
                <w:rFonts w:ascii="Times New Roman" w:eastAsia="Times New Roman" w:hAnsi="Times New Roman"/>
              </w:rPr>
            </w:pPr>
            <w:r w:rsidRPr="00BA3C89">
              <w:rPr>
                <w:rFonts w:ascii="Times New Roman" w:eastAsia="Times New Roman" w:hAnsi="Times New Roman"/>
              </w:rPr>
              <w:t xml:space="preserve">Sutarties vykdymo metu, kai Subrangovai netinkamai vykdo įsipareigojimus Rangovui, taip pat tuo atveju, kai Subrangovai nepajėgūs vykdyti įsipareigojimų Rangovui dėl iškeltos bankroto bylos, pradėtos likvidavimo procedūros ir pan. padėties, Rangovas gali pakeisti Subrangovus tokia tvarka: </w:t>
            </w:r>
          </w:p>
          <w:p w:rsidR="00BA3C89" w:rsidRPr="00BA3C89" w:rsidRDefault="00BA3C89" w:rsidP="00BA3C89">
            <w:pPr>
              <w:numPr>
                <w:ilvl w:val="0"/>
                <w:numId w:val="47"/>
              </w:numPr>
              <w:spacing w:after="120" w:line="240" w:lineRule="auto"/>
              <w:ind w:left="33" w:firstLine="34"/>
              <w:jc w:val="both"/>
              <w:rPr>
                <w:rFonts w:ascii="Times New Roman" w:eastAsia="Times New Roman" w:hAnsi="Times New Roman"/>
              </w:rPr>
            </w:pPr>
            <w:r w:rsidRPr="00BA3C89">
              <w:rPr>
                <w:rFonts w:ascii="Times New Roman" w:eastAsia="Times New Roman" w:hAnsi="Times New Roman"/>
              </w:rPr>
              <w:t>apie tai jis turi informuoti Užsakovą, nurodydamas Subrangovo pakeitimo priežastis;</w:t>
            </w:r>
          </w:p>
          <w:p w:rsidR="00BA3C89" w:rsidRPr="00BA3C89" w:rsidRDefault="00BA3C89" w:rsidP="00BA3C89">
            <w:pPr>
              <w:numPr>
                <w:ilvl w:val="0"/>
                <w:numId w:val="47"/>
              </w:numPr>
              <w:spacing w:after="120" w:line="240" w:lineRule="auto"/>
              <w:ind w:left="33" w:firstLine="34"/>
              <w:jc w:val="both"/>
              <w:rPr>
                <w:rFonts w:ascii="Times New Roman" w:eastAsia="Times New Roman" w:hAnsi="Times New Roman"/>
              </w:rPr>
            </w:pPr>
            <w:r w:rsidRPr="00BA3C89">
              <w:rPr>
                <w:rFonts w:ascii="Times New Roman" w:eastAsia="Times New Roman" w:hAnsi="Times New Roman"/>
              </w:rPr>
              <w:t xml:space="preserve">gavęs tokį pranešimą, Užsakovas kartu su Rangovu protokolu įformina susitarimą dėl Subrangovo pakeitimo. </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 konkurso dokumentuose buvo nurodyti kvalifikaciniai reikalavimai Subrangovui, tuomet keičiamas Subrangovas turi juos atitikti.</w:t>
            </w:r>
          </w:p>
        </w:tc>
      </w:tr>
      <w:tr w:rsidR="00BA3C89" w:rsidRPr="00BA3C89" w:rsidTr="00ED1727">
        <w:trPr>
          <w:trHeight w:val="473"/>
        </w:trPr>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lastRenderedPageBreak/>
              <w:t>ATSAKOMYBĖ UŽ DEFEKTUS, GARANTIJOS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1"/>
              </w:numPr>
              <w:spacing w:before="200" w:after="0" w:line="240" w:lineRule="auto"/>
              <w:ind w:hanging="720"/>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Užsakovas, nustatęs Darbų trūkumus ar kitokius nukrypimus nuo Sutarties po Darbų perdavimo-priėmimo, jei tie trūkumai ar nukrypimai negalėjo būti nustatyti perimant Darbą (paslėpti trūkumai arba atsiradę statinio garantinio naudojimo metu), taip pat jei jie buvo Rangovo tyčia paslėpti, privalo apie juos raštu pranešti Rangovui. </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1"/>
              </w:numPr>
              <w:spacing w:before="200" w:after="0" w:line="240" w:lineRule="auto"/>
              <w:ind w:hanging="686"/>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 xml:space="preserve">Darbų garantinis terminas nustatomas vadovaujantis Lietuvos Respublikos civilinio kodekso 6.698 straipsnio nuostatomis. Rangovas garantinio laikotarpio metu privalo, Užsakovui pareikalavus, atlikti visus defektų arba žalos ištaisymo Darbus. Rangovas privalo savo sąskaita ir rizika atlikti Darbus, jeigu tie Darbai susiję su Sutarties neatitinkančiomis Medžiagomis, netinkama darbų kokybe arba bet kurio sutartinio Rangovo įsipareigojimo neįvykdymu. </w:t>
            </w:r>
          </w:p>
        </w:tc>
      </w:tr>
      <w:tr w:rsidR="00BA3C89" w:rsidRPr="00BA3C89" w:rsidTr="00ED1727">
        <w:trPr>
          <w:trHeight w:val="607"/>
        </w:trPr>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SUTARTIES PAŽEIDIMAS IR NUTRAUKIMAS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Darbų vykdymo sustabdymas, pagal Sutarties sąlygų 6.6 punktą, trunka ilgiau nei 90 dienų, tai Rangovas gali reikalauti leidimo atnaujinti Darbų vykdymą arba nutraukti Sutartį. Tokiu Sutarties nutraukimo atveju turi būti nustatytos ir Šalių parašais patvirtintos atliktų Darbų apimtys ir Rangovui mokėtinos sumos.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tabs>
                <w:tab w:val="left" w:pos="102"/>
              </w:tabs>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Jeigu Rangovas nevykdo arba netinkamai vykdo kuriuos nors sutartinius įsipareigojimus, tai Statinio tvarkybos techninės priežiūros vadovas raštu gali Rangovui nurodyti įvykdyti įsipareigojimus arba ištaisyti netinkamai atliktus Darbus per pagrįstai tinkamą laiką.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tabs>
                <w:tab w:val="left" w:pos="132"/>
                <w:tab w:val="left" w:pos="552"/>
              </w:tabs>
              <w:spacing w:before="200" w:after="0" w:line="240" w:lineRule="auto"/>
              <w:ind w:hanging="720"/>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Užsakovas turi teisę nutraukti Sutartį, jeigu Rangovas:</w:t>
            </w:r>
          </w:p>
          <w:p w:rsidR="00BA3C89" w:rsidRPr="00BA3C89" w:rsidRDefault="00BA3C89" w:rsidP="00BA3C89">
            <w:pPr>
              <w:numPr>
                <w:ilvl w:val="0"/>
                <w:numId w:val="17"/>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nevykdo Sutarties sąlygų 12.2. punkte nurodytų Statinio tvarkybos techninės priežiūros vadovo nurodymų, nepateikia Sutarties įvykdymo užtikrinimo</w:t>
            </w:r>
            <w:r w:rsidRPr="00BA3C89">
              <w:rPr>
                <w:rFonts w:ascii="Times New Roman" w:eastAsia="Times New Roman" w:hAnsi="Times New Roman"/>
                <w:i/>
              </w:rPr>
              <w:t xml:space="preserve"> </w:t>
            </w:r>
            <w:r w:rsidRPr="00BA3C89">
              <w:rPr>
                <w:rFonts w:ascii="Times New Roman" w:eastAsia="Times New Roman" w:hAnsi="Times New Roman"/>
              </w:rPr>
              <w:t>arba visais pagrįstais atvejais nepratęsia jo galiojimo;</w:t>
            </w:r>
          </w:p>
          <w:p w:rsidR="00BA3C89" w:rsidRPr="00BA3C89" w:rsidRDefault="00BA3C89" w:rsidP="00BA3C89">
            <w:pPr>
              <w:numPr>
                <w:ilvl w:val="0"/>
                <w:numId w:val="17"/>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nepradeda laiku vykdyti Darbų, kitaip aiškiai parodo ketinimą netęsti savo įsipareigojimų pagal Sutartį arba nevykdo Darbų pagal Žiniaraštyje (Veiklų sąraše) nurodytą grafiką ir tampa aišku, kad juos baigti iki Darbų atlikimo termino pabaigos neįmanoma.</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 gali bet kuriuo šiame punkte išvardintu atveju arba aplinkybėms, prieš 20 dienų apie tai raštu pranešęs Rangovui, nutraukti Sutartį ir pašalinti Rangovą iš Tvarkybos darbų vietos.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tabs>
                <w:tab w:val="left" w:pos="282"/>
              </w:tabs>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Nutraukus Sutartį pagal 12.3. punktą:</w:t>
            </w:r>
          </w:p>
          <w:p w:rsidR="00BA3C89" w:rsidRPr="00BA3C89" w:rsidRDefault="00BA3C89" w:rsidP="00BA3C89">
            <w:pPr>
              <w:numPr>
                <w:ilvl w:val="0"/>
                <w:numId w:val="33"/>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Rangovas privalo toliau vykdyti pagrįstus Užsakovo nurodymus dėl turto išsaugojimo arba dėl Darbų saugos, ir</w:t>
            </w:r>
          </w:p>
          <w:p w:rsidR="00BA3C89" w:rsidRPr="00BA3C89" w:rsidRDefault="00BA3C89" w:rsidP="00BA3C89">
            <w:pPr>
              <w:numPr>
                <w:ilvl w:val="0"/>
                <w:numId w:val="33"/>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Užsakovas turi nustatyti likusias Rangovui mokėtinas sumas už tinkamai atliktus, bet neapmokėtus Darbus. Tačiau Užsakovas Rangovo sąskaita gali padengti bet kuriuos nuostolius ir papildomas Išlaidas, susijusias su defektų ištaisymu, delspinigius dėl vėlavimo (jeigu yra) ir kitas Užsakovo išlaidas, atsiradusias dėl šios Sutarties. Užsakovas, padaręs tokius atskaitymus už papildomas Išlaidas, praradimus ir nuostolius, visą likusią Rangovui mokėtiną sumą privalo išmokėti Rangovui.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Užsakovas bet kada, nepriklausomai nuo Rangovo veiksmų, turi teisę nutraukti Sutartį ne vėliau kaip prieš 30</w:t>
            </w:r>
            <w:r w:rsidRPr="00BA3C89">
              <w:rPr>
                <w:rFonts w:ascii="Times New Roman" w:eastAsia="Times New Roman" w:hAnsi="Times New Roman"/>
                <w:i/>
              </w:rPr>
              <w:t xml:space="preserve"> </w:t>
            </w:r>
            <w:r w:rsidRPr="00BA3C89">
              <w:rPr>
                <w:rFonts w:ascii="Times New Roman" w:eastAsia="Times New Roman" w:hAnsi="Times New Roman"/>
              </w:rPr>
              <w:t>dienų apie tai raštu pranešdamas Rangovui. Tokiu atveju Rangovui turi būti sumokėta:</w:t>
            </w:r>
          </w:p>
          <w:p w:rsidR="00BA3C89" w:rsidRPr="00BA3C89" w:rsidRDefault="00BA3C89" w:rsidP="00BA3C89">
            <w:pPr>
              <w:numPr>
                <w:ilvl w:val="0"/>
                <w:numId w:val="18"/>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už bet kurį tinkamai atliktą Darbą pagal Sutartyje nustatytas kainas;</w:t>
            </w:r>
          </w:p>
          <w:p w:rsidR="00BA3C89" w:rsidRPr="00BA3C89" w:rsidRDefault="00BA3C89" w:rsidP="00BA3C89">
            <w:pPr>
              <w:numPr>
                <w:ilvl w:val="0"/>
                <w:numId w:val="18"/>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Išlaidos už Įrangą ar Medžiagas, kurie skirti Darbams ir kuriuos Rangovas tam tikslui įsigijo. Užsakovui sumokėjus, ši Įranga ir Medžiagos tampa Užsakovo nuosavybe;</w:t>
            </w:r>
          </w:p>
          <w:p w:rsidR="00BA3C89" w:rsidRPr="00BA3C89" w:rsidRDefault="00BA3C89" w:rsidP="00BA3C89">
            <w:pPr>
              <w:numPr>
                <w:ilvl w:val="0"/>
                <w:numId w:val="18"/>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bet kurios kitos Išlaidos arba įsipareigojimai, kuriuos Rangovas pagrįstai prisiėmė tikėdamasis baigti Darbus.</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lastRenderedPageBreak/>
              <w:t>Užsakovas neturi teisės nutraukti Sutarties dėl to, kad planuoja Darbus vykdyti pats arba įpareigoti juos vykdyti kitą rangovą.</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2"/>
              </w:numPr>
              <w:spacing w:before="200" w:after="0" w:line="240" w:lineRule="auto"/>
              <w:ind w:hanging="686"/>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Rangovas turi teisę nutraukti Sutartį, jeigu:</w:t>
            </w:r>
          </w:p>
          <w:p w:rsidR="00BA3C89" w:rsidRPr="00BA3C89" w:rsidRDefault="00BA3C89" w:rsidP="00BA3C89">
            <w:pPr>
              <w:numPr>
                <w:ilvl w:val="0"/>
                <w:numId w:val="20"/>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per ne mažiau kaip 90 dienų</w:t>
            </w:r>
            <w:r w:rsidRPr="00BA3C89">
              <w:rPr>
                <w:rFonts w:ascii="Times New Roman" w:eastAsia="Times New Roman" w:hAnsi="Times New Roman"/>
                <w:i/>
              </w:rPr>
              <w:t xml:space="preserve"> </w:t>
            </w:r>
            <w:r w:rsidRPr="00BA3C89">
              <w:rPr>
                <w:rFonts w:ascii="Times New Roman" w:eastAsia="Times New Roman" w:hAnsi="Times New Roman"/>
              </w:rPr>
              <w:t>nuo Sutarties 9.7. punkte nurodyto termino pabaigos negauna viso apmokėjimo;</w:t>
            </w:r>
          </w:p>
          <w:p w:rsidR="00BA3C89" w:rsidRPr="00BA3C89" w:rsidRDefault="00BA3C89" w:rsidP="00BA3C89">
            <w:pPr>
              <w:numPr>
                <w:ilvl w:val="0"/>
                <w:numId w:val="20"/>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Užsakovas visiškai nevykdo savo sutartinių įsipareigojimų;</w:t>
            </w:r>
          </w:p>
          <w:p w:rsidR="00BA3C89" w:rsidRPr="00BA3C89" w:rsidRDefault="00BA3C89" w:rsidP="00BA3C89">
            <w:pPr>
              <w:numPr>
                <w:ilvl w:val="0"/>
                <w:numId w:val="20"/>
              </w:numPr>
              <w:spacing w:after="0" w:line="240" w:lineRule="auto"/>
              <w:ind w:left="33" w:firstLine="0"/>
              <w:jc w:val="both"/>
              <w:rPr>
                <w:rFonts w:ascii="Times New Roman" w:eastAsia="Times New Roman" w:hAnsi="Times New Roman"/>
              </w:rPr>
            </w:pPr>
            <w:r w:rsidRPr="00BA3C89">
              <w:rPr>
                <w:rFonts w:ascii="Times New Roman" w:eastAsia="Times New Roman" w:hAnsi="Times New Roman"/>
              </w:rPr>
              <w:t>Darbų vykdymo sustabdymas pagal Sutarties 12.1 punktą trunka ilgiau nei 90 dienų.</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 gali bet kuriuo šiame punkte išvardintu atveju arba aplinkybėms, prieš 30 dienų apie tai raštu pranešęs Užsakovui, nutraukti Sutartį. Rangovo pasirinkimas nutraukti Sutartį neturi pažeisti kurių nors kitų iš Sutarties arba kitaip kylančių jo teisių.</w:t>
            </w:r>
          </w:p>
        </w:tc>
      </w:tr>
      <w:tr w:rsidR="00BA3C89" w:rsidRPr="00BA3C89" w:rsidTr="00ED1727">
        <w:tc>
          <w:tcPr>
            <w:tcW w:w="993" w:type="dxa"/>
            <w:tcBorders>
              <w:top w:val="nil"/>
              <w:left w:val="nil"/>
              <w:bottom w:val="nil"/>
              <w:right w:val="nil"/>
            </w:tcBorders>
            <w:shd w:val="clear" w:color="auto" w:fill="auto"/>
          </w:tcPr>
          <w:p w:rsidR="00BA3C89" w:rsidRPr="00BA3C89" w:rsidRDefault="00BA3C89" w:rsidP="00BA3C89">
            <w:pPr>
              <w:numPr>
                <w:ilvl w:val="0"/>
                <w:numId w:val="32"/>
              </w:numPr>
              <w:spacing w:before="200" w:after="0" w:line="240" w:lineRule="auto"/>
              <w:ind w:hanging="639"/>
              <w:jc w:val="both"/>
              <w:rPr>
                <w:rFonts w:ascii="Times New Roman" w:eastAsia="Times New Roman" w:hAnsi="Times New Roman"/>
              </w:rPr>
            </w:pPr>
          </w:p>
        </w:tc>
        <w:tc>
          <w:tcPr>
            <w:tcW w:w="9072" w:type="dxa"/>
            <w:gridSpan w:val="3"/>
            <w:tcBorders>
              <w:top w:val="nil"/>
              <w:left w:val="nil"/>
              <w:bottom w:val="nil"/>
              <w:right w:val="nil"/>
            </w:tcBorders>
            <w:shd w:val="clear" w:color="auto" w:fill="auto"/>
          </w:tcPr>
          <w:p w:rsidR="00BA3C89" w:rsidRPr="00BA3C89" w:rsidRDefault="00BA3C89" w:rsidP="00BA3C89">
            <w:pPr>
              <w:spacing w:before="200" w:after="240" w:line="240" w:lineRule="auto"/>
              <w:jc w:val="both"/>
              <w:rPr>
                <w:rFonts w:ascii="Times New Roman" w:eastAsia="Times New Roman" w:hAnsi="Times New Roman"/>
              </w:rPr>
            </w:pPr>
            <w:r w:rsidRPr="00BA3C89">
              <w:rPr>
                <w:rFonts w:ascii="Times New Roman" w:eastAsia="Times New Roman" w:hAnsi="Times New Roman"/>
              </w:rPr>
              <w:t>Sutarties nutraukimo įsigaliojimo atveju pagal bet kurį Sutarties sąlygų punktą, Rangovas per Užsakovo nurodytą terminą privalo:</w:t>
            </w:r>
          </w:p>
          <w:p w:rsidR="00BA3C89" w:rsidRPr="00BA3C89" w:rsidRDefault="00BA3C89" w:rsidP="00BA3C89">
            <w:pPr>
              <w:numPr>
                <w:ilvl w:val="0"/>
                <w:numId w:val="19"/>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t>nutraukti visą tolesnį Darbą, išskyrus tokį, kurį būtina atlikti dėl gyvybės ar turto išsaugojimo arba dėl Darbų saugos;</w:t>
            </w:r>
          </w:p>
          <w:p w:rsidR="00BA3C89" w:rsidRPr="00BA3C89" w:rsidRDefault="00BA3C89" w:rsidP="00BA3C89">
            <w:pPr>
              <w:numPr>
                <w:ilvl w:val="0"/>
                <w:numId w:val="19"/>
              </w:numPr>
              <w:spacing w:after="0" w:line="240" w:lineRule="auto"/>
              <w:ind w:left="0" w:firstLine="0"/>
              <w:jc w:val="both"/>
              <w:rPr>
                <w:rFonts w:ascii="Times New Roman" w:eastAsia="Times New Roman" w:hAnsi="Times New Roman"/>
              </w:rPr>
            </w:pPr>
            <w:r w:rsidRPr="00BA3C89">
              <w:rPr>
                <w:rFonts w:ascii="Times New Roman" w:eastAsia="Times New Roman" w:hAnsi="Times New Roman"/>
              </w:rPr>
              <w:t>perduoti Užsakovui Įrangą ir Medžiagas, už kuriuos jau sumokėta;</w:t>
            </w:r>
          </w:p>
          <w:p w:rsidR="00BA3C89" w:rsidRPr="00BA3C89" w:rsidRDefault="00BA3C89" w:rsidP="00BA3C89">
            <w:pPr>
              <w:numPr>
                <w:ilvl w:val="0"/>
                <w:numId w:val="19"/>
              </w:numPr>
              <w:tabs>
                <w:tab w:val="left" w:pos="1289"/>
              </w:tabs>
              <w:spacing w:after="0" w:line="240" w:lineRule="auto"/>
              <w:ind w:left="0" w:firstLine="0"/>
              <w:jc w:val="both"/>
              <w:rPr>
                <w:rFonts w:ascii="Times New Roman" w:eastAsia="Times New Roman" w:hAnsi="Times New Roman"/>
              </w:rPr>
            </w:pPr>
            <w:r w:rsidRPr="00BA3C89">
              <w:rPr>
                <w:rFonts w:ascii="Times New Roman" w:eastAsia="Times New Roman" w:hAnsi="Times New Roman"/>
              </w:rPr>
              <w:t>pašalinti visus Rangovo įrengimus ir kitus daiktus iš Tvarkybos darbų vietos ir pats palikti ją.</w:t>
            </w:r>
          </w:p>
        </w:tc>
      </w:tr>
      <w:tr w:rsidR="00BA3C89" w:rsidRPr="00BA3C89" w:rsidTr="00ED1727">
        <w:tc>
          <w:tcPr>
            <w:tcW w:w="10065" w:type="dxa"/>
            <w:gridSpan w:val="4"/>
            <w:tcBorders>
              <w:top w:val="nil"/>
              <w:left w:val="nil"/>
              <w:bottom w:val="nil"/>
              <w:right w:val="nil"/>
            </w:tcBorders>
            <w:shd w:val="clear" w:color="auto" w:fill="auto"/>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GINČAI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1"/>
                <w:numId w:val="1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Sutarties Šalys visus ginčus stengiasi išspręsti derybomis. Kilus ginčui, Sutarties Šalys raštu išdėsto savo nuomonę kitai Šaliai ir pasiūlo ginčo sprendimą. Gavusi pasiūlymą ginčą spręsti derybomis, Šalis privalo į jį atsakyti per 30 dienų. Ginčas turi būti išspręstas per ne ilgesnį nei 60 dienų terminą nuo derybų pradžios. Jei ginčo išspręsti derybomis nepavyksta arba, jei kuri nors Šalis laiku neatsako į pasiūlymą ginčą spręsti derybomis, kita Šalis turi teisę, įspėdama apie tai kitą Šalį, pereiti prie kito ginčų sprendimo procedūros etapo. Visi ginčai, kylantys dėl šios Sutarties ar su ja susiję, nepavykus jų išspręsti derybų būdu, sprendžiami Lietuvos Respublikos civilinio proceso kodekso nustatyta tvarka.</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NENUGALIMA JĖGA</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Šalis gali būti visiškai ar iš dalies atleidžiama nuo atsakomybės už Sutarties nevykdymą dėl nenugalimos jėgos (</w:t>
            </w:r>
            <w:r w:rsidRPr="00BA3C89">
              <w:rPr>
                <w:rFonts w:ascii="Times New Roman" w:eastAsia="Times New Roman" w:hAnsi="Times New Roman"/>
                <w:i/>
              </w:rPr>
              <w:t>force majeure</w:t>
            </w:r>
            <w:r w:rsidRPr="00BA3C89">
              <w:rPr>
                <w:rFonts w:ascii="Times New Roman" w:eastAsia="Times New Roman" w:hAnsi="Times New Roman"/>
              </w:rPr>
              <w:t>) aplinkybių, atsiradusių po Sutarties įsigaliojimo dienos, bei nustatytų ir jas patyrusios Šalies įrodytų pagal Lietuvos Respublikos civilinį kodeksą, jeigu Šalis nedelsiant pranešė kitai Šaliai apie kliūtį bei jos poveikį įsipareigojimų vykdymui.</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Nenugalima jėga (</w:t>
            </w:r>
            <w:r w:rsidRPr="00BA3C89">
              <w:rPr>
                <w:rFonts w:ascii="Times New Roman" w:eastAsia="Times New Roman" w:hAnsi="Times New Roman"/>
                <w:i/>
              </w:rPr>
              <w:t>force majeure</w:t>
            </w:r>
            <w:r w:rsidRPr="00BA3C89">
              <w:rPr>
                <w:rFonts w:ascii="Times New Roman" w:eastAsia="Times New Roman" w:hAnsi="Times New Roman"/>
              </w:rPr>
              <w:t>) nelaikoma tai, kad rinkoje nėra reikalingų prievolei vykdyti prekių, Šalis neturi reikiamų finansinių išteklių arba Šalies kontrahentai pažeidžia savo prievoles. Nenugalima jėga (</w:t>
            </w:r>
            <w:r w:rsidRPr="00BA3C89">
              <w:rPr>
                <w:rFonts w:ascii="Times New Roman" w:eastAsia="Times New Roman" w:hAnsi="Times New Roman"/>
                <w:i/>
              </w:rPr>
              <w:t>force majeure</w:t>
            </w:r>
            <w:r w:rsidRPr="00BA3C89">
              <w:rPr>
                <w:rFonts w:ascii="Times New Roman" w:eastAsia="Times New Roman" w:hAnsi="Times New Roman"/>
              </w:rPr>
              <w:t>) taip pat nelaikomos Šalies veiklai turėjusios įtakos aplinkybės, į kurių galimybę Šalys, sudarydamos Sutartį, atsižvelgė, t. y. Lietuvoje pasitaikančios aplinkybės,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w:t>
            </w:r>
          </w:p>
        </w:tc>
      </w:tr>
      <w:tr w:rsidR="00BA3C89" w:rsidRPr="00BA3C89" w:rsidTr="00ED1727">
        <w:tc>
          <w:tcPr>
            <w:tcW w:w="993" w:type="dxa"/>
            <w:tcBorders>
              <w:top w:val="nil"/>
              <w:left w:val="nil"/>
              <w:bottom w:val="nil"/>
              <w:right w:val="nil"/>
            </w:tcBorders>
          </w:tcPr>
          <w:p w:rsidR="00BA3C89" w:rsidRPr="00BA3C89" w:rsidRDefault="00BA3C89" w:rsidP="00BA3C89">
            <w:pPr>
              <w:numPr>
                <w:ilvl w:val="0"/>
                <w:numId w:val="34"/>
              </w:numPr>
              <w:spacing w:before="200" w:after="0" w:line="240" w:lineRule="auto"/>
              <w:ind w:hanging="578"/>
              <w:jc w:val="both"/>
              <w:rPr>
                <w:rFonts w:ascii="Times New Roman" w:eastAsia="Times New Roman" w:hAnsi="Times New Roman"/>
              </w:rPr>
            </w:pPr>
          </w:p>
        </w:tc>
        <w:tc>
          <w:tcPr>
            <w:tcW w:w="9072" w:type="dxa"/>
            <w:gridSpan w:val="3"/>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Sutartis baigiasi kitos Šalies reikalavimu, kai ją įvykdyti kitai šaliai neįmanoma dėl  nenugalimos jėgos (</w:t>
            </w:r>
            <w:r w:rsidRPr="00BA3C89">
              <w:rPr>
                <w:rFonts w:ascii="Times New Roman" w:eastAsia="Times New Roman" w:hAnsi="Times New Roman"/>
                <w:i/>
              </w:rPr>
              <w:t>force majeure</w:t>
            </w:r>
            <w:r w:rsidRPr="00BA3C89">
              <w:rPr>
                <w:rFonts w:ascii="Times New Roman" w:eastAsia="Times New Roman" w:hAnsi="Times New Roman"/>
              </w:rPr>
              <w:t xml:space="preserve">). </w:t>
            </w:r>
          </w:p>
        </w:tc>
      </w:tr>
      <w:tr w:rsidR="00BA3C89" w:rsidRPr="00BA3C89" w:rsidTr="00ED1727">
        <w:tc>
          <w:tcPr>
            <w:tcW w:w="10065" w:type="dxa"/>
            <w:gridSpan w:val="4"/>
            <w:tcBorders>
              <w:top w:val="nil"/>
              <w:left w:val="nil"/>
              <w:bottom w:val="nil"/>
              <w:right w:val="nil"/>
            </w:tcBorders>
          </w:tcPr>
          <w:p w:rsidR="00BA3C89" w:rsidRPr="00BA3C89" w:rsidRDefault="00BA3C89" w:rsidP="00BA3C89">
            <w:pPr>
              <w:spacing w:before="240" w:after="240" w:line="240" w:lineRule="auto"/>
              <w:ind w:left="181"/>
              <w:jc w:val="center"/>
              <w:rPr>
                <w:rFonts w:ascii="Times New Roman" w:eastAsia="Times New Roman" w:hAnsi="Times New Roman"/>
                <w:b/>
              </w:rPr>
            </w:pPr>
            <w:r w:rsidRPr="00BA3C89">
              <w:rPr>
                <w:rFonts w:ascii="Times New Roman" w:eastAsia="Times New Roman" w:hAnsi="Times New Roman"/>
                <w:b/>
              </w:rPr>
              <w:t>KONTAKTAI</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numPr>
                <w:ilvl w:val="0"/>
                <w:numId w:val="37"/>
              </w:numPr>
              <w:spacing w:before="200" w:after="0" w:line="240" w:lineRule="auto"/>
              <w:ind w:hanging="578"/>
              <w:rPr>
                <w:rFonts w:ascii="Times New Roman" w:eastAsia="Times New Roman" w:hAnsi="Times New Roman"/>
              </w:rPr>
            </w:pPr>
          </w:p>
        </w:tc>
        <w:tc>
          <w:tcPr>
            <w:tcW w:w="9029" w:type="dxa"/>
            <w:gridSpan w:val="2"/>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b/>
              </w:rPr>
            </w:pPr>
            <w:r w:rsidRPr="00BA3C89">
              <w:rPr>
                <w:rFonts w:ascii="Times New Roman" w:eastAsia="Times New Roman" w:hAnsi="Times New Roman"/>
                <w:szCs w:val="24"/>
              </w:rPr>
              <w:t>Visais su Sutarties įgyvendinimu susijusiais klausimais Šalys privalo susirašinėti ir bendrauti lietuvių kalba .</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numPr>
                <w:ilvl w:val="0"/>
                <w:numId w:val="37"/>
              </w:numPr>
              <w:spacing w:before="200" w:after="0" w:line="240" w:lineRule="auto"/>
              <w:ind w:hanging="578"/>
              <w:rPr>
                <w:rFonts w:ascii="Times New Roman" w:eastAsia="Times New Roman" w:hAnsi="Times New Roman"/>
              </w:rPr>
            </w:pPr>
          </w:p>
        </w:tc>
        <w:tc>
          <w:tcPr>
            <w:tcW w:w="9029" w:type="dxa"/>
            <w:gridSpan w:val="2"/>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Šalių rekvizitai:</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spacing w:before="200" w:after="0" w:line="240" w:lineRule="auto"/>
              <w:ind w:left="720"/>
              <w:rPr>
                <w:rFonts w:ascii="Times New Roman" w:eastAsia="Times New Roman" w:hAnsi="Times New Roman"/>
              </w:rPr>
            </w:pPr>
          </w:p>
        </w:tc>
        <w:tc>
          <w:tcPr>
            <w:tcW w:w="4623" w:type="dxa"/>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UŽSAKOVAS</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Musteikos kaimo bendruomenė „Musteikos pirkia“</w:t>
            </w:r>
          </w:p>
        </w:tc>
        <w:tc>
          <w:tcPr>
            <w:tcW w:w="4406" w:type="dxa"/>
            <w:tcBorders>
              <w:top w:val="nil"/>
              <w:left w:val="nil"/>
              <w:bottom w:val="nil"/>
              <w:right w:val="nil"/>
            </w:tcBorders>
          </w:tcPr>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RANGOVAS</w:t>
            </w:r>
          </w:p>
          <w:p w:rsidR="00BA3C89" w:rsidRPr="00BA3C89" w:rsidRDefault="00BA3C89" w:rsidP="00BA3C89">
            <w:pPr>
              <w:spacing w:before="200" w:after="0" w:line="240" w:lineRule="auto"/>
              <w:jc w:val="both"/>
              <w:rPr>
                <w:rFonts w:ascii="Times New Roman" w:eastAsia="Times New Roman" w:hAnsi="Times New Roman"/>
              </w:rPr>
            </w:pPr>
            <w:r w:rsidRPr="00BA3C89">
              <w:rPr>
                <w:rFonts w:ascii="Times New Roman" w:eastAsia="Times New Roman" w:hAnsi="Times New Roman"/>
              </w:rPr>
              <w:t>[Įrašyti Rangovo rekvizitus]</w:t>
            </w:r>
          </w:p>
        </w:tc>
      </w:tr>
      <w:tr w:rsidR="00BA3C89" w:rsidRPr="00BA3C89" w:rsidTr="00ED1727">
        <w:tc>
          <w:tcPr>
            <w:tcW w:w="1036" w:type="dxa"/>
            <w:gridSpan w:val="2"/>
            <w:tcBorders>
              <w:top w:val="nil"/>
              <w:left w:val="nil"/>
              <w:bottom w:val="nil"/>
              <w:right w:val="nil"/>
            </w:tcBorders>
          </w:tcPr>
          <w:p w:rsidR="00BA3C89" w:rsidRPr="00BA3C89" w:rsidRDefault="00BA3C89" w:rsidP="00BA3C89">
            <w:pPr>
              <w:spacing w:before="200" w:after="0" w:line="240" w:lineRule="auto"/>
              <w:ind w:left="720"/>
              <w:rPr>
                <w:rFonts w:ascii="Times New Roman" w:eastAsia="Times New Roman" w:hAnsi="Times New Roman"/>
              </w:rPr>
            </w:pPr>
          </w:p>
        </w:tc>
        <w:tc>
          <w:tcPr>
            <w:tcW w:w="4623" w:type="dxa"/>
            <w:tcBorders>
              <w:top w:val="nil"/>
              <w:left w:val="nil"/>
              <w:bottom w:val="nil"/>
              <w:right w:val="nil"/>
            </w:tcBorders>
          </w:tcPr>
          <w:p w:rsidR="00BA3C89" w:rsidRPr="00BA3C89" w:rsidRDefault="00BA3C89" w:rsidP="00BA3C89">
            <w:pPr>
              <w:keepNext/>
              <w:spacing w:after="0" w:line="240" w:lineRule="auto"/>
              <w:jc w:val="both"/>
              <w:rPr>
                <w:rFonts w:ascii="Times New Roman" w:eastAsia="Times New Roman" w:hAnsi="Times New Roman"/>
                <w:lang w:eastAsia="fi-FI"/>
              </w:rPr>
            </w:pPr>
          </w:p>
          <w:p w:rsidR="00BA3C89" w:rsidRPr="00BA3C89" w:rsidRDefault="00BA3C89" w:rsidP="00BA3C89">
            <w:pPr>
              <w:keepNext/>
              <w:spacing w:after="0" w:line="240" w:lineRule="auto"/>
              <w:rPr>
                <w:rFonts w:ascii="Times New Roman" w:eastAsia="Times New Roman" w:hAnsi="Times New Roman"/>
                <w:lang w:eastAsia="fi-FI"/>
              </w:rPr>
            </w:pPr>
            <w:r w:rsidRPr="00BA3C89">
              <w:rPr>
                <w:rFonts w:ascii="Times New Roman" w:eastAsia="Times New Roman" w:hAnsi="Times New Roman"/>
                <w:lang w:eastAsia="fi-FI"/>
              </w:rPr>
              <w:t xml:space="preserve">Pasirašančiojo vardas, pavardė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Pareigos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Parašas  ...................................................</w:t>
            </w:r>
          </w:p>
          <w:p w:rsidR="00BA3C89" w:rsidRPr="00BA3C89" w:rsidRDefault="00BA3C89" w:rsidP="00BA3C89">
            <w:pPr>
              <w:keepNext/>
              <w:spacing w:after="0" w:line="360" w:lineRule="auto"/>
              <w:jc w:val="both"/>
              <w:rPr>
                <w:rFonts w:ascii="Times New Roman" w:eastAsia="Times New Roman" w:hAnsi="Times New Roman"/>
                <w:lang w:eastAsia="fi-FI"/>
              </w:rPr>
            </w:pPr>
            <w:r w:rsidRPr="00BA3C89">
              <w:rPr>
                <w:rFonts w:ascii="Times New Roman" w:eastAsia="Times New Roman" w:hAnsi="Times New Roman"/>
                <w:lang w:eastAsia="fi-FI"/>
              </w:rPr>
              <w:t>Data.....................................................</w:t>
            </w:r>
          </w:p>
          <w:p w:rsidR="00BA3C89" w:rsidRPr="00BA3C89" w:rsidRDefault="00BA3C89" w:rsidP="00BA3C89">
            <w:pPr>
              <w:keepNext/>
              <w:spacing w:after="0" w:line="240" w:lineRule="auto"/>
              <w:jc w:val="both"/>
              <w:rPr>
                <w:rFonts w:ascii="Times New Roman" w:eastAsia="Times New Roman" w:hAnsi="Times New Roman"/>
                <w:lang w:eastAsia="fi-FI"/>
              </w:rPr>
            </w:pPr>
            <w:r w:rsidRPr="00BA3C89">
              <w:rPr>
                <w:rFonts w:ascii="Times New Roman" w:eastAsia="Times New Roman" w:hAnsi="Times New Roman"/>
                <w:lang w:eastAsia="fi-FI"/>
              </w:rPr>
              <w:t>A.V.</w:t>
            </w:r>
          </w:p>
        </w:tc>
        <w:tc>
          <w:tcPr>
            <w:tcW w:w="4406" w:type="dxa"/>
            <w:tcBorders>
              <w:top w:val="nil"/>
              <w:left w:val="nil"/>
              <w:bottom w:val="nil"/>
              <w:right w:val="nil"/>
            </w:tcBorders>
          </w:tcPr>
          <w:p w:rsidR="00BA3C89" w:rsidRPr="00BA3C89" w:rsidRDefault="00BA3C89" w:rsidP="00BA3C89">
            <w:pPr>
              <w:keepNext/>
              <w:spacing w:after="0" w:line="240" w:lineRule="auto"/>
              <w:jc w:val="both"/>
              <w:rPr>
                <w:rFonts w:ascii="Times New Roman" w:eastAsia="Times New Roman" w:hAnsi="Times New Roman"/>
                <w:lang w:eastAsia="fi-FI"/>
              </w:rPr>
            </w:pPr>
          </w:p>
          <w:p w:rsidR="00BA3C89" w:rsidRPr="00BA3C89" w:rsidRDefault="00BA3C89" w:rsidP="00BA3C89">
            <w:pPr>
              <w:keepNext/>
              <w:spacing w:after="0" w:line="240" w:lineRule="auto"/>
              <w:rPr>
                <w:rFonts w:ascii="Times New Roman" w:eastAsia="Times New Roman" w:hAnsi="Times New Roman"/>
                <w:lang w:eastAsia="fi-FI"/>
              </w:rPr>
            </w:pPr>
            <w:r w:rsidRPr="00BA3C89">
              <w:rPr>
                <w:rFonts w:ascii="Times New Roman" w:eastAsia="Times New Roman" w:hAnsi="Times New Roman"/>
                <w:lang w:eastAsia="fi-FI"/>
              </w:rPr>
              <w:t xml:space="preserve">Pasirašančiojo vardas, pavardė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Pareigos ...................................................</w:t>
            </w:r>
          </w:p>
          <w:p w:rsidR="00BA3C89" w:rsidRPr="00BA3C89" w:rsidRDefault="00BA3C89" w:rsidP="00BA3C89">
            <w:pPr>
              <w:keepNext/>
              <w:spacing w:after="0" w:line="360" w:lineRule="auto"/>
              <w:rPr>
                <w:rFonts w:ascii="Times New Roman" w:eastAsia="Times New Roman" w:hAnsi="Times New Roman"/>
                <w:lang w:eastAsia="fi-FI"/>
              </w:rPr>
            </w:pPr>
            <w:r w:rsidRPr="00BA3C89">
              <w:rPr>
                <w:rFonts w:ascii="Times New Roman" w:eastAsia="Times New Roman" w:hAnsi="Times New Roman"/>
                <w:lang w:eastAsia="fi-FI"/>
              </w:rPr>
              <w:t>Parašas .....................................................</w:t>
            </w:r>
          </w:p>
          <w:p w:rsidR="00BA3C89" w:rsidRPr="00BA3C89" w:rsidRDefault="00BA3C89" w:rsidP="00BA3C89">
            <w:pPr>
              <w:keepNext/>
              <w:spacing w:after="0" w:line="360" w:lineRule="auto"/>
              <w:jc w:val="both"/>
              <w:rPr>
                <w:rFonts w:ascii="Times New Roman" w:eastAsia="Times New Roman" w:hAnsi="Times New Roman"/>
                <w:lang w:eastAsia="fi-FI"/>
              </w:rPr>
            </w:pPr>
            <w:r w:rsidRPr="00BA3C89">
              <w:rPr>
                <w:rFonts w:ascii="Times New Roman" w:eastAsia="Times New Roman" w:hAnsi="Times New Roman"/>
                <w:lang w:eastAsia="fi-FI"/>
              </w:rPr>
              <w:t>Data......................................................</w:t>
            </w:r>
          </w:p>
          <w:p w:rsidR="00BA3C89" w:rsidRPr="00BA3C89" w:rsidRDefault="00BA3C89" w:rsidP="00BA3C89">
            <w:pPr>
              <w:keepNext/>
              <w:spacing w:after="0" w:line="240" w:lineRule="auto"/>
              <w:jc w:val="both"/>
              <w:rPr>
                <w:rFonts w:ascii="Times New Roman" w:eastAsia="Times New Roman" w:hAnsi="Times New Roman"/>
                <w:lang w:eastAsia="fi-FI"/>
              </w:rPr>
            </w:pPr>
            <w:r w:rsidRPr="00BA3C89">
              <w:rPr>
                <w:rFonts w:ascii="Times New Roman" w:eastAsia="Times New Roman" w:hAnsi="Times New Roman"/>
                <w:lang w:eastAsia="fi-FI"/>
              </w:rPr>
              <w:t>A.V.</w:t>
            </w:r>
          </w:p>
        </w:tc>
      </w:tr>
    </w:tbl>
    <w:p w:rsidR="00BA3C89" w:rsidRPr="00BA3C89" w:rsidRDefault="00BA3C89" w:rsidP="00BA3C89">
      <w:pPr>
        <w:spacing w:after="0" w:line="240" w:lineRule="auto"/>
        <w:jc w:val="center"/>
        <w:outlineLvl w:val="0"/>
        <w:rPr>
          <w:rFonts w:ascii="Times New Roman" w:eastAsia="Times New Roman" w:hAnsi="Times New Roman"/>
          <w:b/>
          <w:sz w:val="20"/>
          <w:szCs w:val="20"/>
        </w:rPr>
      </w:pPr>
      <w:r w:rsidRPr="00BA3C89">
        <w:rPr>
          <w:rFonts w:ascii="Times New Roman" w:eastAsia="Times New Roman" w:hAnsi="Times New Roman"/>
          <w:b/>
          <w:sz w:val="28"/>
          <w:szCs w:val="28"/>
        </w:rPr>
        <w:br w:type="page"/>
      </w:r>
    </w:p>
    <w:p w:rsidR="00BA3C89" w:rsidRPr="00BA3C89" w:rsidRDefault="00BA3C89" w:rsidP="00BA3C89">
      <w:pPr>
        <w:suppressAutoHyphens/>
        <w:overflowPunct w:val="0"/>
        <w:autoSpaceDE w:val="0"/>
        <w:autoSpaceDN w:val="0"/>
        <w:adjustRightInd w:val="0"/>
        <w:spacing w:before="120" w:after="0" w:line="240" w:lineRule="auto"/>
        <w:ind w:firstLine="567"/>
        <w:jc w:val="center"/>
        <w:textAlignment w:val="baseline"/>
        <w:rPr>
          <w:rFonts w:ascii="Times New Roman" w:eastAsia="Times New Roman" w:hAnsi="Times New Roman"/>
          <w:b/>
          <w:sz w:val="28"/>
          <w:szCs w:val="20"/>
        </w:rPr>
      </w:pPr>
      <w:r w:rsidRPr="00BA3C89">
        <w:rPr>
          <w:rFonts w:ascii="Times New Roman" w:eastAsia="Times New Roman" w:hAnsi="Times New Roman"/>
          <w:b/>
          <w:sz w:val="28"/>
          <w:szCs w:val="20"/>
        </w:rPr>
        <w:lastRenderedPageBreak/>
        <w:t xml:space="preserve"> TVARKOMASIS TECHNINIS PROJEKTAS</w:t>
      </w:r>
    </w:p>
    <w:p w:rsidR="00BA3C89" w:rsidRPr="00BA3C89" w:rsidRDefault="00BA3C89" w:rsidP="00BA3C89">
      <w:pPr>
        <w:suppressAutoHyphens/>
        <w:overflowPunct w:val="0"/>
        <w:autoSpaceDE w:val="0"/>
        <w:autoSpaceDN w:val="0"/>
        <w:adjustRightInd w:val="0"/>
        <w:spacing w:before="120" w:after="0" w:line="240" w:lineRule="auto"/>
        <w:ind w:firstLine="567"/>
        <w:jc w:val="both"/>
        <w:textAlignment w:val="baseline"/>
        <w:rPr>
          <w:rFonts w:ascii="Times New Roman" w:eastAsia="Times New Roman" w:hAnsi="Times New Roman"/>
          <w:sz w:val="24"/>
          <w:szCs w:val="24"/>
        </w:rPr>
      </w:pPr>
      <w:r w:rsidRPr="00BA3C89">
        <w:rPr>
          <w:rFonts w:ascii="Times New Roman" w:eastAsia="Times New Roman" w:hAnsi="Times New Roman"/>
          <w:sz w:val="24"/>
          <w:szCs w:val="24"/>
        </w:rPr>
        <w:t xml:space="preserve"> Tvarkomojo Techninio projekto sudėtis:</w:t>
      </w:r>
    </w:p>
    <w:p w:rsidR="00BA3C89" w:rsidRPr="00BA3C89" w:rsidRDefault="00BA3C89" w:rsidP="00BA3C89">
      <w:pPr>
        <w:suppressAutoHyphens/>
        <w:overflowPunct w:val="0"/>
        <w:autoSpaceDE w:val="0"/>
        <w:autoSpaceDN w:val="0"/>
        <w:adjustRightInd w:val="0"/>
        <w:spacing w:before="120" w:after="0" w:line="240" w:lineRule="auto"/>
        <w:ind w:firstLine="142"/>
        <w:jc w:val="both"/>
        <w:textAlignment w:val="baseline"/>
        <w:rPr>
          <w:rFonts w:ascii="Times New Roman" w:eastAsia="Times New Roman" w:hAnsi="Times New Roman"/>
          <w:i/>
          <w:sz w:val="24"/>
          <w:szCs w:val="24"/>
        </w:rPr>
      </w:pPr>
      <w:r w:rsidRPr="00BA3C89">
        <w:rPr>
          <w:rFonts w:ascii="Times New Roman" w:eastAsia="Times New Roman" w:hAnsi="Times New Roman"/>
          <w:i/>
          <w:sz w:val="24"/>
          <w:szCs w:val="24"/>
        </w:rPr>
        <w:t>{Darbų kiekių žiniaraščių byla tvarkybos darbų pirkimo konkurso dalyvių pateikiama atskirai}</w:t>
      </w:r>
    </w:p>
    <w:tbl>
      <w:tblPr>
        <w:tblW w:w="9470" w:type="dxa"/>
        <w:tblInd w:w="108" w:type="dxa"/>
        <w:tblLook w:val="0000" w:firstRow="0" w:lastRow="0" w:firstColumn="0" w:lastColumn="0" w:noHBand="0" w:noVBand="0"/>
      </w:tblPr>
      <w:tblGrid>
        <w:gridCol w:w="920"/>
        <w:gridCol w:w="4467"/>
        <w:gridCol w:w="2693"/>
        <w:gridCol w:w="1390"/>
      </w:tblGrid>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center"/>
              <w:rPr>
                <w:rFonts w:ascii="Times New Roman" w:eastAsia="Times New Roman" w:hAnsi="Times New Roman"/>
                <w:b/>
              </w:rPr>
            </w:pPr>
            <w:r w:rsidRPr="00BA3C89">
              <w:rPr>
                <w:rFonts w:ascii="Times New Roman" w:eastAsia="Times New Roman" w:hAnsi="Times New Roman"/>
                <w:b/>
              </w:rPr>
              <w:t>Nr.</w:t>
            </w:r>
          </w:p>
        </w:tc>
        <w:tc>
          <w:tcPr>
            <w:tcW w:w="4467" w:type="dxa"/>
            <w:tcBorders>
              <w:top w:val="single" w:sz="4" w:space="0" w:color="auto"/>
              <w:left w:val="single" w:sz="4" w:space="0" w:color="auto"/>
              <w:bottom w:val="single" w:sz="4" w:space="0" w:color="auto"/>
              <w:right w:val="nil"/>
            </w:tcBorders>
          </w:tcPr>
          <w:p w:rsidR="00BA3C89" w:rsidRPr="00BA3C89" w:rsidRDefault="00BA3C89" w:rsidP="00BA3C89">
            <w:pPr>
              <w:spacing w:before="200" w:after="0" w:line="240" w:lineRule="auto"/>
              <w:jc w:val="center"/>
              <w:rPr>
                <w:rFonts w:ascii="Times New Roman" w:eastAsia="Times New Roman" w:hAnsi="Times New Roman"/>
                <w:b/>
              </w:rPr>
            </w:pPr>
            <w:r w:rsidRPr="00BA3C89">
              <w:rPr>
                <w:rFonts w:ascii="Times New Roman" w:eastAsia="Times New Roman" w:hAnsi="Times New Roman"/>
                <w:b/>
              </w:rPr>
              <w:t>Bylos pavadinimas</w:t>
            </w: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center"/>
              <w:rPr>
                <w:rFonts w:ascii="Times New Roman" w:eastAsia="Times New Roman" w:hAnsi="Times New Roman"/>
                <w:b/>
              </w:rPr>
            </w:pPr>
            <w:r w:rsidRPr="00BA3C89">
              <w:rPr>
                <w:rFonts w:ascii="Times New Roman" w:eastAsia="Times New Roman" w:hAnsi="Times New Roman"/>
                <w:b/>
              </w:rPr>
              <w:t>Bylos žymuo</w:t>
            </w:r>
          </w:p>
        </w:tc>
        <w:tc>
          <w:tcPr>
            <w:tcW w:w="139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after="0" w:line="240" w:lineRule="auto"/>
              <w:jc w:val="center"/>
              <w:rPr>
                <w:rFonts w:ascii="Times New Roman" w:eastAsia="Times New Roman" w:hAnsi="Times New Roman"/>
                <w:b/>
              </w:rPr>
            </w:pPr>
            <w:r w:rsidRPr="00BA3C89">
              <w:rPr>
                <w:rFonts w:ascii="Times New Roman" w:eastAsia="Times New Roman" w:hAnsi="Times New Roman"/>
                <w:b/>
              </w:rPr>
              <w:t>Lapų skaičius</w:t>
            </w: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r w:rsidR="00BA3C89" w:rsidRPr="00BA3C89" w:rsidTr="00ED1727">
        <w:trPr>
          <w:trHeight w:val="285"/>
        </w:trPr>
        <w:tc>
          <w:tcPr>
            <w:tcW w:w="920" w:type="dxa"/>
            <w:tcBorders>
              <w:top w:val="single" w:sz="4" w:space="0" w:color="auto"/>
              <w:left w:val="single" w:sz="4" w:space="0" w:color="auto"/>
              <w:bottom w:val="single" w:sz="4" w:space="0" w:color="auto"/>
              <w:right w:val="single" w:sz="4" w:space="0" w:color="auto"/>
            </w:tcBorders>
            <w:noWrap/>
          </w:tcPr>
          <w:p w:rsidR="00BA3C89" w:rsidRPr="00BA3C89" w:rsidRDefault="00BA3C89" w:rsidP="00BA3C89">
            <w:pPr>
              <w:spacing w:before="200" w:after="0" w:line="240" w:lineRule="auto"/>
              <w:jc w:val="both"/>
              <w:rPr>
                <w:rFonts w:ascii="Times New Roman" w:eastAsia="Times New Roman" w:hAnsi="Times New Roman"/>
              </w:rPr>
            </w:pPr>
          </w:p>
        </w:tc>
        <w:tc>
          <w:tcPr>
            <w:tcW w:w="4467"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before="200" w:after="0" w:line="240" w:lineRule="auto"/>
              <w:jc w:val="both"/>
              <w:rPr>
                <w:rFonts w:ascii="Times New Roman" w:eastAsia="Times New Roman" w:hAnsi="Times New Roman"/>
                <w:i/>
              </w:rPr>
            </w:pPr>
          </w:p>
        </w:tc>
        <w:tc>
          <w:tcPr>
            <w:tcW w:w="2693" w:type="dxa"/>
            <w:tcBorders>
              <w:top w:val="single" w:sz="4" w:space="0" w:color="auto"/>
              <w:left w:val="single" w:sz="4" w:space="0" w:color="auto"/>
              <w:bottom w:val="single" w:sz="4" w:space="0" w:color="auto"/>
              <w:right w:val="single" w:sz="4" w:space="0" w:color="auto"/>
            </w:tcBorders>
          </w:tcPr>
          <w:p w:rsidR="00BA3C89" w:rsidRPr="00BA3C89" w:rsidRDefault="00BA3C89" w:rsidP="00BA3C89">
            <w:pPr>
              <w:spacing w:before="200" w:after="0" w:line="240" w:lineRule="auto"/>
              <w:jc w:val="both"/>
              <w:rPr>
                <w:rFonts w:ascii="Times New Roman" w:eastAsia="Times New Roman" w:hAnsi="Times New Roman"/>
              </w:rPr>
            </w:pPr>
          </w:p>
        </w:tc>
        <w:tc>
          <w:tcPr>
            <w:tcW w:w="1390" w:type="dxa"/>
            <w:tcBorders>
              <w:top w:val="single" w:sz="4" w:space="0" w:color="auto"/>
              <w:left w:val="single" w:sz="4" w:space="0" w:color="auto"/>
              <w:bottom w:val="single" w:sz="4" w:space="0" w:color="auto"/>
              <w:right w:val="single" w:sz="4" w:space="0" w:color="auto"/>
            </w:tcBorders>
            <w:noWrap/>
            <w:vAlign w:val="bottom"/>
          </w:tcPr>
          <w:p w:rsidR="00BA3C89" w:rsidRPr="00BA3C89" w:rsidRDefault="00BA3C89" w:rsidP="00BA3C89">
            <w:pPr>
              <w:spacing w:before="200" w:after="0" w:line="240" w:lineRule="auto"/>
              <w:jc w:val="both"/>
              <w:rPr>
                <w:rFonts w:ascii="Times New Roman" w:eastAsia="Times New Roman" w:hAnsi="Times New Roman"/>
              </w:rPr>
            </w:pPr>
          </w:p>
        </w:tc>
      </w:tr>
    </w:tbl>
    <w:p w:rsidR="00BA3C89" w:rsidRPr="00BA3C89" w:rsidRDefault="00BA3C89" w:rsidP="00BA3C89">
      <w:pPr>
        <w:spacing w:after="0" w:line="240" w:lineRule="auto"/>
        <w:outlineLvl w:val="0"/>
        <w:rPr>
          <w:rFonts w:ascii="Times New Roman" w:eastAsia="Times New Roman" w:hAnsi="Times New Roman"/>
          <w:lang w:eastAsia="lt-LT"/>
        </w:rPr>
      </w:pPr>
    </w:p>
    <w:p w:rsidR="00BA3C89" w:rsidRPr="00BA3C89" w:rsidRDefault="00BA3C89" w:rsidP="00BA3C89">
      <w:pPr>
        <w:tabs>
          <w:tab w:val="left" w:pos="7335"/>
        </w:tabs>
        <w:spacing w:after="0" w:line="240" w:lineRule="auto"/>
        <w:outlineLvl w:val="0"/>
        <w:rPr>
          <w:rFonts w:ascii="Times New Roman" w:eastAsia="Times New Roman" w:hAnsi="Times New Roman"/>
          <w:lang w:eastAsia="lt-LT"/>
        </w:rPr>
      </w:pPr>
    </w:p>
    <w:p w:rsidR="00BA3C89" w:rsidRPr="00BA3C89" w:rsidRDefault="00BA3C89" w:rsidP="00BA3C89">
      <w:pPr>
        <w:spacing w:after="0"/>
        <w:jc w:val="center"/>
        <w:outlineLvl w:val="0"/>
        <w:rPr>
          <w:rFonts w:ascii="Times New Roman" w:eastAsia="Times New Roman" w:hAnsi="Times New Roman"/>
          <w:b/>
          <w:sz w:val="28"/>
          <w:szCs w:val="28"/>
          <w:lang w:val="x-none" w:eastAsia="x-none"/>
        </w:rPr>
      </w:pPr>
      <w:r w:rsidRPr="00BA3C89">
        <w:rPr>
          <w:rFonts w:ascii="Times New Roman" w:eastAsia="Times New Roman" w:hAnsi="Times New Roman"/>
          <w:b/>
          <w:sz w:val="28"/>
          <w:szCs w:val="28"/>
          <w:lang w:val="x-none" w:eastAsia="x-none"/>
        </w:rPr>
        <w:t>Žiniaraštis (Darbų įkainių sąrašas)</w:t>
      </w:r>
    </w:p>
    <w:p w:rsidR="00BA3C89" w:rsidRPr="00BA3C89" w:rsidRDefault="00BA3C89" w:rsidP="00BA3C89">
      <w:pPr>
        <w:spacing w:before="200" w:after="0" w:line="240" w:lineRule="auto"/>
        <w:jc w:val="both"/>
        <w:rPr>
          <w:rFonts w:ascii="Times New Roman" w:eastAsia="Times New Roman" w:hAnsi="Times New Roman"/>
          <w:i/>
          <w:sz w:val="20"/>
          <w:szCs w:val="24"/>
          <w:lang w:val="x-none" w:eastAsia="x-none"/>
        </w:rPr>
      </w:pPr>
      <w:r w:rsidRPr="00BA3C89">
        <w:rPr>
          <w:rFonts w:ascii="Times New Roman" w:eastAsia="Times New Roman" w:hAnsi="Times New Roman"/>
          <w:i/>
          <w:sz w:val="20"/>
          <w:szCs w:val="24"/>
          <w:lang w:val="x-none" w:eastAsia="x-none"/>
        </w:rPr>
        <w:t>Žiniaraščio (Darbų įkainių sąrašo) forma</w:t>
      </w:r>
    </w:p>
    <w:p w:rsidR="00BA3C89" w:rsidRPr="00BA3C89" w:rsidRDefault="00BA3C89" w:rsidP="00BA3C89">
      <w:pPr>
        <w:spacing w:before="200" w:after="0" w:line="240" w:lineRule="auto"/>
        <w:jc w:val="both"/>
        <w:rPr>
          <w:rFonts w:ascii="Times New Roman" w:eastAsia="Times New Roman" w:hAnsi="Times New Roman"/>
          <w:i/>
          <w:szCs w:val="24"/>
        </w:rPr>
      </w:pPr>
      <w:r w:rsidRPr="00BA3C89">
        <w:rPr>
          <w:rFonts w:ascii="Times New Roman" w:eastAsia="Times New Roman" w:hAnsi="Times New Roman"/>
          <w:szCs w:val="24"/>
          <w:u w:val="single"/>
        </w:rPr>
        <w:t>Tikslus darbų kiekis</w:t>
      </w:r>
      <w:r w:rsidRPr="00BA3C89">
        <w:rPr>
          <w:rFonts w:ascii="Times New Roman" w:eastAsia="Times New Roman" w:hAnsi="Times New Roman"/>
          <w:szCs w:val="24"/>
        </w:rPr>
        <w:t xml:space="preserve">, detalus išpildymas, darbo sudėtingumas, derinimas su kitais darbais, paskirstymas pagal objektus ir tikslus pasiūlymo kainos apskaičiavimas vykdomas, </w:t>
      </w:r>
      <w:r w:rsidRPr="00BA3C89">
        <w:rPr>
          <w:rFonts w:ascii="Times New Roman" w:eastAsia="Times New Roman" w:hAnsi="Times New Roman"/>
          <w:szCs w:val="24"/>
          <w:u w:val="single"/>
        </w:rPr>
        <w:t>remiantis</w:t>
      </w:r>
      <w:r w:rsidRPr="00BA3C89">
        <w:rPr>
          <w:rFonts w:ascii="Times New Roman" w:eastAsia="Times New Roman" w:hAnsi="Times New Roman"/>
          <w:szCs w:val="24"/>
        </w:rPr>
        <w:t xml:space="preserve"> detaliu kiekvieno objekto </w:t>
      </w:r>
      <w:r w:rsidRPr="00BA3C89">
        <w:rPr>
          <w:rFonts w:ascii="Times New Roman" w:eastAsia="Times New Roman" w:hAnsi="Times New Roman"/>
          <w:szCs w:val="24"/>
          <w:u w:val="single"/>
        </w:rPr>
        <w:t>Techniniu projektu</w:t>
      </w:r>
      <w:r w:rsidRPr="00BA3C89">
        <w:rPr>
          <w:rFonts w:ascii="Times New Roman" w:eastAsia="Times New Roman" w:hAnsi="Times New Roman"/>
          <w:i/>
          <w:szCs w:val="24"/>
        </w:rPr>
        <w:t>.</w:t>
      </w:r>
    </w:p>
    <w:tbl>
      <w:tblPr>
        <w:tblW w:w="9717" w:type="dxa"/>
        <w:tblLayout w:type="fixed"/>
        <w:tblLook w:val="04A0" w:firstRow="1" w:lastRow="0" w:firstColumn="1" w:lastColumn="0" w:noHBand="0" w:noVBand="1"/>
      </w:tblPr>
      <w:tblGrid>
        <w:gridCol w:w="540"/>
        <w:gridCol w:w="1120"/>
        <w:gridCol w:w="3410"/>
        <w:gridCol w:w="1002"/>
        <w:gridCol w:w="850"/>
        <w:gridCol w:w="960"/>
        <w:gridCol w:w="1133"/>
        <w:gridCol w:w="702"/>
      </w:tblGrid>
      <w:tr w:rsidR="00BA3C89" w:rsidRPr="00BA3C89" w:rsidTr="00ED1727">
        <w:trPr>
          <w:cantSplit/>
          <w:trHeight w:val="555"/>
        </w:trPr>
        <w:tc>
          <w:tcPr>
            <w:tcW w:w="540" w:type="dxa"/>
            <w:tcBorders>
              <w:top w:val="single" w:sz="8" w:space="0" w:color="auto"/>
              <w:left w:val="single" w:sz="8" w:space="0" w:color="auto"/>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Eil. Nr.</w:t>
            </w:r>
          </w:p>
        </w:tc>
        <w:tc>
          <w:tcPr>
            <w:tcW w:w="1120"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Darbo kodas</w:t>
            </w:r>
          </w:p>
        </w:tc>
        <w:tc>
          <w:tcPr>
            <w:tcW w:w="3410"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Darbo pavadinimas</w:t>
            </w:r>
          </w:p>
        </w:tc>
        <w:tc>
          <w:tcPr>
            <w:tcW w:w="1002" w:type="dxa"/>
            <w:tcBorders>
              <w:top w:val="single" w:sz="8" w:space="0" w:color="auto"/>
              <w:left w:val="nil"/>
              <w:bottom w:val="nil"/>
              <w:right w:val="nil"/>
            </w:tcBorders>
            <w:shd w:val="clear" w:color="auto" w:fill="auto"/>
            <w:vAlign w:val="center"/>
            <w:hideMark/>
          </w:tcPr>
          <w:p w:rsidR="00BA3C89" w:rsidRPr="00BA3C89" w:rsidRDefault="00BA3C89" w:rsidP="00BA3C89">
            <w:pPr>
              <w:spacing w:after="0" w:line="240" w:lineRule="auto"/>
              <w:jc w:val="center"/>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Objektų skaičius</w:t>
            </w:r>
          </w:p>
        </w:tc>
        <w:tc>
          <w:tcPr>
            <w:tcW w:w="850" w:type="dxa"/>
            <w:tcBorders>
              <w:top w:val="single" w:sz="8" w:space="0" w:color="auto"/>
              <w:left w:val="single" w:sz="8" w:space="0" w:color="auto"/>
              <w:bottom w:val="nil"/>
              <w:right w:val="nil"/>
            </w:tcBorders>
            <w:shd w:val="clear" w:color="auto" w:fill="auto"/>
            <w:vAlign w:val="center"/>
            <w:hideMark/>
          </w:tcPr>
          <w:p w:rsidR="00BA3C89" w:rsidRPr="00BA3C89" w:rsidRDefault="00BA3C89" w:rsidP="00BA3C89">
            <w:pPr>
              <w:spacing w:after="0" w:line="240" w:lineRule="auto"/>
              <w:jc w:val="center"/>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Mato vnt.</w:t>
            </w:r>
          </w:p>
        </w:tc>
        <w:tc>
          <w:tcPr>
            <w:tcW w:w="960" w:type="dxa"/>
            <w:tcBorders>
              <w:top w:val="single" w:sz="8" w:space="0" w:color="auto"/>
              <w:left w:val="single" w:sz="8" w:space="0" w:color="auto"/>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Kiekis</w:t>
            </w:r>
            <w:r w:rsidRPr="00BA3C89">
              <w:rPr>
                <w:rFonts w:ascii="Times New Roman" w:eastAsia="Times New Roman" w:hAnsi="Times New Roman"/>
                <w:sz w:val="20"/>
                <w:szCs w:val="20"/>
                <w:lang w:eastAsia="en-GB"/>
              </w:rPr>
              <w:t> </w:t>
            </w:r>
          </w:p>
        </w:tc>
        <w:tc>
          <w:tcPr>
            <w:tcW w:w="1133"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Mato vnt. įkainis</w:t>
            </w:r>
          </w:p>
        </w:tc>
        <w:tc>
          <w:tcPr>
            <w:tcW w:w="702" w:type="dxa"/>
            <w:tcBorders>
              <w:top w:val="single" w:sz="8" w:space="0" w:color="auto"/>
              <w:left w:val="nil"/>
              <w:bottom w:val="nil"/>
              <w:right w:val="single" w:sz="8" w:space="0" w:color="auto"/>
            </w:tcBorders>
            <w:shd w:val="clear" w:color="auto" w:fill="auto"/>
            <w:vAlign w:val="center"/>
            <w:hideMark/>
          </w:tcPr>
          <w:p w:rsidR="00BA3C89" w:rsidRPr="00BA3C89" w:rsidRDefault="00BA3C89" w:rsidP="00BA3C89">
            <w:pPr>
              <w:spacing w:after="0" w:line="240" w:lineRule="auto"/>
              <w:rPr>
                <w:rFonts w:ascii="Times New Roman" w:eastAsia="Times New Roman" w:hAnsi="Times New Roman"/>
                <w:b/>
                <w:bCs/>
                <w:sz w:val="20"/>
                <w:szCs w:val="20"/>
                <w:lang w:val="en-GB" w:eastAsia="en-GB"/>
              </w:rPr>
            </w:pPr>
            <w:r w:rsidRPr="00BA3C89">
              <w:rPr>
                <w:rFonts w:ascii="Times New Roman" w:eastAsia="Times New Roman" w:hAnsi="Times New Roman"/>
                <w:b/>
                <w:bCs/>
                <w:sz w:val="20"/>
                <w:szCs w:val="20"/>
                <w:lang w:eastAsia="en-GB"/>
              </w:rPr>
              <w:t>Viso, EUR</w:t>
            </w:r>
          </w:p>
        </w:tc>
      </w:tr>
      <w:tr w:rsidR="00BA3C89" w:rsidRPr="00BA3C89" w:rsidTr="00ED1727">
        <w:trPr>
          <w:trHeight w:val="270"/>
        </w:trPr>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1120" w:type="dxa"/>
            <w:tcBorders>
              <w:top w:val="single" w:sz="8" w:space="0" w:color="auto"/>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3410" w:type="dxa"/>
            <w:tcBorders>
              <w:top w:val="single" w:sz="8" w:space="0" w:color="auto"/>
              <w:left w:val="nil"/>
              <w:bottom w:val="single" w:sz="8" w:space="0" w:color="auto"/>
              <w:right w:val="nil"/>
            </w:tcBorders>
            <w:shd w:val="clear" w:color="auto" w:fill="auto"/>
            <w:vAlign w:val="center"/>
          </w:tcPr>
          <w:p w:rsidR="00BA3C89" w:rsidRPr="00BA3C89" w:rsidRDefault="00BA3C89" w:rsidP="00BA3C89">
            <w:pPr>
              <w:spacing w:after="0" w:line="240" w:lineRule="auto"/>
              <w:rPr>
                <w:rFonts w:ascii="Times New Roman" w:eastAsia="Times New Roman" w:hAnsi="Times New Roman"/>
                <w:sz w:val="20"/>
                <w:szCs w:val="20"/>
                <w:lang w:val="en-GB" w:eastAsia="en-GB"/>
              </w:rPr>
            </w:pPr>
          </w:p>
        </w:tc>
        <w:tc>
          <w:tcPr>
            <w:tcW w:w="1002"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rPr>
                <w:rFonts w:ascii="Times New Roman" w:eastAsia="Times New Roman" w:hAnsi="Times New Roman"/>
                <w:sz w:val="20"/>
                <w:szCs w:val="20"/>
                <w:lang w:val="en-GB" w:eastAsia="en-GB"/>
              </w:rPr>
            </w:pPr>
          </w:p>
        </w:tc>
        <w:tc>
          <w:tcPr>
            <w:tcW w:w="960"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right"/>
              <w:rPr>
                <w:rFonts w:ascii="Times New Roman" w:eastAsia="Times New Roman" w:hAnsi="Times New Roman"/>
                <w:sz w:val="20"/>
                <w:szCs w:val="20"/>
                <w:lang w:val="en-GB" w:eastAsia="en-GB"/>
              </w:rPr>
            </w:pPr>
          </w:p>
        </w:tc>
        <w:tc>
          <w:tcPr>
            <w:tcW w:w="1133" w:type="dxa"/>
            <w:tcBorders>
              <w:top w:val="single" w:sz="8" w:space="0" w:color="auto"/>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rPr>
                <w:rFonts w:ascii="Times New Roman" w:eastAsia="Times New Roman" w:hAnsi="Times New Roman"/>
                <w:sz w:val="20"/>
                <w:szCs w:val="20"/>
                <w:lang w:val="en-GB" w:eastAsia="en-GB"/>
              </w:rPr>
            </w:pPr>
          </w:p>
        </w:tc>
        <w:tc>
          <w:tcPr>
            <w:tcW w:w="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rPr>
                <w:rFonts w:ascii="Times New Roman" w:eastAsia="Times New Roman" w:hAnsi="Times New Roman"/>
                <w:sz w:val="20"/>
                <w:szCs w:val="20"/>
                <w:lang w:val="en-GB" w:eastAsia="en-GB"/>
              </w:rPr>
            </w:pPr>
            <w:r w:rsidRPr="00BA3C89">
              <w:rPr>
                <w:rFonts w:ascii="Times New Roman" w:eastAsia="Times New Roman" w:hAnsi="Times New Roman"/>
                <w:sz w:val="20"/>
                <w:szCs w:val="20"/>
                <w:lang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r w:rsidR="00BA3C89" w:rsidRPr="00BA3C89" w:rsidTr="00ED1727">
        <w:trPr>
          <w:trHeight w:val="270"/>
        </w:trPr>
        <w:tc>
          <w:tcPr>
            <w:tcW w:w="540" w:type="dxa"/>
            <w:tcBorders>
              <w:top w:val="nil"/>
              <w:left w:val="single" w:sz="8" w:space="0" w:color="auto"/>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20" w:type="dxa"/>
            <w:tcBorders>
              <w:top w:val="nil"/>
              <w:left w:val="nil"/>
              <w:bottom w:val="single" w:sz="8" w:space="0" w:color="auto"/>
              <w:right w:val="single" w:sz="8" w:space="0" w:color="auto"/>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3410" w:type="dxa"/>
            <w:tcBorders>
              <w:top w:val="nil"/>
              <w:left w:val="nil"/>
              <w:bottom w:val="single" w:sz="8" w:space="0" w:color="auto"/>
              <w:right w:val="nil"/>
            </w:tcBorders>
            <w:shd w:val="clear" w:color="auto" w:fill="auto"/>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002"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center"/>
              <w:rPr>
                <w:rFonts w:ascii="Times New Roman" w:eastAsia="Times New Roman" w:hAnsi="Times New Roman"/>
                <w:sz w:val="20"/>
                <w:szCs w:val="20"/>
                <w:lang w:val="en-GB" w:eastAsia="en-GB"/>
              </w:rPr>
            </w:pPr>
          </w:p>
        </w:tc>
        <w:tc>
          <w:tcPr>
            <w:tcW w:w="85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960" w:type="dxa"/>
            <w:tcBorders>
              <w:top w:val="nil"/>
              <w:left w:val="single" w:sz="8" w:space="0" w:color="auto"/>
              <w:bottom w:val="single" w:sz="8" w:space="0" w:color="auto"/>
              <w:right w:val="nil"/>
            </w:tcBorders>
            <w:shd w:val="clear" w:color="auto" w:fill="auto"/>
            <w:noWrap/>
            <w:vAlign w:val="center"/>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p>
        </w:tc>
        <w:tc>
          <w:tcPr>
            <w:tcW w:w="1133" w:type="dxa"/>
            <w:tcBorders>
              <w:top w:val="nil"/>
              <w:left w:val="single" w:sz="8" w:space="0" w:color="auto"/>
              <w:bottom w:val="single" w:sz="8" w:space="0" w:color="auto"/>
              <w:right w:val="nil"/>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A3C89" w:rsidRPr="00BA3C89" w:rsidRDefault="00BA3C89" w:rsidP="00BA3C89">
            <w:pPr>
              <w:spacing w:after="0" w:line="240" w:lineRule="auto"/>
              <w:jc w:val="both"/>
              <w:rPr>
                <w:rFonts w:ascii="Times New Roman" w:eastAsia="Times New Roman" w:hAnsi="Times New Roman"/>
                <w:sz w:val="20"/>
                <w:szCs w:val="20"/>
                <w:lang w:val="en-GB" w:eastAsia="en-GB"/>
              </w:rPr>
            </w:pPr>
            <w:r w:rsidRPr="00BA3C89">
              <w:rPr>
                <w:rFonts w:ascii="Times New Roman" w:eastAsia="Times New Roman" w:hAnsi="Times New Roman"/>
                <w:sz w:val="20"/>
                <w:szCs w:val="20"/>
                <w:lang w:val="en-GB" w:eastAsia="en-GB"/>
              </w:rPr>
              <w:t> </w:t>
            </w:r>
          </w:p>
        </w:tc>
      </w:tr>
    </w:tbl>
    <w:p w:rsidR="00BA3C89" w:rsidRPr="00BA3C89" w:rsidRDefault="00BA3C89" w:rsidP="00BA3C89">
      <w:pPr>
        <w:spacing w:before="200" w:after="0" w:line="240" w:lineRule="auto"/>
        <w:jc w:val="both"/>
        <w:rPr>
          <w:rFonts w:ascii="Times New Roman" w:eastAsia="Times New Roman" w:hAnsi="Times New Roman"/>
          <w:i/>
          <w:sz w:val="20"/>
          <w:szCs w:val="24"/>
          <w:lang w:val="x-none" w:eastAsia="x-none"/>
        </w:rPr>
      </w:pPr>
    </w:p>
    <w:tbl>
      <w:tblPr>
        <w:tblW w:w="4252" w:type="dxa"/>
        <w:tblInd w:w="5495" w:type="dxa"/>
        <w:tblLook w:val="0000" w:firstRow="0" w:lastRow="0" w:firstColumn="0" w:lastColumn="0" w:noHBand="0" w:noVBand="0"/>
      </w:tblPr>
      <w:tblGrid>
        <w:gridCol w:w="3118"/>
        <w:gridCol w:w="1134"/>
      </w:tblGrid>
      <w:tr w:rsidR="00BA3C89" w:rsidRPr="00BA3C89" w:rsidTr="00ED1727">
        <w:trPr>
          <w:trHeight w:val="199"/>
        </w:trPr>
        <w:tc>
          <w:tcPr>
            <w:tcW w:w="3118"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after="0"/>
              <w:jc w:val="both"/>
              <w:rPr>
                <w:rFonts w:ascii="Times New Roman" w:hAnsi="Times New Roman"/>
                <w:b/>
                <w:bCs/>
              </w:rPr>
            </w:pPr>
            <w:r w:rsidRPr="00BA3C89">
              <w:rPr>
                <w:rFonts w:ascii="Times New Roman" w:hAnsi="Times New Roman"/>
                <w:b/>
                <w:bCs/>
              </w:rPr>
              <w:t>Suma EUR:</w:t>
            </w:r>
          </w:p>
        </w:tc>
        <w:tc>
          <w:tcPr>
            <w:tcW w:w="1134" w:type="dxa"/>
            <w:tcBorders>
              <w:top w:val="single" w:sz="4" w:space="0" w:color="auto"/>
              <w:left w:val="single" w:sz="8" w:space="0" w:color="auto"/>
              <w:bottom w:val="single" w:sz="4" w:space="0" w:color="auto"/>
              <w:right w:val="single" w:sz="8" w:space="0" w:color="auto"/>
            </w:tcBorders>
            <w:noWrap/>
          </w:tcPr>
          <w:p w:rsidR="00BA3C89" w:rsidRPr="00BA3C89" w:rsidRDefault="00BA3C89" w:rsidP="00BA3C89">
            <w:pPr>
              <w:spacing w:after="0"/>
              <w:jc w:val="both"/>
              <w:rPr>
                <w:rFonts w:ascii="Times New Roman" w:hAnsi="Times New Roman"/>
              </w:rPr>
            </w:pPr>
          </w:p>
        </w:tc>
      </w:tr>
      <w:tr w:rsidR="00BA3C89" w:rsidRPr="00BA3C89" w:rsidTr="00ED1727">
        <w:trPr>
          <w:trHeight w:val="300"/>
        </w:trPr>
        <w:tc>
          <w:tcPr>
            <w:tcW w:w="3118" w:type="dxa"/>
            <w:tcBorders>
              <w:top w:val="single" w:sz="4" w:space="0" w:color="auto"/>
              <w:left w:val="single" w:sz="4" w:space="0" w:color="auto"/>
              <w:bottom w:val="single" w:sz="4" w:space="0" w:color="auto"/>
              <w:right w:val="nil"/>
            </w:tcBorders>
            <w:vAlign w:val="bottom"/>
          </w:tcPr>
          <w:p w:rsidR="00BA3C89" w:rsidRPr="00BA3C89" w:rsidRDefault="00BA3C89" w:rsidP="00BA3C89">
            <w:pPr>
              <w:spacing w:after="0"/>
              <w:jc w:val="right"/>
              <w:rPr>
                <w:rFonts w:ascii="Times New Roman" w:hAnsi="Times New Roman"/>
                <w:b/>
                <w:bCs/>
              </w:rPr>
            </w:pPr>
            <w:r w:rsidRPr="00BA3C89">
              <w:rPr>
                <w:rFonts w:ascii="Times New Roman" w:hAnsi="Times New Roman"/>
                <w:b/>
                <w:szCs w:val="24"/>
              </w:rPr>
              <w:t xml:space="preserve">PVM </w:t>
            </w:r>
            <w:r w:rsidRPr="00BA3C89">
              <w:rPr>
                <w:rFonts w:ascii="Times New Roman" w:hAnsi="Times New Roman"/>
                <w:b/>
                <w:i/>
                <w:szCs w:val="24"/>
              </w:rPr>
              <w:t>(tarifas)</w:t>
            </w:r>
            <w:r w:rsidRPr="00BA3C89">
              <w:rPr>
                <w:rFonts w:ascii="Times New Roman" w:hAnsi="Times New Roman"/>
                <w:b/>
                <w:szCs w:val="24"/>
              </w:rPr>
              <w:t>:</w:t>
            </w:r>
          </w:p>
        </w:tc>
        <w:tc>
          <w:tcPr>
            <w:tcW w:w="1134" w:type="dxa"/>
            <w:tcBorders>
              <w:top w:val="single" w:sz="4" w:space="0" w:color="auto"/>
              <w:left w:val="single" w:sz="8" w:space="0" w:color="auto"/>
              <w:bottom w:val="single" w:sz="4" w:space="0" w:color="auto"/>
              <w:right w:val="single" w:sz="8" w:space="0" w:color="auto"/>
            </w:tcBorders>
            <w:noWrap/>
            <w:vAlign w:val="bottom"/>
          </w:tcPr>
          <w:p w:rsidR="00BA3C89" w:rsidRPr="00BA3C89" w:rsidRDefault="00BA3C89" w:rsidP="00BA3C89">
            <w:pPr>
              <w:spacing w:after="0"/>
              <w:jc w:val="right"/>
              <w:rPr>
                <w:rFonts w:ascii="Times New Roman" w:hAnsi="Times New Roman"/>
              </w:rPr>
            </w:pPr>
          </w:p>
        </w:tc>
      </w:tr>
      <w:tr w:rsidR="00BA3C89" w:rsidRPr="00BA3C89" w:rsidTr="00ED1727">
        <w:trPr>
          <w:trHeight w:val="151"/>
        </w:trPr>
        <w:tc>
          <w:tcPr>
            <w:tcW w:w="3118" w:type="dxa"/>
            <w:tcBorders>
              <w:top w:val="single" w:sz="4" w:space="0" w:color="auto"/>
              <w:left w:val="single" w:sz="4" w:space="0" w:color="auto"/>
              <w:bottom w:val="single" w:sz="8" w:space="0" w:color="auto"/>
              <w:right w:val="nil"/>
            </w:tcBorders>
            <w:vAlign w:val="bottom"/>
          </w:tcPr>
          <w:p w:rsidR="00BA3C89" w:rsidRPr="00BA3C89" w:rsidRDefault="00BA3C89" w:rsidP="00BA3C89">
            <w:pPr>
              <w:spacing w:after="0"/>
              <w:jc w:val="right"/>
              <w:rPr>
                <w:rFonts w:ascii="Times New Roman" w:hAnsi="Times New Roman"/>
                <w:b/>
                <w:szCs w:val="24"/>
              </w:rPr>
            </w:pPr>
            <w:r w:rsidRPr="00BA3C89">
              <w:rPr>
                <w:rFonts w:ascii="Times New Roman" w:hAnsi="Times New Roman"/>
                <w:b/>
                <w:bCs/>
              </w:rPr>
              <w:t>Viso su PVM:</w:t>
            </w:r>
          </w:p>
        </w:tc>
        <w:tc>
          <w:tcPr>
            <w:tcW w:w="1134" w:type="dxa"/>
            <w:tcBorders>
              <w:top w:val="single" w:sz="4" w:space="0" w:color="auto"/>
              <w:left w:val="single" w:sz="8" w:space="0" w:color="auto"/>
              <w:bottom w:val="single" w:sz="8" w:space="0" w:color="auto"/>
              <w:right w:val="single" w:sz="8" w:space="0" w:color="auto"/>
            </w:tcBorders>
            <w:noWrap/>
            <w:vAlign w:val="bottom"/>
          </w:tcPr>
          <w:p w:rsidR="00BA3C89" w:rsidRPr="00BA3C89" w:rsidRDefault="00BA3C89" w:rsidP="00BA3C89">
            <w:pPr>
              <w:spacing w:after="0"/>
              <w:jc w:val="right"/>
              <w:rPr>
                <w:rFonts w:ascii="Times New Roman" w:hAnsi="Times New Roman"/>
              </w:rPr>
            </w:pPr>
          </w:p>
        </w:tc>
      </w:tr>
    </w:tbl>
    <w:p w:rsidR="00BA3C89" w:rsidRPr="00BA3C89" w:rsidRDefault="00BA3C89" w:rsidP="00BA3C89">
      <w:pPr>
        <w:spacing w:after="0" w:line="240" w:lineRule="auto"/>
        <w:jc w:val="center"/>
        <w:rPr>
          <w:rFonts w:ascii="Times New Roman" w:eastAsia="Times New Roman" w:hAnsi="Times New Roman"/>
          <w:b/>
          <w:sz w:val="24"/>
          <w:szCs w:val="20"/>
        </w:rPr>
      </w:pPr>
    </w:p>
    <w:p w:rsidR="00BA3C89" w:rsidRPr="00BA3C89" w:rsidRDefault="00BA3C89" w:rsidP="00BA3C89">
      <w:pPr>
        <w:spacing w:before="200" w:after="0" w:line="240" w:lineRule="auto"/>
        <w:jc w:val="center"/>
        <w:outlineLvl w:val="0"/>
        <w:rPr>
          <w:rFonts w:ascii="Times New Roman" w:eastAsia="Times New Roman" w:hAnsi="Times New Roman"/>
        </w:rPr>
      </w:pPr>
      <w:r w:rsidRPr="00BA3C89">
        <w:rPr>
          <w:rFonts w:ascii="Times New Roman" w:eastAsia="Times New Roman" w:hAnsi="Times New Roman"/>
          <w:b/>
          <w:sz w:val="28"/>
          <w:szCs w:val="20"/>
        </w:rPr>
        <w:br w:type="page"/>
      </w:r>
      <w:r w:rsidRPr="00BA3C89">
        <w:rPr>
          <w:rFonts w:ascii="Times New Roman" w:eastAsia="Times New Roman" w:hAnsi="Times New Roman"/>
          <w:b/>
          <w:sz w:val="28"/>
          <w:szCs w:val="20"/>
        </w:rPr>
        <w:lastRenderedPageBreak/>
        <w:t>Žiniaraštis (Veiklų sąrašas)</w:t>
      </w:r>
    </w:p>
    <w:p w:rsidR="00BA3C89" w:rsidRPr="00BA3C89" w:rsidRDefault="00BA3C89" w:rsidP="00BA3C89">
      <w:pPr>
        <w:spacing w:before="200" w:after="0" w:line="240" w:lineRule="auto"/>
        <w:jc w:val="both"/>
        <w:outlineLvl w:val="0"/>
        <w:rPr>
          <w:rFonts w:ascii="Times New Roman" w:eastAsia="Times New Roman" w:hAnsi="Times New Roman"/>
          <w:i/>
          <w:sz w:val="20"/>
          <w:szCs w:val="24"/>
        </w:rPr>
      </w:pPr>
      <w:r w:rsidRPr="00BA3C89">
        <w:rPr>
          <w:rFonts w:ascii="Times New Roman" w:eastAsia="Times New Roman" w:hAnsi="Times New Roman"/>
          <w:i/>
          <w:sz w:val="20"/>
          <w:szCs w:val="24"/>
        </w:rPr>
        <w:t>Žiniaraščio (Veiklų sąrašo) forma</w:t>
      </w:r>
    </w:p>
    <w:p w:rsidR="00BA3C89" w:rsidRPr="00BA3C89" w:rsidRDefault="00BA3C89" w:rsidP="00BA3C89">
      <w:pPr>
        <w:spacing w:before="200" w:after="0" w:line="240" w:lineRule="auto"/>
        <w:jc w:val="both"/>
        <w:outlineLvl w:val="0"/>
        <w:rPr>
          <w:rFonts w:ascii="Times New Roman" w:eastAsia="Times New Roman" w:hAnsi="Times New Roman"/>
          <w:i/>
          <w:szCs w:val="24"/>
        </w:rPr>
      </w:pPr>
      <w:r w:rsidRPr="00BA3C89">
        <w:rPr>
          <w:rFonts w:ascii="Times New Roman" w:eastAsia="Times New Roman" w:hAnsi="Times New Roman"/>
          <w:i/>
          <w:szCs w:val="24"/>
        </w:rPr>
        <w:t>Tiekėjas, atsižvelgdamas į Darbų įkainių sąrašą, Technines specifikacijas, Techninį projektą, parengia Veiklų sąrašą, užpildydamas grafas „Darbų grupių (etapų) pavadinimai“,</w:t>
      </w:r>
      <w:r w:rsidRPr="00BA3C89">
        <w:rPr>
          <w:i/>
          <w:szCs w:val="24"/>
        </w:rPr>
        <w:t xml:space="preserve"> </w:t>
      </w:r>
      <w:r w:rsidRPr="00BA3C89">
        <w:rPr>
          <w:rFonts w:ascii="Times New Roman" w:eastAsia="Times New Roman" w:hAnsi="Times New Roman"/>
          <w:i/>
          <w:szCs w:val="24"/>
        </w:rPr>
        <w:t>įvertindamas (įkainodamas) visus reikiamus darbus, kurie reikalingi Techniniame projekte numatytiems Darbams atlikti</w:t>
      </w:r>
    </w:p>
    <w:tbl>
      <w:tblPr>
        <w:tblW w:w="493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3241"/>
        <w:gridCol w:w="653"/>
        <w:gridCol w:w="550"/>
        <w:gridCol w:w="548"/>
        <w:gridCol w:w="548"/>
        <w:gridCol w:w="452"/>
        <w:gridCol w:w="560"/>
        <w:gridCol w:w="1071"/>
        <w:gridCol w:w="1424"/>
      </w:tblGrid>
      <w:tr w:rsidR="00BA3C89" w:rsidRPr="00BA3C89" w:rsidTr="00ED1727">
        <w:trPr>
          <w:cantSplit/>
          <w:trHeight w:val="355"/>
        </w:trPr>
        <w:tc>
          <w:tcPr>
            <w:tcW w:w="323" w:type="pct"/>
            <w:vMerge w:val="restart"/>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ind w:right="-113"/>
              <w:jc w:val="center"/>
              <w:rPr>
                <w:rFonts w:ascii="Times New Roman" w:eastAsia="Times New Roman" w:hAnsi="Times New Roman"/>
                <w:iCs/>
              </w:rPr>
            </w:pPr>
            <w:r w:rsidRPr="00BA3C89">
              <w:rPr>
                <w:rFonts w:ascii="Times New Roman" w:eastAsia="Times New Roman" w:hAnsi="Times New Roman"/>
              </w:rPr>
              <w:t>Eil. Nr.</w:t>
            </w:r>
          </w:p>
        </w:tc>
        <w:tc>
          <w:tcPr>
            <w:tcW w:w="1676" w:type="pct"/>
            <w:vMerge w:val="restart"/>
            <w:tcBorders>
              <w:top w:val="single" w:sz="4" w:space="0" w:color="000000"/>
              <w:left w:val="single" w:sz="4" w:space="0" w:color="000000"/>
              <w:bottom w:val="single" w:sz="4" w:space="0" w:color="000000"/>
              <w:right w:val="single" w:sz="4" w:space="0" w:color="000000"/>
            </w:tcBorders>
            <w:vAlign w:val="center"/>
          </w:tcPr>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p>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p>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p>
          <w:p w:rsidR="00BA3C89" w:rsidRPr="00BA3C89" w:rsidRDefault="00BA3C89" w:rsidP="00BA3C89">
            <w:pPr>
              <w:keepNext/>
              <w:tabs>
                <w:tab w:val="left" w:pos="1296"/>
              </w:tabs>
              <w:spacing w:after="0" w:line="240" w:lineRule="auto"/>
              <w:ind w:left="73"/>
              <w:jc w:val="center"/>
              <w:outlineLvl w:val="4"/>
              <w:rPr>
                <w:rFonts w:ascii="Times New Roman" w:eastAsia="Times New Roman" w:hAnsi="Times New Roman"/>
                <w:b/>
              </w:rPr>
            </w:pPr>
            <w:r w:rsidRPr="00BA3C89">
              <w:rPr>
                <w:rFonts w:ascii="Times New Roman" w:eastAsia="Times New Roman" w:hAnsi="Times New Roman"/>
                <w:b/>
              </w:rPr>
              <w:t>Darbų grupių (etapų) pavadinimai</w:t>
            </w:r>
          </w:p>
          <w:p w:rsidR="00BA3C89" w:rsidRPr="00BA3C89" w:rsidRDefault="00BA3C89" w:rsidP="00BA3C89">
            <w:pPr>
              <w:spacing w:after="0" w:line="240" w:lineRule="auto"/>
              <w:ind w:left="73"/>
              <w:jc w:val="center"/>
              <w:rPr>
                <w:rFonts w:ascii="Times New Roman" w:eastAsia="Times New Roman" w:hAnsi="Times New Roman"/>
              </w:rPr>
            </w:pPr>
          </w:p>
          <w:p w:rsidR="00BA3C89" w:rsidRPr="00BA3C89" w:rsidRDefault="00BA3C89" w:rsidP="00BA3C89">
            <w:pPr>
              <w:spacing w:after="0" w:line="240" w:lineRule="auto"/>
              <w:ind w:left="73"/>
              <w:jc w:val="center"/>
              <w:rPr>
                <w:rFonts w:ascii="Times New Roman" w:eastAsia="Times New Roman" w:hAnsi="Times New Roman"/>
              </w:rPr>
            </w:pPr>
          </w:p>
        </w:tc>
        <w:tc>
          <w:tcPr>
            <w:tcW w:w="2265" w:type="pct"/>
            <w:gridSpan w:val="7"/>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jc w:val="center"/>
              <w:rPr>
                <w:rFonts w:ascii="Times New Roman" w:eastAsia="Times New Roman" w:hAnsi="Times New Roman"/>
              </w:rPr>
            </w:pPr>
            <w:r w:rsidRPr="00BA3C89">
              <w:rPr>
                <w:rFonts w:ascii="Times New Roman" w:eastAsia="Times New Roman" w:hAnsi="Times New Roman"/>
                <w:b/>
                <w:i/>
              </w:rPr>
              <w:t>Darbų grupės (etapo) kainos mėnesinis išskaidymas procentais pagal Rangovo planuojamą Darbų grupės (etapo) įvykdymą</w:t>
            </w:r>
          </w:p>
        </w:tc>
        <w:tc>
          <w:tcPr>
            <w:tcW w:w="737" w:type="pct"/>
            <w:vMerge w:val="restart"/>
            <w:tcBorders>
              <w:top w:val="single" w:sz="4" w:space="0" w:color="000000"/>
              <w:left w:val="single" w:sz="4" w:space="0" w:color="000000"/>
              <w:bottom w:val="single" w:sz="4" w:space="0" w:color="000000"/>
              <w:right w:val="single" w:sz="4" w:space="0" w:color="000000"/>
            </w:tcBorders>
            <w:vAlign w:val="center"/>
          </w:tcPr>
          <w:p w:rsidR="00BA3C89" w:rsidRPr="00BA3C89" w:rsidRDefault="00BA3C89" w:rsidP="00BA3C89">
            <w:pPr>
              <w:spacing w:after="0" w:line="240" w:lineRule="auto"/>
              <w:jc w:val="center"/>
              <w:rPr>
                <w:rFonts w:ascii="Times New Roman" w:eastAsia="Times New Roman" w:hAnsi="Times New Roman"/>
                <w:b/>
                <w:i/>
              </w:rPr>
            </w:pPr>
          </w:p>
          <w:p w:rsidR="00BA3C89" w:rsidRPr="00BA3C89" w:rsidRDefault="00BA3C89" w:rsidP="00BA3C89">
            <w:pPr>
              <w:spacing w:after="0" w:line="240" w:lineRule="auto"/>
              <w:jc w:val="center"/>
              <w:rPr>
                <w:rFonts w:ascii="Times New Roman" w:eastAsia="Times New Roman" w:hAnsi="Times New Roman"/>
                <w:b/>
                <w:i/>
              </w:rPr>
            </w:pPr>
            <w:r w:rsidRPr="00BA3C89">
              <w:rPr>
                <w:rFonts w:ascii="Times New Roman" w:eastAsia="Times New Roman" w:hAnsi="Times New Roman"/>
                <w:b/>
                <w:i/>
              </w:rPr>
              <w:t xml:space="preserve">Kaina [Eur] be PVM </w:t>
            </w:r>
          </w:p>
          <w:p w:rsidR="00BA3C89" w:rsidRPr="00BA3C89" w:rsidRDefault="00BA3C89" w:rsidP="00BA3C89">
            <w:pPr>
              <w:spacing w:after="0" w:line="240" w:lineRule="auto"/>
              <w:jc w:val="center"/>
              <w:rPr>
                <w:rFonts w:ascii="Times New Roman" w:eastAsia="Times New Roman" w:hAnsi="Times New Roman"/>
                <w:i/>
              </w:rPr>
            </w:pPr>
          </w:p>
        </w:tc>
      </w:tr>
      <w:tr w:rsidR="00BA3C89" w:rsidRPr="00BA3C89" w:rsidTr="00ED1727">
        <w:trPr>
          <w:cantSplit/>
          <w:trHeight w:val="11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rPr>
                <w:rFonts w:ascii="Times New Roman" w:eastAsia="Times New Roman" w:hAnsi="Times New Roman"/>
                <w:iCs/>
              </w:rPr>
            </w:pPr>
          </w:p>
        </w:tc>
        <w:tc>
          <w:tcPr>
            <w:tcW w:w="1676" w:type="pct"/>
            <w:vMerge/>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rPr>
                <w:rFonts w:ascii="Times New Roman" w:eastAsia="Times New Roman" w:hAnsi="Times New Roman"/>
              </w:rPr>
            </w:pPr>
          </w:p>
        </w:tc>
        <w:tc>
          <w:tcPr>
            <w:tcW w:w="338"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 mėnuo</w:t>
            </w:r>
          </w:p>
        </w:tc>
        <w:tc>
          <w:tcPr>
            <w:tcW w:w="285"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II mėnuo</w:t>
            </w:r>
          </w:p>
        </w:tc>
        <w:tc>
          <w:tcPr>
            <w:tcW w:w="284"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III mėnuo</w:t>
            </w:r>
          </w:p>
        </w:tc>
        <w:tc>
          <w:tcPr>
            <w:tcW w:w="284"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IV mėnuo</w:t>
            </w:r>
          </w:p>
        </w:tc>
        <w:tc>
          <w:tcPr>
            <w:tcW w:w="230"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V mėnuo</w:t>
            </w:r>
          </w:p>
        </w:tc>
        <w:tc>
          <w:tcPr>
            <w:tcW w:w="290" w:type="pct"/>
            <w:tcBorders>
              <w:top w:val="single" w:sz="4" w:space="0" w:color="000000"/>
              <w:left w:val="single" w:sz="4" w:space="0" w:color="000000"/>
              <w:bottom w:val="single" w:sz="4" w:space="0" w:color="000000"/>
              <w:right w:val="single" w:sz="4" w:space="0" w:color="000000"/>
            </w:tcBorders>
            <w:textDirection w:val="btLr"/>
            <w:vAlign w:val="center"/>
            <w:hideMark/>
          </w:tcPr>
          <w:p w:rsidR="00BA3C89" w:rsidRPr="00BA3C89" w:rsidRDefault="00BA3C89" w:rsidP="00BA3C89">
            <w:pPr>
              <w:spacing w:after="0" w:line="240" w:lineRule="auto"/>
              <w:ind w:left="113" w:right="113"/>
              <w:rPr>
                <w:rFonts w:ascii="Times New Roman" w:eastAsia="Times New Roman" w:hAnsi="Times New Roman"/>
                <w:sz w:val="20"/>
                <w:szCs w:val="20"/>
              </w:rPr>
            </w:pPr>
            <w:r w:rsidRPr="00BA3C89">
              <w:rPr>
                <w:rFonts w:ascii="Times New Roman" w:eastAsia="Times New Roman" w:hAnsi="Times New Roman"/>
                <w:sz w:val="20"/>
                <w:szCs w:val="20"/>
              </w:rPr>
              <w:t>VI mėnuo</w:t>
            </w:r>
          </w:p>
        </w:tc>
        <w:tc>
          <w:tcPr>
            <w:tcW w:w="554" w:type="pct"/>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rPr>
                <w:rFonts w:ascii="Times New Roman" w:eastAsia="Times New Roman" w:hAnsi="Times New Roman"/>
                <w:b/>
                <w:sz w:val="20"/>
                <w:szCs w:val="20"/>
              </w:rPr>
            </w:pPr>
            <w:r w:rsidRPr="00BA3C89">
              <w:rPr>
                <w:rFonts w:ascii="Times New Roman" w:eastAsia="Times New Roman" w:hAnsi="Times New Roman"/>
                <w:b/>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3C89" w:rsidRPr="00BA3C89" w:rsidRDefault="00BA3C89" w:rsidP="00BA3C89">
            <w:pPr>
              <w:spacing w:after="0" w:line="240" w:lineRule="auto"/>
              <w:rPr>
                <w:rFonts w:ascii="Times New Roman" w:eastAsia="Times New Roman" w:hAnsi="Times New Roman"/>
                <w:i/>
              </w:rPr>
            </w:pPr>
          </w:p>
        </w:tc>
      </w:tr>
      <w:tr w:rsidR="00BA3C89" w:rsidRPr="00BA3C89" w:rsidTr="00ED1727">
        <w:tc>
          <w:tcPr>
            <w:tcW w:w="323"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uppressAutoHyphens/>
              <w:overflowPunct w:val="0"/>
              <w:autoSpaceDE w:val="0"/>
              <w:autoSpaceDN w:val="0"/>
              <w:adjustRightInd w:val="0"/>
              <w:spacing w:after="0" w:line="240" w:lineRule="auto"/>
              <w:ind w:left="175"/>
              <w:textAlignment w:val="baseline"/>
              <w:rPr>
                <w:rFonts w:ascii="Times New Roman" w:eastAsia="Times New Roman" w:hAnsi="Times New Roman"/>
              </w:rPr>
            </w:pPr>
          </w:p>
        </w:tc>
        <w:tc>
          <w:tcPr>
            <w:tcW w:w="1676" w:type="pct"/>
            <w:tcBorders>
              <w:top w:val="single" w:sz="4" w:space="0" w:color="000000"/>
              <w:left w:val="single" w:sz="4" w:space="0" w:color="000000"/>
              <w:bottom w:val="single" w:sz="4" w:space="0" w:color="000000"/>
              <w:right w:val="single" w:sz="4" w:space="0" w:color="000000"/>
            </w:tcBorders>
            <w:vAlign w:val="center"/>
          </w:tcPr>
          <w:p w:rsidR="00BA3C89" w:rsidRPr="00BA3C89" w:rsidRDefault="00BA3C89" w:rsidP="00BA3C89">
            <w:pPr>
              <w:spacing w:after="0" w:line="240" w:lineRule="auto"/>
              <w:rPr>
                <w:rFonts w:ascii="Times New Roman" w:eastAsia="Times New Roman" w:hAnsi="Times New Roman"/>
              </w:rPr>
            </w:pPr>
          </w:p>
        </w:tc>
        <w:tc>
          <w:tcPr>
            <w:tcW w:w="338"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85"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84"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84"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30"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290"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rPr>
                <w:rFonts w:ascii="Times New Roman" w:eastAsia="Times New Roman" w:hAnsi="Times New Roman"/>
              </w:rPr>
            </w:pPr>
          </w:p>
        </w:tc>
        <w:tc>
          <w:tcPr>
            <w:tcW w:w="554"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jc w:val="right"/>
              <w:rPr>
                <w:rFonts w:ascii="Times New Roman" w:eastAsia="Times New Roman" w:hAnsi="Times New Roman"/>
              </w:rPr>
            </w:pP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before="120" w:after="0" w:line="240" w:lineRule="auto"/>
              <w:jc w:val="right"/>
              <w:rPr>
                <w:rFonts w:ascii="Times New Roman" w:eastAsia="Times New Roman" w:hAnsi="Times New Roman"/>
              </w:rPr>
            </w:pPr>
          </w:p>
        </w:tc>
      </w:tr>
      <w:tr w:rsidR="00BA3C89" w:rsidRPr="00BA3C89" w:rsidTr="00ED1727">
        <w:trPr>
          <w:trHeight w:val="277"/>
        </w:trPr>
        <w:tc>
          <w:tcPr>
            <w:tcW w:w="4263" w:type="pct"/>
            <w:gridSpan w:val="9"/>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ind w:left="175"/>
              <w:jc w:val="right"/>
              <w:rPr>
                <w:rFonts w:ascii="Times New Roman" w:eastAsia="Times New Roman" w:hAnsi="Times New Roman"/>
                <w:b/>
                <w:szCs w:val="24"/>
              </w:rPr>
            </w:pPr>
            <w:r w:rsidRPr="00BA3C89">
              <w:rPr>
                <w:rFonts w:ascii="Times New Roman" w:eastAsia="Times New Roman" w:hAnsi="Times New Roman"/>
                <w:b/>
                <w:szCs w:val="24"/>
              </w:rPr>
              <w:t xml:space="preserve">Suma  </w:t>
            </w:r>
            <w:r w:rsidRPr="00BA3C89">
              <w:rPr>
                <w:rFonts w:ascii="Times New Roman" w:eastAsia="Times New Roman" w:hAnsi="Times New Roman"/>
                <w:b/>
                <w:bCs/>
                <w:szCs w:val="24"/>
              </w:rPr>
              <w:t>be PVM:</w:t>
            </w: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after="0" w:line="240" w:lineRule="auto"/>
              <w:ind w:left="-1383" w:firstLine="1383"/>
              <w:jc w:val="right"/>
              <w:rPr>
                <w:rFonts w:ascii="Times New Roman" w:eastAsia="Times New Roman" w:hAnsi="Times New Roman"/>
                <w:szCs w:val="24"/>
              </w:rPr>
            </w:pPr>
          </w:p>
        </w:tc>
      </w:tr>
      <w:tr w:rsidR="00BA3C89" w:rsidRPr="00BA3C89" w:rsidTr="00ED1727">
        <w:trPr>
          <w:trHeight w:val="147"/>
        </w:trPr>
        <w:tc>
          <w:tcPr>
            <w:tcW w:w="4263" w:type="pct"/>
            <w:gridSpan w:val="9"/>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ind w:left="175"/>
              <w:jc w:val="right"/>
              <w:rPr>
                <w:rFonts w:ascii="Times New Roman" w:eastAsia="Times New Roman" w:hAnsi="Times New Roman"/>
                <w:b/>
                <w:szCs w:val="24"/>
              </w:rPr>
            </w:pPr>
            <w:r w:rsidRPr="00BA3C89">
              <w:rPr>
                <w:rFonts w:ascii="Times New Roman" w:eastAsia="Times New Roman" w:hAnsi="Times New Roman"/>
                <w:b/>
                <w:szCs w:val="24"/>
              </w:rPr>
              <w:t xml:space="preserve">PVM </w:t>
            </w:r>
            <w:r w:rsidRPr="00BA3C89">
              <w:rPr>
                <w:rFonts w:ascii="Times New Roman" w:eastAsia="Times New Roman" w:hAnsi="Times New Roman"/>
                <w:b/>
                <w:i/>
                <w:szCs w:val="24"/>
              </w:rPr>
              <w:t>[tarifas]</w:t>
            </w:r>
            <w:r w:rsidRPr="00BA3C89">
              <w:rPr>
                <w:rFonts w:ascii="Times New Roman" w:eastAsia="Times New Roman" w:hAnsi="Times New Roman"/>
                <w:b/>
                <w:szCs w:val="24"/>
              </w:rPr>
              <w:t>:</w:t>
            </w: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after="0" w:line="240" w:lineRule="auto"/>
              <w:jc w:val="right"/>
              <w:rPr>
                <w:rFonts w:ascii="Times New Roman" w:eastAsia="Times New Roman" w:hAnsi="Times New Roman"/>
                <w:szCs w:val="24"/>
              </w:rPr>
            </w:pPr>
          </w:p>
        </w:tc>
      </w:tr>
      <w:tr w:rsidR="00BA3C89" w:rsidRPr="00BA3C89" w:rsidTr="00ED1727">
        <w:trPr>
          <w:trHeight w:val="147"/>
        </w:trPr>
        <w:tc>
          <w:tcPr>
            <w:tcW w:w="4263" w:type="pct"/>
            <w:gridSpan w:val="9"/>
            <w:tcBorders>
              <w:top w:val="single" w:sz="4" w:space="0" w:color="000000"/>
              <w:left w:val="single" w:sz="4" w:space="0" w:color="000000"/>
              <w:bottom w:val="single" w:sz="4" w:space="0" w:color="000000"/>
              <w:right w:val="single" w:sz="4" w:space="0" w:color="000000"/>
            </w:tcBorders>
            <w:hideMark/>
          </w:tcPr>
          <w:p w:rsidR="00BA3C89" w:rsidRPr="00BA3C89" w:rsidRDefault="00BA3C89" w:rsidP="00BA3C89">
            <w:pPr>
              <w:spacing w:after="0" w:line="240" w:lineRule="auto"/>
              <w:ind w:left="175"/>
              <w:jc w:val="right"/>
              <w:rPr>
                <w:rFonts w:ascii="Times New Roman" w:eastAsia="Times New Roman" w:hAnsi="Times New Roman"/>
                <w:b/>
                <w:szCs w:val="24"/>
              </w:rPr>
            </w:pPr>
            <w:r w:rsidRPr="00BA3C89">
              <w:rPr>
                <w:rFonts w:ascii="Times New Roman" w:eastAsia="Times New Roman" w:hAnsi="Times New Roman"/>
                <w:b/>
                <w:szCs w:val="24"/>
              </w:rPr>
              <w:t>Bendra suma su PVM</w:t>
            </w:r>
            <w:r w:rsidRPr="00BA3C89">
              <w:rPr>
                <w:rFonts w:ascii="Times New Roman" w:eastAsia="Times New Roman" w:hAnsi="Times New Roman"/>
                <w:b/>
                <w:bCs/>
                <w:szCs w:val="24"/>
              </w:rPr>
              <w:t>:</w:t>
            </w:r>
          </w:p>
        </w:tc>
        <w:tc>
          <w:tcPr>
            <w:tcW w:w="737" w:type="pct"/>
            <w:tcBorders>
              <w:top w:val="single" w:sz="4" w:space="0" w:color="000000"/>
              <w:left w:val="single" w:sz="4" w:space="0" w:color="000000"/>
              <w:bottom w:val="single" w:sz="4" w:space="0" w:color="000000"/>
              <w:right w:val="single" w:sz="4" w:space="0" w:color="000000"/>
            </w:tcBorders>
          </w:tcPr>
          <w:p w:rsidR="00BA3C89" w:rsidRPr="00BA3C89" w:rsidRDefault="00BA3C89" w:rsidP="00BA3C89">
            <w:pPr>
              <w:spacing w:after="0" w:line="240" w:lineRule="auto"/>
              <w:jc w:val="right"/>
              <w:rPr>
                <w:rFonts w:ascii="Times New Roman" w:eastAsia="Times New Roman" w:hAnsi="Times New Roman"/>
                <w:szCs w:val="24"/>
              </w:rPr>
            </w:pPr>
          </w:p>
        </w:tc>
      </w:tr>
    </w:tbl>
    <w:p w:rsidR="00BA3C89" w:rsidRPr="00BA3C89" w:rsidRDefault="00BA3C89" w:rsidP="00BA3C89">
      <w:pPr>
        <w:spacing w:before="200" w:after="0" w:line="240" w:lineRule="auto"/>
        <w:rPr>
          <w:rFonts w:ascii="Times New Roman" w:eastAsia="Times New Roman" w:hAnsi="Times New Roman"/>
          <w:sz w:val="18"/>
          <w:szCs w:val="18"/>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8"/>
      </w:tblGrid>
      <w:tr w:rsidR="00BA3C89" w:rsidRPr="00BA3C89" w:rsidTr="00ED1727">
        <w:trPr>
          <w:trHeight w:val="785"/>
        </w:trPr>
        <w:tc>
          <w:tcPr>
            <w:tcW w:w="10314" w:type="dxa"/>
          </w:tcPr>
          <w:p w:rsidR="00BA3C89" w:rsidRPr="00BA3C89" w:rsidRDefault="00BA3C89" w:rsidP="00BA3C89">
            <w:pPr>
              <w:spacing w:before="240" w:after="0" w:line="240" w:lineRule="auto"/>
              <w:jc w:val="center"/>
              <w:rPr>
                <w:rFonts w:ascii="Times New Roman" w:eastAsia="Times New Roman" w:hAnsi="Times New Roman"/>
                <w:b/>
                <w:sz w:val="28"/>
                <w:szCs w:val="28"/>
              </w:rPr>
            </w:pPr>
            <w:r w:rsidRPr="00BA3C89">
              <w:rPr>
                <w:rFonts w:ascii="Times New Roman" w:eastAsia="Times New Roman" w:hAnsi="Times New Roman"/>
                <w:b/>
                <w:sz w:val="28"/>
                <w:szCs w:val="28"/>
              </w:rPr>
              <w:t>Tvarkybos darbų vietos priėmimo – perdavimo aktas</w:t>
            </w:r>
          </w:p>
          <w:p w:rsidR="00BA3C89" w:rsidRPr="00BA3C89" w:rsidRDefault="00BA3C89" w:rsidP="00BA3C89">
            <w:pPr>
              <w:spacing w:before="240" w:after="0" w:line="240" w:lineRule="auto"/>
              <w:jc w:val="center"/>
              <w:rPr>
                <w:rFonts w:ascii="Times New Roman" w:eastAsia="Times New Roman" w:hAnsi="Times New Roman"/>
                <w:b/>
                <w:sz w:val="24"/>
                <w:szCs w:val="24"/>
              </w:rPr>
            </w:pPr>
            <w:r w:rsidRPr="00BA3C89">
              <w:rPr>
                <w:rFonts w:ascii="Times New Roman" w:eastAsia="Times New Roman" w:hAnsi="Times New Roman"/>
                <w:b/>
                <w:sz w:val="24"/>
                <w:szCs w:val="24"/>
              </w:rPr>
              <w:t>[Data]</w:t>
            </w:r>
          </w:p>
        </w:tc>
      </w:tr>
      <w:tr w:rsidR="00BA3C89" w:rsidRPr="00BA3C89" w:rsidTr="00ED1727">
        <w:tc>
          <w:tcPr>
            <w:tcW w:w="10314" w:type="dxa"/>
          </w:tcPr>
          <w:p w:rsidR="00BA3C89" w:rsidRPr="00BA3C89" w:rsidRDefault="00BA3C89" w:rsidP="00BA3C89">
            <w:pPr>
              <w:widowControl w:val="0"/>
              <w:tabs>
                <w:tab w:val="left" w:pos="2410"/>
              </w:tabs>
              <w:spacing w:before="120" w:after="0" w:line="240" w:lineRule="auto"/>
              <w:rPr>
                <w:rFonts w:ascii="Times New Roman" w:eastAsia="Times New Roman" w:hAnsi="Times New Roman"/>
                <w:bCs/>
                <w:sz w:val="24"/>
                <w:szCs w:val="24"/>
                <w:lang w:eastAsia="hu-HU"/>
              </w:rPr>
            </w:pPr>
            <w:r w:rsidRPr="00BA3C89">
              <w:rPr>
                <w:rFonts w:ascii="Times New Roman" w:eastAsia="Times New Roman" w:hAnsi="Times New Roman"/>
                <w:b/>
                <w:bCs/>
                <w:sz w:val="24"/>
                <w:szCs w:val="24"/>
                <w:lang w:eastAsia="hu-HU"/>
              </w:rPr>
              <w:t>Rangos sutarties numeris:</w:t>
            </w:r>
          </w:p>
        </w:tc>
      </w:tr>
      <w:tr w:rsidR="00BA3C89" w:rsidRPr="00BA3C89" w:rsidTr="00ED1727">
        <w:trPr>
          <w:trHeight w:val="407"/>
        </w:trPr>
        <w:tc>
          <w:tcPr>
            <w:tcW w:w="10314" w:type="dxa"/>
          </w:tcPr>
          <w:p w:rsidR="00BA3C89" w:rsidRPr="00BA3C89" w:rsidRDefault="00BA3C89" w:rsidP="00BA3C89">
            <w:pPr>
              <w:spacing w:before="120" w:after="0" w:line="240" w:lineRule="auto"/>
              <w:rPr>
                <w:rFonts w:ascii="Times New Roman" w:eastAsia="Times New Roman" w:hAnsi="Times New Roman"/>
                <w:b/>
                <w:sz w:val="24"/>
                <w:szCs w:val="24"/>
              </w:rPr>
            </w:pPr>
            <w:r w:rsidRPr="00BA3C89">
              <w:rPr>
                <w:rFonts w:ascii="Times New Roman" w:eastAsia="Times New Roman" w:hAnsi="Times New Roman"/>
              </w:rPr>
              <w:t>Tvarkybos darbų vietos</w:t>
            </w:r>
            <w:r w:rsidRPr="00BA3C89">
              <w:rPr>
                <w:rFonts w:ascii="Times New Roman" w:eastAsia="Times New Roman" w:hAnsi="Times New Roman"/>
                <w:b/>
                <w:sz w:val="24"/>
                <w:szCs w:val="24"/>
              </w:rPr>
              <w:t xml:space="preserve"> adresas: </w:t>
            </w:r>
          </w:p>
        </w:tc>
      </w:tr>
      <w:tr w:rsidR="00BA3C89" w:rsidRPr="00BA3C89" w:rsidTr="00ED1727">
        <w:trPr>
          <w:trHeight w:val="3151"/>
        </w:trPr>
        <w:tc>
          <w:tcPr>
            <w:tcW w:w="10314" w:type="dxa"/>
          </w:tcPr>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Užsakovas – </w:t>
            </w:r>
            <w:r w:rsidRPr="00BA3C89">
              <w:rPr>
                <w:rFonts w:ascii="Times New Roman" w:eastAsia="Times New Roman" w:hAnsi="Times New Roman"/>
                <w:i/>
                <w:sz w:val="24"/>
                <w:szCs w:val="24"/>
              </w:rPr>
              <w:t>[pavadinimas]</w:t>
            </w:r>
            <w:r w:rsidRPr="00BA3C89">
              <w:rPr>
                <w:rFonts w:ascii="Times New Roman" w:eastAsia="Times New Roman" w:hAnsi="Times New Roman"/>
                <w:sz w:val="24"/>
                <w:szCs w:val="24"/>
              </w:rPr>
              <w:t xml:space="preserve">, vadovaudamasis sutarties sąlygų 4.1 punkto nuostatomis šiuo </w:t>
            </w:r>
            <w:r w:rsidRPr="00BA3C89">
              <w:rPr>
                <w:rFonts w:ascii="Times New Roman" w:eastAsia="Times New Roman" w:hAnsi="Times New Roman"/>
              </w:rPr>
              <w:t>Tvarkybos darbų</w:t>
            </w:r>
            <w:r w:rsidRPr="00BA3C89">
              <w:rPr>
                <w:rFonts w:eastAsia="Times New Roman"/>
              </w:rPr>
              <w:t xml:space="preserve"> vietos</w:t>
            </w:r>
            <w:r w:rsidRPr="00BA3C89">
              <w:rPr>
                <w:rFonts w:ascii="Times New Roman" w:eastAsia="Times New Roman" w:hAnsi="Times New Roman"/>
                <w:sz w:val="24"/>
                <w:szCs w:val="24"/>
              </w:rPr>
              <w:t xml:space="preserve"> priėmimo - perdavimo aktu suteikia Rangovui – </w:t>
            </w:r>
            <w:r w:rsidRPr="00BA3C89">
              <w:rPr>
                <w:rFonts w:ascii="Times New Roman" w:eastAsia="Times New Roman" w:hAnsi="Times New Roman"/>
                <w:i/>
                <w:sz w:val="24"/>
                <w:szCs w:val="24"/>
              </w:rPr>
              <w:t>[pavadinimas]</w:t>
            </w:r>
            <w:r w:rsidRPr="00BA3C89">
              <w:rPr>
                <w:rFonts w:ascii="Times New Roman" w:eastAsia="Times New Roman" w:hAnsi="Times New Roman"/>
                <w:sz w:val="24"/>
                <w:szCs w:val="24"/>
              </w:rPr>
              <w:t xml:space="preserve"> </w:t>
            </w:r>
            <w:r w:rsidRPr="00BA3C89">
              <w:rPr>
                <w:rFonts w:ascii="Times New Roman" w:eastAsia="Times New Roman" w:hAnsi="Times New Roman"/>
              </w:rPr>
              <w:t>Tvarkybos darbų</w:t>
            </w:r>
            <w:r w:rsidRPr="00BA3C89">
              <w:rPr>
                <w:rFonts w:eastAsia="Times New Roman"/>
              </w:rPr>
              <w:t xml:space="preserve"> vietos</w:t>
            </w:r>
            <w:r w:rsidRPr="00BA3C89">
              <w:rPr>
                <w:rFonts w:ascii="Times New Roman" w:eastAsia="Times New Roman" w:hAnsi="Times New Roman"/>
                <w:sz w:val="24"/>
                <w:szCs w:val="24"/>
              </w:rPr>
              <w:t xml:space="preserve"> valdymo teisę.</w:t>
            </w:r>
          </w:p>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Rangovas, šiuo aktu perėmęs </w:t>
            </w: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tampa atsakingu už </w:t>
            </w: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ir jos prieigas pagal Sutartį. Rangovas, pasirašydamas šį aktą patvirtina, kad:</w:t>
            </w:r>
          </w:p>
          <w:p w:rsidR="00BA3C89" w:rsidRPr="00BA3C89" w:rsidRDefault="00BA3C89" w:rsidP="00BA3C89">
            <w:pPr>
              <w:numPr>
                <w:ilvl w:val="0"/>
                <w:numId w:val="38"/>
              </w:num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ribos  fiziškai parodytos Rangovo atstovui.</w:t>
            </w:r>
          </w:p>
          <w:p w:rsidR="00BA3C89" w:rsidRPr="00BA3C89" w:rsidRDefault="00BA3C89" w:rsidP="00BA3C89">
            <w:pPr>
              <w:spacing w:before="120" w:after="0" w:line="240" w:lineRule="auto"/>
              <w:jc w:val="both"/>
              <w:rPr>
                <w:rFonts w:ascii="Times New Roman" w:eastAsia="Times New Roman" w:hAnsi="Times New Roman"/>
                <w:sz w:val="12"/>
                <w:szCs w:val="24"/>
              </w:rPr>
            </w:pPr>
          </w:p>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rPr>
              <w:t>Tvarkybos darbų vietos</w:t>
            </w:r>
            <w:r w:rsidRPr="00BA3C89">
              <w:rPr>
                <w:rFonts w:ascii="Times New Roman" w:eastAsia="Times New Roman" w:hAnsi="Times New Roman"/>
                <w:sz w:val="24"/>
                <w:szCs w:val="24"/>
              </w:rPr>
              <w:t xml:space="preserve"> priėmimo - perdavimo metu yra užfiksuota esama </w:t>
            </w:r>
            <w:r w:rsidRPr="00BA3C89">
              <w:rPr>
                <w:rFonts w:ascii="Times New Roman" w:eastAsia="Times New Roman" w:hAnsi="Times New Roman"/>
              </w:rPr>
              <w:t>Tvarkybos darbų vietos</w:t>
            </w:r>
            <w:r w:rsidRPr="00BA3C89">
              <w:rPr>
                <w:rFonts w:ascii="Times New Roman" w:eastAsia="Times New Roman" w:hAnsi="Times New Roman"/>
                <w:sz w:val="24"/>
                <w:szCs w:val="24"/>
              </w:rPr>
              <w:t xml:space="preserve"> priklausinių būklė, už kurią Rangovas yra atsakingas:</w:t>
            </w:r>
          </w:p>
          <w:p w:rsidR="00BA3C89" w:rsidRPr="00BA3C89" w:rsidRDefault="00BA3C89" w:rsidP="00BA3C89">
            <w:pPr>
              <w:numPr>
                <w:ilvl w:val="0"/>
                <w:numId w:val="40"/>
              </w:num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 </w:t>
            </w:r>
          </w:p>
        </w:tc>
      </w:tr>
      <w:tr w:rsidR="00BA3C89" w:rsidRPr="00BA3C89" w:rsidTr="00ED1727">
        <w:tc>
          <w:tcPr>
            <w:tcW w:w="10314" w:type="dxa"/>
          </w:tcPr>
          <w:p w:rsidR="00BA3C89" w:rsidRPr="00BA3C89" w:rsidRDefault="00BA3C89" w:rsidP="00BA3C89">
            <w:p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b/>
                <w:sz w:val="24"/>
                <w:szCs w:val="24"/>
              </w:rPr>
              <w:t>Priedai:</w:t>
            </w:r>
            <w:r w:rsidRPr="00BA3C89">
              <w:rPr>
                <w:rFonts w:ascii="Times New Roman" w:eastAsia="Times New Roman" w:hAnsi="Times New Roman"/>
                <w:sz w:val="24"/>
                <w:szCs w:val="24"/>
              </w:rPr>
              <w:t xml:space="preserve"> </w:t>
            </w:r>
          </w:p>
          <w:p w:rsidR="00BA3C89" w:rsidRPr="00BA3C89" w:rsidRDefault="00BA3C89" w:rsidP="00BA3C89">
            <w:pPr>
              <w:numPr>
                <w:ilvl w:val="0"/>
                <w:numId w:val="39"/>
              </w:numPr>
              <w:spacing w:before="120" w:after="0" w:line="240" w:lineRule="auto"/>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Esama </w:t>
            </w:r>
            <w:r w:rsidRPr="00BA3C89">
              <w:rPr>
                <w:rFonts w:ascii="Times New Roman" w:eastAsia="Times New Roman" w:hAnsi="Times New Roman"/>
              </w:rPr>
              <w:t>Tvarkybos darbų vietą</w:t>
            </w:r>
            <w:r w:rsidRPr="00BA3C89">
              <w:rPr>
                <w:rFonts w:ascii="Times New Roman" w:eastAsia="Times New Roman" w:hAnsi="Times New Roman"/>
                <w:sz w:val="24"/>
                <w:szCs w:val="24"/>
              </w:rPr>
              <w:t xml:space="preserve"> priklausinių būklę apibūdinantys priedai, nuotraukos, aprašymai ar kita. </w:t>
            </w:r>
          </w:p>
          <w:p w:rsidR="00BA3C89" w:rsidRPr="00BA3C89" w:rsidRDefault="00BA3C89" w:rsidP="00BA3C89">
            <w:pPr>
              <w:spacing w:before="120" w:after="0" w:line="240" w:lineRule="auto"/>
              <w:ind w:left="720"/>
              <w:jc w:val="both"/>
              <w:rPr>
                <w:rFonts w:ascii="Times New Roman" w:eastAsia="Times New Roman" w:hAnsi="Times New Roman"/>
                <w:b/>
                <w:sz w:val="12"/>
                <w:szCs w:val="24"/>
              </w:rPr>
            </w:pPr>
          </w:p>
        </w:tc>
      </w:tr>
      <w:tr w:rsidR="00BA3C89" w:rsidRPr="00BA3C89" w:rsidTr="00ED1727">
        <w:tc>
          <w:tcPr>
            <w:tcW w:w="10314" w:type="dxa"/>
          </w:tcPr>
          <w:p w:rsidR="00BA3C89" w:rsidRPr="00BA3C89" w:rsidRDefault="00BA3C89" w:rsidP="00BA3C89">
            <w:pPr>
              <w:spacing w:before="120" w:after="0" w:line="240" w:lineRule="auto"/>
              <w:rPr>
                <w:rFonts w:ascii="Times New Roman" w:eastAsia="Times New Roman" w:hAnsi="Times New Roman"/>
                <w:sz w:val="24"/>
                <w:szCs w:val="24"/>
              </w:rPr>
            </w:pPr>
            <w:r w:rsidRPr="00BA3C89">
              <w:rPr>
                <w:rFonts w:ascii="Times New Roman" w:eastAsia="Times New Roman" w:hAnsi="Times New Roman"/>
                <w:b/>
                <w:sz w:val="24"/>
                <w:szCs w:val="24"/>
              </w:rPr>
              <w:t xml:space="preserve">Rangovo atstovas </w:t>
            </w:r>
            <w:r w:rsidRPr="00BA3C89">
              <w:rPr>
                <w:rFonts w:ascii="Times New Roman" w:eastAsia="Times New Roman" w:hAnsi="Times New Roman"/>
                <w:sz w:val="24"/>
                <w:szCs w:val="24"/>
              </w:rPr>
              <w:t>_____________________________________</w:t>
            </w:r>
          </w:p>
          <w:p w:rsidR="00BA3C89" w:rsidRPr="00BA3C89" w:rsidRDefault="00BA3C89" w:rsidP="00BA3C89">
            <w:pPr>
              <w:spacing w:before="120" w:after="0" w:line="240" w:lineRule="auto"/>
              <w:rPr>
                <w:rFonts w:ascii="Times New Roman" w:eastAsia="Times New Roman" w:hAnsi="Times New Roman"/>
                <w:b/>
                <w:sz w:val="24"/>
                <w:szCs w:val="24"/>
              </w:rPr>
            </w:pPr>
            <w:r w:rsidRPr="00BA3C89">
              <w:rPr>
                <w:rFonts w:ascii="Times New Roman" w:eastAsia="Times New Roman" w:hAnsi="Times New Roman"/>
                <w:b/>
                <w:sz w:val="24"/>
                <w:szCs w:val="24"/>
              </w:rPr>
              <w:t>Parašas:______________________                                          Data</w:t>
            </w:r>
          </w:p>
        </w:tc>
      </w:tr>
      <w:tr w:rsidR="00BA3C89" w:rsidRPr="00BA3C89" w:rsidTr="00ED1727">
        <w:tc>
          <w:tcPr>
            <w:tcW w:w="10314" w:type="dxa"/>
          </w:tcPr>
          <w:p w:rsidR="00BA3C89" w:rsidRPr="00BA3C89" w:rsidRDefault="00BA3C89" w:rsidP="00BA3C89">
            <w:pPr>
              <w:spacing w:before="120" w:after="0" w:line="240" w:lineRule="auto"/>
              <w:rPr>
                <w:rFonts w:ascii="Times New Roman" w:eastAsia="Times New Roman" w:hAnsi="Times New Roman"/>
                <w:sz w:val="24"/>
                <w:szCs w:val="24"/>
              </w:rPr>
            </w:pPr>
            <w:r w:rsidRPr="00BA3C89">
              <w:rPr>
                <w:rFonts w:ascii="Times New Roman" w:eastAsia="Times New Roman" w:hAnsi="Times New Roman"/>
                <w:b/>
                <w:sz w:val="24"/>
                <w:szCs w:val="24"/>
              </w:rPr>
              <w:t xml:space="preserve">Užsakovo atstovas </w:t>
            </w:r>
            <w:r w:rsidRPr="00BA3C89">
              <w:rPr>
                <w:rFonts w:ascii="Times New Roman" w:eastAsia="Times New Roman" w:hAnsi="Times New Roman"/>
                <w:sz w:val="24"/>
                <w:szCs w:val="24"/>
              </w:rPr>
              <w:t>____________________________________</w:t>
            </w:r>
          </w:p>
          <w:p w:rsidR="00BA3C89" w:rsidRPr="00BA3C89" w:rsidRDefault="00BA3C89" w:rsidP="00BA3C89">
            <w:pPr>
              <w:spacing w:before="120" w:after="0" w:line="240" w:lineRule="auto"/>
              <w:rPr>
                <w:rFonts w:ascii="Times New Roman" w:eastAsia="Times New Roman" w:hAnsi="Times New Roman"/>
                <w:b/>
                <w:sz w:val="24"/>
                <w:szCs w:val="24"/>
              </w:rPr>
            </w:pPr>
            <w:r w:rsidRPr="00BA3C89">
              <w:rPr>
                <w:rFonts w:ascii="Times New Roman" w:eastAsia="Times New Roman" w:hAnsi="Times New Roman"/>
                <w:b/>
                <w:sz w:val="24"/>
                <w:szCs w:val="24"/>
              </w:rPr>
              <w:t>Parašas:______________________                                          Data</w:t>
            </w:r>
          </w:p>
        </w:tc>
      </w:tr>
    </w:tbl>
    <w:p w:rsidR="00BA3C89" w:rsidRPr="00BA3C89" w:rsidRDefault="00BA3C89" w:rsidP="00BA3C89">
      <w:pPr>
        <w:spacing w:after="0" w:line="240" w:lineRule="auto"/>
        <w:jc w:val="center"/>
        <w:rPr>
          <w:rFonts w:ascii="Times New Roman" w:eastAsia="Times New Roman" w:hAnsi="Times New Roman"/>
          <w:b/>
          <w:sz w:val="24"/>
          <w:szCs w:val="24"/>
        </w:rPr>
      </w:pPr>
      <w:r w:rsidRPr="00BA3C89">
        <w:rPr>
          <w:rFonts w:eastAsia="Times New Roman"/>
        </w:rPr>
        <w:br w:type="page"/>
      </w:r>
      <w:r w:rsidRPr="00BA3C89">
        <w:rPr>
          <w:rFonts w:ascii="Times New Roman" w:eastAsia="Times New Roman" w:hAnsi="Times New Roman"/>
          <w:b/>
          <w:sz w:val="24"/>
          <w:szCs w:val="24"/>
        </w:rPr>
        <w:lastRenderedPageBreak/>
        <w:t>DARBŲ PERDAVIMO</w:t>
      </w:r>
      <w:r w:rsidRPr="00BA3C89">
        <w:rPr>
          <w:rFonts w:ascii="Times New Roman" w:eastAsia="Times New Roman" w:hAnsi="Times New Roman"/>
          <w:bCs/>
          <w:sz w:val="24"/>
          <w:szCs w:val="24"/>
        </w:rPr>
        <w:t>–</w:t>
      </w:r>
      <w:r w:rsidRPr="00BA3C89">
        <w:rPr>
          <w:rFonts w:ascii="Times New Roman" w:eastAsia="Times New Roman" w:hAnsi="Times New Roman"/>
          <w:b/>
          <w:sz w:val="24"/>
          <w:szCs w:val="24"/>
        </w:rPr>
        <w:t>PRIĖMIMO AKTAS</w:t>
      </w:r>
    </w:p>
    <w:p w:rsidR="00BA3C89" w:rsidRPr="00BA3C89" w:rsidRDefault="00BA3C89" w:rsidP="00BA3C89">
      <w:pPr>
        <w:spacing w:after="0" w:line="240" w:lineRule="auto"/>
        <w:jc w:val="center"/>
        <w:rPr>
          <w:rFonts w:ascii="Times New Roman" w:eastAsia="Times New Roman" w:hAnsi="Times New Roman"/>
          <w:b/>
          <w:sz w:val="24"/>
          <w:szCs w:val="24"/>
        </w:rPr>
      </w:pPr>
    </w:p>
    <w:p w:rsidR="00BA3C89" w:rsidRPr="00BA3C89" w:rsidRDefault="00BA3C89" w:rsidP="00BA3C89">
      <w:pPr>
        <w:spacing w:after="0" w:line="240" w:lineRule="auto"/>
        <w:jc w:val="center"/>
        <w:rPr>
          <w:rFonts w:ascii="Times New Roman" w:eastAsia="Times New Roman" w:hAnsi="Times New Roman"/>
          <w:b/>
          <w:sz w:val="24"/>
          <w:szCs w:val="24"/>
        </w:rPr>
      </w:pPr>
      <w:r w:rsidRPr="00BA3C89">
        <w:rPr>
          <w:rFonts w:ascii="Times New Roman" w:eastAsia="Times New Roman" w:hAnsi="Times New Roman"/>
          <w:b/>
          <w:sz w:val="24"/>
          <w:szCs w:val="24"/>
        </w:rPr>
        <w:t xml:space="preserve">Pagal </w:t>
      </w:r>
      <w:r w:rsidRPr="00BA3C89">
        <w:rPr>
          <w:rFonts w:ascii="Times New Roman" w:eastAsia="Times New Roman" w:hAnsi="Times New Roman"/>
          <w:b/>
          <w:i/>
          <w:sz w:val="24"/>
          <w:szCs w:val="24"/>
        </w:rPr>
        <w:t>[sutarties pavadinimas]</w:t>
      </w:r>
      <w:r w:rsidRPr="00BA3C89">
        <w:rPr>
          <w:rFonts w:ascii="Times New Roman" w:eastAsia="Times New Roman" w:hAnsi="Times New Roman"/>
          <w:b/>
          <w:sz w:val="24"/>
          <w:szCs w:val="24"/>
        </w:rPr>
        <w:t xml:space="preserve"> sutartį Nr. ......................,</w:t>
      </w:r>
    </w:p>
    <w:p w:rsidR="00BA3C89" w:rsidRPr="00BA3C89" w:rsidRDefault="00BA3C89" w:rsidP="00BA3C89">
      <w:pPr>
        <w:spacing w:after="0" w:line="240" w:lineRule="auto"/>
        <w:jc w:val="center"/>
        <w:rPr>
          <w:rFonts w:ascii="Times New Roman" w:eastAsia="Times New Roman" w:hAnsi="Times New Roman"/>
          <w:iCs/>
          <w:sz w:val="24"/>
          <w:szCs w:val="24"/>
        </w:rPr>
      </w:pPr>
      <w:r w:rsidRPr="00BA3C89">
        <w:rPr>
          <w:rFonts w:ascii="Times New Roman" w:eastAsia="Times New Roman" w:hAnsi="Times New Roman"/>
          <w:iCs/>
          <w:sz w:val="24"/>
          <w:szCs w:val="24"/>
        </w:rPr>
        <w:t>sudarytą ....... m. ..................................... mėn. ..... d.</w:t>
      </w:r>
    </w:p>
    <w:p w:rsidR="00BA3C89" w:rsidRPr="00BA3C89" w:rsidRDefault="00BA3C89" w:rsidP="00BA3C89">
      <w:pPr>
        <w:spacing w:after="0" w:line="240" w:lineRule="auto"/>
        <w:jc w:val="center"/>
        <w:rPr>
          <w:rFonts w:ascii="Times New Roman" w:eastAsia="Times New Roman" w:hAnsi="Times New Roman"/>
          <w:i/>
          <w:sz w:val="24"/>
          <w:szCs w:val="24"/>
        </w:rPr>
      </w:pPr>
    </w:p>
    <w:p w:rsidR="00BA3C89" w:rsidRPr="00BA3C89" w:rsidRDefault="00BA3C89" w:rsidP="00BA3C89">
      <w:pPr>
        <w:tabs>
          <w:tab w:val="left" w:pos="2535"/>
          <w:tab w:val="center" w:pos="4535"/>
        </w:tabs>
        <w:spacing w:after="0" w:line="240" w:lineRule="auto"/>
        <w:jc w:val="center"/>
        <w:rPr>
          <w:rFonts w:ascii="Times New Roman" w:eastAsia="Times New Roman" w:hAnsi="Times New Roman"/>
          <w:b/>
          <w:sz w:val="24"/>
          <w:szCs w:val="24"/>
        </w:rPr>
      </w:pPr>
      <w:r w:rsidRPr="00BA3C89">
        <w:rPr>
          <w:rFonts w:ascii="Times New Roman" w:eastAsia="Times New Roman" w:hAnsi="Times New Roman"/>
          <w:b/>
          <w:sz w:val="24"/>
          <w:szCs w:val="24"/>
        </w:rPr>
        <w:tab/>
      </w:r>
      <w:r w:rsidRPr="00BA3C89">
        <w:rPr>
          <w:rFonts w:ascii="Times New Roman" w:eastAsia="Times New Roman" w:hAnsi="Times New Roman"/>
          <w:b/>
          <w:sz w:val="24"/>
          <w:szCs w:val="24"/>
        </w:rPr>
        <w:tab/>
      </w:r>
    </w:p>
    <w:p w:rsidR="00BA3C89" w:rsidRPr="00BA3C89" w:rsidRDefault="00BA3C89" w:rsidP="00BA3C89">
      <w:pPr>
        <w:spacing w:after="0" w:line="240" w:lineRule="auto"/>
        <w:jc w:val="center"/>
        <w:rPr>
          <w:rFonts w:ascii="Times New Roman" w:eastAsia="Times New Roman" w:hAnsi="Times New Roman"/>
          <w:sz w:val="24"/>
          <w:szCs w:val="24"/>
        </w:rPr>
      </w:pPr>
      <w:r w:rsidRPr="00BA3C89">
        <w:rPr>
          <w:rFonts w:ascii="Times New Roman" w:eastAsia="Times New Roman" w:hAnsi="Times New Roman"/>
          <w:i/>
          <w:sz w:val="24"/>
          <w:szCs w:val="24"/>
        </w:rPr>
        <w:t>[Akto sudarymo vieta]</w:t>
      </w:r>
      <w:r w:rsidRPr="00BA3C89">
        <w:rPr>
          <w:rFonts w:ascii="Times New Roman" w:eastAsia="Times New Roman" w:hAnsi="Times New Roman"/>
          <w:sz w:val="24"/>
          <w:szCs w:val="24"/>
        </w:rPr>
        <w:t>, ......... m. ............................... ........... d.</w:t>
      </w:r>
    </w:p>
    <w:p w:rsidR="00BA3C89" w:rsidRPr="00BA3C89" w:rsidRDefault="00BA3C89" w:rsidP="00BA3C89">
      <w:pPr>
        <w:spacing w:after="0" w:line="240" w:lineRule="auto"/>
        <w:jc w:val="center"/>
        <w:rPr>
          <w:rFonts w:ascii="Times New Roman" w:eastAsia="Times New Roman" w:hAnsi="Times New Roman"/>
          <w:sz w:val="24"/>
          <w:szCs w:val="24"/>
        </w:rPr>
      </w:pPr>
    </w:p>
    <w:p w:rsidR="00BA3C89" w:rsidRPr="00BA3C89" w:rsidRDefault="00BA3C89" w:rsidP="00BA3C89">
      <w:pPr>
        <w:spacing w:after="0" w:line="240" w:lineRule="auto"/>
        <w:jc w:val="center"/>
        <w:rPr>
          <w:rFonts w:ascii="Times New Roman" w:eastAsia="Times New Roman" w:hAnsi="Times New Roman"/>
          <w:sz w:val="24"/>
          <w:szCs w:val="24"/>
        </w:rPr>
      </w:pPr>
    </w:p>
    <w:p w:rsidR="00BA3C89" w:rsidRPr="00BA3C89" w:rsidRDefault="00BA3C89" w:rsidP="00BA3C89">
      <w:pPr>
        <w:spacing w:after="0" w:line="240" w:lineRule="auto"/>
        <w:jc w:val="both"/>
        <w:rPr>
          <w:rFonts w:ascii="Times New Roman" w:eastAsia="Times New Roman" w:hAnsi="Times New Roman"/>
          <w:sz w:val="24"/>
          <w:szCs w:val="24"/>
        </w:rPr>
      </w:pPr>
    </w:p>
    <w:p w:rsidR="00BA3C89" w:rsidRPr="00BA3C89" w:rsidRDefault="00BA3C89" w:rsidP="00BA3C89">
      <w:pPr>
        <w:spacing w:after="0" w:line="240" w:lineRule="auto"/>
        <w:ind w:firstLine="709"/>
        <w:jc w:val="both"/>
        <w:rPr>
          <w:rFonts w:ascii="Times New Roman" w:eastAsia="Times New Roman" w:hAnsi="Times New Roman"/>
          <w:sz w:val="24"/>
          <w:szCs w:val="24"/>
        </w:rPr>
      </w:pPr>
      <w:r w:rsidRPr="00BA3C89">
        <w:rPr>
          <w:rFonts w:ascii="Times New Roman" w:eastAsia="Times New Roman" w:hAnsi="Times New Roman"/>
          <w:i/>
          <w:sz w:val="24"/>
          <w:szCs w:val="24"/>
        </w:rPr>
        <w:t>[Rangovo pavadinimas]</w:t>
      </w:r>
      <w:r w:rsidRPr="00BA3C89">
        <w:rPr>
          <w:rFonts w:ascii="Times New Roman" w:eastAsia="Times New Roman" w:hAnsi="Times New Roman"/>
          <w:sz w:val="24"/>
          <w:szCs w:val="24"/>
        </w:rPr>
        <w:t xml:space="preserve">, atstovaujama .............................................., veikiančio pagal ........................................................................................................., toliau vadinamas Rangovu, ir </w:t>
      </w:r>
      <w:r w:rsidRPr="00BA3C89">
        <w:rPr>
          <w:rFonts w:ascii="Times New Roman" w:eastAsia="Times New Roman" w:hAnsi="Times New Roman"/>
          <w:i/>
          <w:sz w:val="24"/>
          <w:szCs w:val="24"/>
        </w:rPr>
        <w:t>[Užsakovo pavadinimas]</w:t>
      </w:r>
      <w:r w:rsidRPr="00BA3C89">
        <w:rPr>
          <w:rFonts w:ascii="Times New Roman" w:eastAsia="Times New Roman" w:hAnsi="Times New Roman"/>
          <w:sz w:val="24"/>
          <w:szCs w:val="24"/>
        </w:rPr>
        <w:t xml:space="preserve">, atstovaujama ..........................................., veikiančio pagal ......................................................................................, toliau vadinamas Užsakovu (toliau kartu vadinamos Šalimis, o kiekviena atskirai – Šalimi), remiantis Šalių sudaryta sutartimi </w:t>
      </w:r>
      <w:r w:rsidRPr="00BA3C89">
        <w:rPr>
          <w:rFonts w:ascii="Times New Roman" w:eastAsia="Times New Roman" w:hAnsi="Times New Roman"/>
          <w:i/>
          <w:sz w:val="24"/>
          <w:szCs w:val="24"/>
        </w:rPr>
        <w:t>[sutarties pavadinimas, sudarymo data]</w:t>
      </w:r>
      <w:r w:rsidRPr="00BA3C89">
        <w:rPr>
          <w:rFonts w:ascii="Times New Roman" w:eastAsia="Times New Roman" w:hAnsi="Times New Roman"/>
          <w:sz w:val="24"/>
          <w:szCs w:val="24"/>
        </w:rPr>
        <w:t xml:space="preserve"> sudarė šį Darbų perdavimo–priėmimo aktą: </w:t>
      </w:r>
    </w:p>
    <w:p w:rsidR="00BA3C89" w:rsidRPr="00BA3C89" w:rsidRDefault="00BA3C89" w:rsidP="00BA3C89">
      <w:pPr>
        <w:spacing w:after="0" w:line="240" w:lineRule="auto"/>
        <w:jc w:val="both"/>
        <w:rPr>
          <w:rFonts w:ascii="Times New Roman" w:eastAsia="Times New Roman" w:hAnsi="Times New Roman"/>
          <w:sz w:val="24"/>
          <w:szCs w:val="24"/>
        </w:rPr>
      </w:pPr>
    </w:p>
    <w:p w:rsidR="00BA3C89" w:rsidRPr="00BA3C89" w:rsidRDefault="00BA3C89" w:rsidP="00BA3C89">
      <w:pPr>
        <w:spacing w:after="0" w:line="240" w:lineRule="auto"/>
        <w:ind w:left="360" w:hanging="360"/>
        <w:jc w:val="both"/>
        <w:rPr>
          <w:rFonts w:ascii="Times New Roman" w:eastAsia="Times New Roman" w:hAnsi="Times New Roman"/>
          <w:sz w:val="24"/>
          <w:szCs w:val="24"/>
        </w:rPr>
      </w:pPr>
      <w:r w:rsidRPr="00BA3C89">
        <w:rPr>
          <w:rFonts w:ascii="Times New Roman" w:eastAsia="Times New Roman" w:hAnsi="Times New Roman"/>
          <w:sz w:val="24"/>
          <w:szCs w:val="24"/>
        </w:rPr>
        <w:t xml:space="preserve">1. Rangovas perduoda Užsakovui Darbus – ............................................................................ ...................................................................................................................., o Užsakovas šiuos Darbus priima. </w:t>
      </w:r>
    </w:p>
    <w:p w:rsidR="00BA3C89" w:rsidRPr="00BA3C89" w:rsidRDefault="00BA3C89" w:rsidP="00BA3C89">
      <w:pPr>
        <w:spacing w:after="0" w:line="240" w:lineRule="auto"/>
        <w:ind w:left="360" w:hanging="360"/>
        <w:jc w:val="both"/>
        <w:rPr>
          <w:rFonts w:ascii="Times New Roman" w:eastAsia="Times New Roman" w:hAnsi="Times New Roman"/>
          <w:sz w:val="24"/>
          <w:szCs w:val="24"/>
        </w:rPr>
      </w:pPr>
      <w:r w:rsidRPr="00BA3C89">
        <w:rPr>
          <w:rFonts w:ascii="Times New Roman" w:eastAsia="Times New Roman" w:hAnsi="Times New Roman"/>
          <w:sz w:val="24"/>
          <w:szCs w:val="24"/>
        </w:rPr>
        <w:t>2. Už atliktus Darbus Užsakovas įsipareigoja sumokėti Rangovui likusią....................... Eur (.................................................................................................... eurų) sumą Šalių sudarytoje Sutartyje nustatyta tvarka.</w:t>
      </w:r>
    </w:p>
    <w:p w:rsidR="00BA3C89" w:rsidRPr="00BA3C89" w:rsidRDefault="00BA3C89" w:rsidP="00BA3C89">
      <w:pPr>
        <w:spacing w:after="0" w:line="240" w:lineRule="auto"/>
        <w:ind w:left="360" w:hanging="360"/>
        <w:rPr>
          <w:rFonts w:ascii="Times New Roman" w:eastAsia="Times New Roman" w:hAnsi="Times New Roman"/>
          <w:sz w:val="24"/>
          <w:szCs w:val="24"/>
        </w:rPr>
      </w:pPr>
      <w:r w:rsidRPr="00BA3C89">
        <w:rPr>
          <w:rFonts w:ascii="Times New Roman" w:eastAsia="Times New Roman" w:hAnsi="Times New Roman"/>
          <w:sz w:val="24"/>
          <w:szCs w:val="24"/>
        </w:rPr>
        <w:t>3. Užsakovas neturi Rangovui pretenzijų dėl atlikto Darbo kokybės.</w:t>
      </w:r>
    </w:p>
    <w:p w:rsidR="00BA3C89" w:rsidRPr="00BA3C89" w:rsidRDefault="00BA3C89" w:rsidP="00BA3C89">
      <w:pPr>
        <w:spacing w:after="0" w:line="240" w:lineRule="auto"/>
        <w:ind w:left="284" w:hanging="284"/>
        <w:jc w:val="both"/>
        <w:rPr>
          <w:rFonts w:ascii="Times New Roman" w:eastAsia="Times New Roman" w:hAnsi="Times New Roman"/>
          <w:sz w:val="24"/>
          <w:szCs w:val="24"/>
        </w:rPr>
      </w:pPr>
      <w:r w:rsidRPr="00BA3C89">
        <w:rPr>
          <w:rFonts w:ascii="Times New Roman" w:eastAsia="Times New Roman" w:hAnsi="Times New Roman"/>
          <w:sz w:val="24"/>
          <w:szCs w:val="24"/>
        </w:rPr>
        <w:t>4. Šis aktas sudarytas dviem egzemplioriais, kurie abu turi vienodą juridinę galią. Vienas egzempliorius pateikiamas Rangovui, kitas lieka Užsakovui.</w:t>
      </w:r>
    </w:p>
    <w:p w:rsidR="00BA3C89" w:rsidRPr="00BA3C89" w:rsidRDefault="00BA3C89" w:rsidP="00BA3C89">
      <w:pPr>
        <w:spacing w:after="0" w:line="240" w:lineRule="auto"/>
        <w:jc w:val="both"/>
        <w:rPr>
          <w:rFonts w:ascii="Times New Roman" w:eastAsia="Times New Roman" w:hAnsi="Times New Roman"/>
          <w:sz w:val="24"/>
          <w:szCs w:val="24"/>
        </w:rPr>
      </w:pPr>
    </w:p>
    <w:tbl>
      <w:tblPr>
        <w:tblW w:w="0" w:type="auto"/>
        <w:tblInd w:w="674" w:type="dxa"/>
        <w:tblLayout w:type="fixed"/>
        <w:tblLook w:val="0000" w:firstRow="0" w:lastRow="0" w:firstColumn="0" w:lastColumn="0" w:noHBand="0" w:noVBand="0"/>
      </w:tblPr>
      <w:tblGrid>
        <w:gridCol w:w="4245"/>
        <w:gridCol w:w="4245"/>
      </w:tblGrid>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b/>
                <w:bCs/>
                <w:sz w:val="24"/>
                <w:szCs w:val="24"/>
              </w:rPr>
            </w:pPr>
            <w:r w:rsidRPr="00BA3C89">
              <w:rPr>
                <w:rFonts w:ascii="Times New Roman" w:eastAsia="Times New Roman" w:hAnsi="Times New Roman"/>
                <w:b/>
                <w:bCs/>
                <w:sz w:val="24"/>
                <w:szCs w:val="24"/>
              </w:rPr>
              <w:t>Rangovas</w:t>
            </w:r>
          </w:p>
        </w:tc>
        <w:tc>
          <w:tcPr>
            <w:tcW w:w="4245" w:type="dxa"/>
          </w:tcPr>
          <w:p w:rsidR="00BA3C89" w:rsidRPr="00BA3C89" w:rsidRDefault="00BA3C89" w:rsidP="00BA3C89">
            <w:pPr>
              <w:spacing w:after="0" w:line="240" w:lineRule="auto"/>
              <w:rPr>
                <w:rFonts w:ascii="Times New Roman" w:eastAsia="Times New Roman" w:hAnsi="Times New Roman"/>
                <w:b/>
                <w:bCs/>
                <w:sz w:val="24"/>
                <w:szCs w:val="24"/>
              </w:rPr>
            </w:pPr>
            <w:r w:rsidRPr="00BA3C89">
              <w:rPr>
                <w:rFonts w:ascii="Times New Roman" w:eastAsia="Times New Roman" w:hAnsi="Times New Roman"/>
                <w:b/>
                <w:bCs/>
                <w:sz w:val="24"/>
                <w:szCs w:val="24"/>
              </w:rPr>
              <w:t>Užsakovas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 xml:space="preserve">[Pavadinimas] </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[Pavadinimas]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[Buveinės adresas]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[Buveinės adresas]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[Telefonas, faksas]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[Telefonas, faksas]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[Įmonės kodas]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[Įmonės kodas]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[PVM mokėtojo kodas]</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[PVM mokėtojo kodas]</w:t>
            </w: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p>
        </w:tc>
      </w:tr>
      <w:tr w:rsidR="00BA3C89" w:rsidRPr="00BA3C89" w:rsidTr="00ED1727">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______________________________</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Parašas</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[Pareigos, vardas ir pavardė]</w:t>
            </w:r>
          </w:p>
        </w:tc>
        <w:tc>
          <w:tcPr>
            <w:tcW w:w="4245" w:type="dxa"/>
          </w:tcPr>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______________________________</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Parašas</w:t>
            </w:r>
          </w:p>
          <w:p w:rsidR="00BA3C89" w:rsidRPr="00BA3C89" w:rsidRDefault="00BA3C89" w:rsidP="00BA3C89">
            <w:pPr>
              <w:spacing w:after="0" w:line="240" w:lineRule="auto"/>
              <w:rPr>
                <w:rFonts w:ascii="Times New Roman" w:eastAsia="Times New Roman" w:hAnsi="Times New Roman"/>
                <w:sz w:val="24"/>
                <w:szCs w:val="24"/>
              </w:rPr>
            </w:pPr>
            <w:r w:rsidRPr="00BA3C89">
              <w:rPr>
                <w:rFonts w:ascii="Times New Roman" w:eastAsia="Times New Roman" w:hAnsi="Times New Roman"/>
                <w:sz w:val="24"/>
                <w:szCs w:val="24"/>
              </w:rPr>
              <w:t>[Pareigos, vardas ir pavardė]</w:t>
            </w:r>
          </w:p>
        </w:tc>
      </w:tr>
    </w:tbl>
    <w:p w:rsidR="009332B4" w:rsidRPr="0081073A" w:rsidRDefault="009332B4" w:rsidP="003616B0">
      <w:pPr>
        <w:pStyle w:val="Pagrindinistekstas"/>
        <w:spacing w:after="120"/>
        <w:ind w:left="142"/>
        <w:jc w:val="right"/>
        <w:rPr>
          <w:rFonts w:eastAsia="DFKai-SB"/>
          <w:b/>
          <w:sz w:val="28"/>
          <w:szCs w:val="28"/>
          <w:lang w:val="lt-LT"/>
        </w:rPr>
      </w:pPr>
    </w:p>
    <w:sectPr w:rsidR="009332B4" w:rsidRPr="0081073A" w:rsidSect="00856AFB">
      <w:headerReference w:type="default" r:id="rId24"/>
      <w:footerReference w:type="default" r:id="rId25"/>
      <w:headerReference w:type="first" r:id="rId26"/>
      <w:footerReference w:type="first" r:id="rId27"/>
      <w:pgSz w:w="11906" w:h="16838"/>
      <w:pgMar w:top="1134" w:right="680" w:bottom="851"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72" w:rsidRDefault="004A0C72" w:rsidP="00B16DF7">
      <w:pPr>
        <w:spacing w:after="0" w:line="240" w:lineRule="auto"/>
      </w:pPr>
      <w:r>
        <w:separator/>
      </w:r>
    </w:p>
  </w:endnote>
  <w:endnote w:type="continuationSeparator" w:id="0">
    <w:p w:rsidR="004A0C72" w:rsidRDefault="004A0C72" w:rsidP="00B1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72" w:rsidRDefault="004A0C72">
    <w:pPr>
      <w:pStyle w:val="Porat"/>
      <w:framePr w:wrap="around" w:vAnchor="text" w:hAnchor="margin" w:xAlign="right" w:y="1"/>
      <w:rPr>
        <w:rStyle w:val="Puslapionumeris"/>
      </w:rPr>
    </w:pPr>
  </w:p>
  <w:p w:rsidR="004A0C72" w:rsidRDefault="004A0C72" w:rsidP="0007656A">
    <w:pPr>
      <w:pStyle w:val="Porat"/>
      <w:ind w:right="360"/>
      <w:jc w:val="right"/>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BA1519">
      <w:rPr>
        <w:rStyle w:val="Puslapionumeris"/>
        <w:noProof/>
      </w:rPr>
      <w:t>5</w:t>
    </w:r>
    <w:r>
      <w:rPr>
        <w:rStyle w:val="Puslapionumeri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72" w:rsidRDefault="004A0C72" w:rsidP="0007656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25</w:t>
    </w:r>
    <w:r>
      <w:rPr>
        <w:rStyle w:val="Puslapionumeris"/>
      </w:rPr>
      <w:fldChar w:fldCharType="end"/>
    </w:r>
  </w:p>
  <w:p w:rsidR="004A0C72" w:rsidRDefault="004A0C72" w:rsidP="0007656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72" w:rsidRDefault="004A0C72" w:rsidP="00B16DF7">
      <w:pPr>
        <w:spacing w:after="0" w:line="240" w:lineRule="auto"/>
      </w:pPr>
      <w:r>
        <w:separator/>
      </w:r>
    </w:p>
  </w:footnote>
  <w:footnote w:type="continuationSeparator" w:id="0">
    <w:p w:rsidR="004A0C72" w:rsidRDefault="004A0C72" w:rsidP="00B1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72" w:rsidRDefault="004A0C72" w:rsidP="00583498">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72" w:rsidRDefault="004A0C72" w:rsidP="0007656A">
    <w:pPr>
      <w:pStyle w:val="Antrats"/>
      <w:tabs>
        <w:tab w:val="right" w:pos="144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002A2E6"/>
    <w:lvl w:ilvl="0">
      <w:numFmt w:val="decimal"/>
      <w:lvlText w:val="*"/>
      <w:lvlJc w:val="left"/>
    </w:lvl>
  </w:abstractNum>
  <w:abstractNum w:abstractNumId="1">
    <w:nsid w:val="006E23DA"/>
    <w:multiLevelType w:val="hybridMultilevel"/>
    <w:tmpl w:val="518495E8"/>
    <w:lvl w:ilvl="0" w:tplc="04270001">
      <w:start w:val="1"/>
      <w:numFmt w:val="bullet"/>
      <w:lvlText w:val=""/>
      <w:lvlJc w:val="left"/>
      <w:pPr>
        <w:tabs>
          <w:tab w:val="num" w:pos="900"/>
        </w:tabs>
        <w:ind w:left="900" w:hanging="360"/>
      </w:pPr>
      <w:rPr>
        <w:rFonts w:ascii="Symbol" w:hAnsi="Symbol"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2">
    <w:nsid w:val="03B265AC"/>
    <w:multiLevelType w:val="hybridMultilevel"/>
    <w:tmpl w:val="7D9EB5D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06E76E35"/>
    <w:multiLevelType w:val="hybridMultilevel"/>
    <w:tmpl w:val="DF101F9C"/>
    <w:lvl w:ilvl="0" w:tplc="076E6598">
      <w:start w:val="1"/>
      <w:numFmt w:val="decimal"/>
      <w:lvlText w:val="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86F28AB"/>
    <w:multiLevelType w:val="hybridMultilevel"/>
    <w:tmpl w:val="E73ED834"/>
    <w:lvl w:ilvl="0" w:tplc="41E0B136">
      <w:start w:val="1"/>
      <w:numFmt w:val="decimal"/>
      <w:lvlText w:val="10.%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0B11B33"/>
    <w:multiLevelType w:val="hybridMultilevel"/>
    <w:tmpl w:val="34445E6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2A75261"/>
    <w:multiLevelType w:val="hybridMultilevel"/>
    <w:tmpl w:val="8AFA0C06"/>
    <w:lvl w:ilvl="0" w:tplc="037618E0">
      <w:start w:val="1"/>
      <w:numFmt w:val="decimal"/>
      <w:lvlText w:val="12.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5D95D33"/>
    <w:multiLevelType w:val="hybridMultilevel"/>
    <w:tmpl w:val="29806874"/>
    <w:lvl w:ilvl="0" w:tplc="909077A4">
      <w:start w:val="1"/>
      <w:numFmt w:val="decimal"/>
      <w:lvlText w:val="12.%1."/>
      <w:lvlJc w:val="left"/>
      <w:pPr>
        <w:ind w:left="786"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6C40551"/>
    <w:multiLevelType w:val="hybridMultilevel"/>
    <w:tmpl w:val="33A49ECC"/>
    <w:lvl w:ilvl="0" w:tplc="846A3874">
      <w:start w:val="1"/>
      <w:numFmt w:val="decimal"/>
      <w:lvlText w:val="%1."/>
      <w:lvlJc w:val="left"/>
      <w:pPr>
        <w:tabs>
          <w:tab w:val="num" w:pos="502"/>
        </w:tabs>
        <w:ind w:left="502" w:hanging="360"/>
      </w:pPr>
      <w:rPr>
        <w:color w:val="auto"/>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7571B31"/>
    <w:multiLevelType w:val="hybridMultilevel"/>
    <w:tmpl w:val="75722AFC"/>
    <w:lvl w:ilvl="0" w:tplc="52444D16">
      <w:start w:val="1"/>
      <w:numFmt w:val="decimal"/>
      <w:lvlText w:val="1.8.%1."/>
      <w:lvlJc w:val="left"/>
      <w:pPr>
        <w:tabs>
          <w:tab w:val="num" w:pos="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073DE"/>
    <w:multiLevelType w:val="hybridMultilevel"/>
    <w:tmpl w:val="BC8CD9CA"/>
    <w:lvl w:ilvl="0" w:tplc="04270017">
      <w:start w:val="1"/>
      <w:numFmt w:val="lowerLetter"/>
      <w:lvlText w:val="%1)"/>
      <w:lvlJc w:val="left"/>
      <w:pPr>
        <w:ind w:left="2052" w:hanging="360"/>
      </w:pPr>
    </w:lvl>
    <w:lvl w:ilvl="1" w:tplc="04270019" w:tentative="1">
      <w:start w:val="1"/>
      <w:numFmt w:val="lowerLetter"/>
      <w:lvlText w:val="%2."/>
      <w:lvlJc w:val="left"/>
      <w:pPr>
        <w:ind w:left="2772" w:hanging="360"/>
      </w:pPr>
    </w:lvl>
    <w:lvl w:ilvl="2" w:tplc="0427001B" w:tentative="1">
      <w:start w:val="1"/>
      <w:numFmt w:val="lowerRoman"/>
      <w:lvlText w:val="%3."/>
      <w:lvlJc w:val="right"/>
      <w:pPr>
        <w:ind w:left="3492" w:hanging="180"/>
      </w:pPr>
    </w:lvl>
    <w:lvl w:ilvl="3" w:tplc="0427000F" w:tentative="1">
      <w:start w:val="1"/>
      <w:numFmt w:val="decimal"/>
      <w:lvlText w:val="%4."/>
      <w:lvlJc w:val="left"/>
      <w:pPr>
        <w:ind w:left="4212" w:hanging="360"/>
      </w:pPr>
    </w:lvl>
    <w:lvl w:ilvl="4" w:tplc="04270019" w:tentative="1">
      <w:start w:val="1"/>
      <w:numFmt w:val="lowerLetter"/>
      <w:lvlText w:val="%5."/>
      <w:lvlJc w:val="left"/>
      <w:pPr>
        <w:ind w:left="4932" w:hanging="360"/>
      </w:pPr>
    </w:lvl>
    <w:lvl w:ilvl="5" w:tplc="0427001B" w:tentative="1">
      <w:start w:val="1"/>
      <w:numFmt w:val="lowerRoman"/>
      <w:lvlText w:val="%6."/>
      <w:lvlJc w:val="right"/>
      <w:pPr>
        <w:ind w:left="5652" w:hanging="180"/>
      </w:pPr>
    </w:lvl>
    <w:lvl w:ilvl="6" w:tplc="0427000F" w:tentative="1">
      <w:start w:val="1"/>
      <w:numFmt w:val="decimal"/>
      <w:lvlText w:val="%7."/>
      <w:lvlJc w:val="left"/>
      <w:pPr>
        <w:ind w:left="6372" w:hanging="360"/>
      </w:pPr>
    </w:lvl>
    <w:lvl w:ilvl="7" w:tplc="04270019" w:tentative="1">
      <w:start w:val="1"/>
      <w:numFmt w:val="lowerLetter"/>
      <w:lvlText w:val="%8."/>
      <w:lvlJc w:val="left"/>
      <w:pPr>
        <w:ind w:left="7092" w:hanging="360"/>
      </w:pPr>
    </w:lvl>
    <w:lvl w:ilvl="8" w:tplc="0427001B" w:tentative="1">
      <w:start w:val="1"/>
      <w:numFmt w:val="lowerRoman"/>
      <w:lvlText w:val="%9."/>
      <w:lvlJc w:val="right"/>
      <w:pPr>
        <w:ind w:left="7812" w:hanging="180"/>
      </w:pPr>
    </w:lvl>
  </w:abstractNum>
  <w:abstractNum w:abstractNumId="11">
    <w:nsid w:val="1B9A22A7"/>
    <w:multiLevelType w:val="hybridMultilevel"/>
    <w:tmpl w:val="55F4E102"/>
    <w:lvl w:ilvl="0" w:tplc="9BFEF77E">
      <w:start w:val="1"/>
      <w:numFmt w:val="decimal"/>
      <w:lvlText w:val="1.%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07E4054"/>
    <w:multiLevelType w:val="hybridMultilevel"/>
    <w:tmpl w:val="64163D64"/>
    <w:lvl w:ilvl="0" w:tplc="DBD06342">
      <w:start w:val="1"/>
      <w:numFmt w:val="decimal"/>
      <w:lvlText w:val="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5655643"/>
    <w:multiLevelType w:val="hybridMultilevel"/>
    <w:tmpl w:val="A530AF82"/>
    <w:lvl w:ilvl="0" w:tplc="04270011">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6B22E91"/>
    <w:multiLevelType w:val="hybridMultilevel"/>
    <w:tmpl w:val="F12A7292"/>
    <w:lvl w:ilvl="0" w:tplc="0194C3B0">
      <w:start w:val="1"/>
      <w:numFmt w:val="decimal"/>
      <w:lvlText w:val="8.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2F1F6676"/>
    <w:multiLevelType w:val="hybridMultilevel"/>
    <w:tmpl w:val="067289A8"/>
    <w:lvl w:ilvl="0" w:tplc="879606AA">
      <w:start w:val="2"/>
      <w:numFmt w:val="bullet"/>
      <w:lvlText w:val="-"/>
      <w:lvlJc w:val="left"/>
      <w:pPr>
        <w:ind w:left="840" w:hanging="360"/>
      </w:pPr>
      <w:rPr>
        <w:rFonts w:ascii="Arial" w:eastAsia="Times New Roman" w:hAnsi="Arial" w:cs="Aria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6">
    <w:nsid w:val="32743AAD"/>
    <w:multiLevelType w:val="hybridMultilevel"/>
    <w:tmpl w:val="2D28DB5A"/>
    <w:lvl w:ilvl="0" w:tplc="A9B04E66">
      <w:start w:val="1"/>
      <w:numFmt w:val="decimal"/>
      <w:lvlText w:val="12.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3201AB9"/>
    <w:multiLevelType w:val="hybridMultilevel"/>
    <w:tmpl w:val="AF04B3EE"/>
    <w:lvl w:ilvl="0" w:tplc="5EDA27FE">
      <w:start w:val="1"/>
      <w:numFmt w:val="decimal"/>
      <w:lvlText w:val="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36C26218"/>
    <w:multiLevelType w:val="hybridMultilevel"/>
    <w:tmpl w:val="F3802CC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38223084"/>
    <w:multiLevelType w:val="multilevel"/>
    <w:tmpl w:val="4E0A3370"/>
    <w:lvl w:ilvl="0">
      <w:start w:val="1"/>
      <w:numFmt w:val="decimal"/>
      <w:pStyle w:val="Stilius1"/>
      <w:lvlText w:val="%1."/>
      <w:lvlJc w:val="left"/>
      <w:pPr>
        <w:ind w:left="504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86E026E"/>
    <w:multiLevelType w:val="hybridMultilevel"/>
    <w:tmpl w:val="709EEF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8C64B6B"/>
    <w:multiLevelType w:val="hybridMultilevel"/>
    <w:tmpl w:val="798E9A20"/>
    <w:lvl w:ilvl="0" w:tplc="0758287C">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3">
    <w:nsid w:val="3DC86F0D"/>
    <w:multiLevelType w:val="hybridMultilevel"/>
    <w:tmpl w:val="3A86AA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nsid w:val="400843D8"/>
    <w:multiLevelType w:val="hybridMultilevel"/>
    <w:tmpl w:val="071AB6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3600F2D"/>
    <w:multiLevelType w:val="hybridMultilevel"/>
    <w:tmpl w:val="CF8002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39D16CC"/>
    <w:multiLevelType w:val="multilevel"/>
    <w:tmpl w:val="A532F1B2"/>
    <w:styleLink w:val="Style1"/>
    <w:lvl w:ilvl="0">
      <w:start w:val="1"/>
      <w:numFmt w:val="decimal"/>
      <w:lvlText w:val="10.1.%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876A59"/>
    <w:multiLevelType w:val="hybridMultilevel"/>
    <w:tmpl w:val="B85AECBC"/>
    <w:lvl w:ilvl="0" w:tplc="3196C76A">
      <w:start w:val="1"/>
      <w:numFmt w:val="decimal"/>
      <w:lvlText w:val="8.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4AF97F46"/>
    <w:multiLevelType w:val="hybridMultilevel"/>
    <w:tmpl w:val="F2DC928A"/>
    <w:lvl w:ilvl="0" w:tplc="5B40002C">
      <w:start w:val="1"/>
      <w:numFmt w:val="lowerLetter"/>
      <w:lvlText w:val="%1)"/>
      <w:lvlJc w:val="left"/>
      <w:pPr>
        <w:ind w:left="1499" w:hanging="360"/>
      </w:pPr>
      <w:rPr>
        <w:rFonts w:hint="default"/>
      </w:rPr>
    </w:lvl>
    <w:lvl w:ilvl="1" w:tplc="04270019" w:tentative="1">
      <w:start w:val="1"/>
      <w:numFmt w:val="lowerLetter"/>
      <w:lvlText w:val="%2."/>
      <w:lvlJc w:val="left"/>
      <w:pPr>
        <w:ind w:left="2219" w:hanging="360"/>
      </w:pPr>
    </w:lvl>
    <w:lvl w:ilvl="2" w:tplc="0427001B" w:tentative="1">
      <w:start w:val="1"/>
      <w:numFmt w:val="lowerRoman"/>
      <w:lvlText w:val="%3."/>
      <w:lvlJc w:val="right"/>
      <w:pPr>
        <w:ind w:left="2939" w:hanging="180"/>
      </w:pPr>
    </w:lvl>
    <w:lvl w:ilvl="3" w:tplc="0427000F" w:tentative="1">
      <w:start w:val="1"/>
      <w:numFmt w:val="decimal"/>
      <w:lvlText w:val="%4."/>
      <w:lvlJc w:val="left"/>
      <w:pPr>
        <w:ind w:left="3659" w:hanging="360"/>
      </w:pPr>
    </w:lvl>
    <w:lvl w:ilvl="4" w:tplc="04270019" w:tentative="1">
      <w:start w:val="1"/>
      <w:numFmt w:val="lowerLetter"/>
      <w:lvlText w:val="%5."/>
      <w:lvlJc w:val="left"/>
      <w:pPr>
        <w:ind w:left="4379" w:hanging="360"/>
      </w:pPr>
    </w:lvl>
    <w:lvl w:ilvl="5" w:tplc="0427001B" w:tentative="1">
      <w:start w:val="1"/>
      <w:numFmt w:val="lowerRoman"/>
      <w:lvlText w:val="%6."/>
      <w:lvlJc w:val="right"/>
      <w:pPr>
        <w:ind w:left="5099" w:hanging="180"/>
      </w:pPr>
    </w:lvl>
    <w:lvl w:ilvl="6" w:tplc="0427000F" w:tentative="1">
      <w:start w:val="1"/>
      <w:numFmt w:val="decimal"/>
      <w:lvlText w:val="%7."/>
      <w:lvlJc w:val="left"/>
      <w:pPr>
        <w:ind w:left="5819" w:hanging="360"/>
      </w:pPr>
    </w:lvl>
    <w:lvl w:ilvl="7" w:tplc="04270019" w:tentative="1">
      <w:start w:val="1"/>
      <w:numFmt w:val="lowerLetter"/>
      <w:lvlText w:val="%8."/>
      <w:lvlJc w:val="left"/>
      <w:pPr>
        <w:ind w:left="6539" w:hanging="360"/>
      </w:pPr>
    </w:lvl>
    <w:lvl w:ilvl="8" w:tplc="0427001B" w:tentative="1">
      <w:start w:val="1"/>
      <w:numFmt w:val="lowerRoman"/>
      <w:lvlText w:val="%9."/>
      <w:lvlJc w:val="right"/>
      <w:pPr>
        <w:ind w:left="7259" w:hanging="180"/>
      </w:pPr>
    </w:lvl>
  </w:abstractNum>
  <w:abstractNum w:abstractNumId="29">
    <w:nsid w:val="4C12124D"/>
    <w:multiLevelType w:val="hybridMultilevel"/>
    <w:tmpl w:val="6D2E1ED8"/>
    <w:lvl w:ilvl="0" w:tplc="137CEB74">
      <w:start w:val="1"/>
      <w:numFmt w:val="decimal"/>
      <w:lvlText w:val="3.2.%1."/>
      <w:lvlJc w:val="left"/>
      <w:pPr>
        <w:tabs>
          <w:tab w:val="num" w:pos="0"/>
        </w:tabs>
        <w:ind w:left="720" w:hanging="360"/>
      </w:pPr>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4CA76A06"/>
    <w:multiLevelType w:val="hybridMultilevel"/>
    <w:tmpl w:val="323A5D6E"/>
    <w:lvl w:ilvl="0" w:tplc="69321028">
      <w:start w:val="1"/>
      <w:numFmt w:val="decimal"/>
      <w:lvlText w:val="9.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4E670A85"/>
    <w:multiLevelType w:val="hybridMultilevel"/>
    <w:tmpl w:val="DB04ECA6"/>
    <w:lvl w:ilvl="0" w:tplc="F79A96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4EA12F71"/>
    <w:multiLevelType w:val="hybridMultilevel"/>
    <w:tmpl w:val="240EB9A4"/>
    <w:lvl w:ilvl="0" w:tplc="7E9A4608">
      <w:start w:val="1"/>
      <w:numFmt w:val="decimal"/>
      <w:lvlText w:val="12.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nsid w:val="4FB806B7"/>
    <w:multiLevelType w:val="singleLevel"/>
    <w:tmpl w:val="89B68AFE"/>
    <w:lvl w:ilvl="0">
      <w:start w:val="1"/>
      <w:numFmt w:val="lowerLetter"/>
      <w:lvlText w:val="%1)"/>
      <w:legacy w:legacy="1" w:legacySpace="0" w:legacyIndent="252"/>
      <w:lvlJc w:val="left"/>
      <w:rPr>
        <w:rFonts w:ascii="Times New Roman" w:hAnsi="Times New Roman" w:cs="Times New Roman" w:hint="default"/>
      </w:rPr>
    </w:lvl>
  </w:abstractNum>
  <w:abstractNum w:abstractNumId="34">
    <w:nsid w:val="4FD56F9A"/>
    <w:multiLevelType w:val="multilevel"/>
    <w:tmpl w:val="2C4EF184"/>
    <w:lvl w:ilvl="0">
      <w:start w:val="1"/>
      <w:numFmt w:val="decimal"/>
      <w:lvlText w:val="10.7.%1."/>
      <w:lvlJc w:val="left"/>
      <w:pPr>
        <w:ind w:left="1211"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1FF76FC"/>
    <w:multiLevelType w:val="hybridMultilevel"/>
    <w:tmpl w:val="936C0CDC"/>
    <w:lvl w:ilvl="0" w:tplc="CFEC2C22">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4E06C2E"/>
    <w:multiLevelType w:val="hybridMultilevel"/>
    <w:tmpl w:val="5E52FA9C"/>
    <w:lvl w:ilvl="0" w:tplc="9C36665C">
      <w:start w:val="1"/>
      <w:numFmt w:val="decimal"/>
      <w:lvlText w:val="10.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nsid w:val="58AC74EC"/>
    <w:multiLevelType w:val="multilevel"/>
    <w:tmpl w:val="FACE7DB6"/>
    <w:lvl w:ilvl="0">
      <w:start w:val="1"/>
      <w:numFmt w:val="decimal"/>
      <w:lvlText w:val="10.2.%1."/>
      <w:lvlJc w:val="left"/>
      <w:pPr>
        <w:ind w:left="1211"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3768A7"/>
    <w:multiLevelType w:val="hybridMultilevel"/>
    <w:tmpl w:val="48041EE6"/>
    <w:lvl w:ilvl="0" w:tplc="C10C971A">
      <w:start w:val="1"/>
      <w:numFmt w:val="decimal"/>
      <w:lvlText w:val="12.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nsid w:val="6E9E62F1"/>
    <w:multiLevelType w:val="hybridMultilevel"/>
    <w:tmpl w:val="B03C6CAE"/>
    <w:lvl w:ilvl="0" w:tplc="D14A9DAE">
      <w:start w:val="1"/>
      <w:numFmt w:val="decimal"/>
      <w:lvlText w:val="1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nsid w:val="6FD621D5"/>
    <w:multiLevelType w:val="hybridMultilevel"/>
    <w:tmpl w:val="5FF815D6"/>
    <w:lvl w:ilvl="0" w:tplc="2D0EC332">
      <w:start w:val="1"/>
      <w:numFmt w:val="decimal"/>
      <w:lvlText w:val="3.%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12038AD"/>
    <w:multiLevelType w:val="hybridMultilevel"/>
    <w:tmpl w:val="0156ACE8"/>
    <w:lvl w:ilvl="0" w:tplc="DDFCB06C">
      <w:start w:val="1"/>
      <w:numFmt w:val="decimal"/>
      <w:lvlText w:val="5.%1."/>
      <w:lvlJc w:val="left"/>
      <w:pPr>
        <w:ind w:left="900" w:hanging="360"/>
      </w:pPr>
      <w:rPr>
        <w:rFonts w:cs="Times New Roman" w:hint="default"/>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2">
    <w:nsid w:val="717C691C"/>
    <w:multiLevelType w:val="hybridMultilevel"/>
    <w:tmpl w:val="3BDAA5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3">
    <w:nsid w:val="746C2145"/>
    <w:multiLevelType w:val="hybridMultilevel"/>
    <w:tmpl w:val="20D0356A"/>
    <w:lvl w:ilvl="0" w:tplc="CC28C288">
      <w:start w:val="1"/>
      <w:numFmt w:val="decimal"/>
      <w:lvlText w:val="8.%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4">
    <w:nsid w:val="77777528"/>
    <w:multiLevelType w:val="hybridMultilevel"/>
    <w:tmpl w:val="27962406"/>
    <w:lvl w:ilvl="0" w:tplc="FC1EB090">
      <w:start w:val="1"/>
      <w:numFmt w:val="decimal"/>
      <w:lvlText w:val="12.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nsid w:val="77E266EA"/>
    <w:multiLevelType w:val="hybridMultilevel"/>
    <w:tmpl w:val="FD5E9C2E"/>
    <w:lvl w:ilvl="0" w:tplc="8E40CAA8">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6">
    <w:nsid w:val="796D0B68"/>
    <w:multiLevelType w:val="multilevel"/>
    <w:tmpl w:val="44049B38"/>
    <w:lvl w:ilvl="0">
      <w:start w:val="1"/>
      <w:numFmt w:val="decimal"/>
      <w:pStyle w:val="Antrat1"/>
      <w:suff w:val="space"/>
      <w:lvlText w:val="%1."/>
      <w:lvlJc w:val="left"/>
      <w:pPr>
        <w:ind w:left="2952" w:hanging="432"/>
      </w:pPr>
      <w:rPr>
        <w:rFonts w:cs="Times New Roman" w:hint="default"/>
      </w:rPr>
    </w:lvl>
    <w:lvl w:ilvl="1">
      <w:start w:val="1"/>
      <w:numFmt w:val="decimal"/>
      <w:pStyle w:val="Antrat2"/>
      <w:suff w:val="space"/>
      <w:lvlText w:val="%1.%2."/>
      <w:lvlJc w:val="left"/>
      <w:pPr>
        <w:ind w:left="-152" w:firstLine="720"/>
      </w:pPr>
      <w:rPr>
        <w:rFonts w:ascii="Times New Roman" w:hAnsi="Times New Roman" w:cs="Times New Roman" w:hint="default"/>
        <w:b w:val="0"/>
        <w:i w:val="0"/>
        <w:sz w:val="24"/>
        <w:szCs w:val="24"/>
      </w:rPr>
    </w:lvl>
    <w:lvl w:ilvl="2">
      <w:start w:val="1"/>
      <w:numFmt w:val="decimal"/>
      <w:pStyle w:val="Antrat3"/>
      <w:suff w:val="space"/>
      <w:lvlText w:val="%1.5.1."/>
      <w:lvlJc w:val="left"/>
      <w:pPr>
        <w:ind w:left="180"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160"/>
        </w:tabs>
        <w:ind w:left="2160"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abstractNum w:abstractNumId="47">
    <w:nsid w:val="7D840946"/>
    <w:multiLevelType w:val="hybridMultilevel"/>
    <w:tmpl w:val="CF5CB41A"/>
    <w:lvl w:ilvl="0" w:tplc="7340FA6E">
      <w:start w:val="1"/>
      <w:numFmt w:val="decimal"/>
      <w:lvlText w:val="9.%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nsid w:val="7F5F347E"/>
    <w:multiLevelType w:val="hybridMultilevel"/>
    <w:tmpl w:val="7A546FC8"/>
    <w:lvl w:ilvl="0" w:tplc="08D0585A">
      <w:start w:val="1"/>
      <w:numFmt w:val="decimal"/>
      <w:lvlText w:val="5.10.%1."/>
      <w:lvlJc w:val="left"/>
      <w:pPr>
        <w:tabs>
          <w:tab w:val="num" w:pos="180"/>
        </w:tabs>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8"/>
  </w:num>
  <w:num w:numId="2">
    <w:abstractNumId w:val="21"/>
  </w:num>
  <w:num w:numId="3">
    <w:abstractNumId w:val="4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35"/>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33"/>
  </w:num>
  <w:num w:numId="12">
    <w:abstractNumId w:val="15"/>
  </w:num>
  <w:num w:numId="13">
    <w:abstractNumId w:val="25"/>
  </w:num>
  <w:num w:numId="14">
    <w:abstractNumId w:val="20"/>
  </w:num>
  <w:num w:numId="15">
    <w:abstractNumId w:val="11"/>
  </w:num>
  <w:num w:numId="16">
    <w:abstractNumId w:val="29"/>
  </w:num>
  <w:num w:numId="17">
    <w:abstractNumId w:val="16"/>
  </w:num>
  <w:num w:numId="18">
    <w:abstractNumId w:val="6"/>
  </w:num>
  <w:num w:numId="19">
    <w:abstractNumId w:val="32"/>
  </w:num>
  <w:num w:numId="20">
    <w:abstractNumId w:val="38"/>
  </w:num>
  <w:num w:numId="21">
    <w:abstractNumId w:val="48"/>
  </w:num>
  <w:num w:numId="22">
    <w:abstractNumId w:val="41"/>
  </w:num>
  <w:num w:numId="23">
    <w:abstractNumId w:val="45"/>
  </w:num>
  <w:num w:numId="24">
    <w:abstractNumId w:val="18"/>
  </w:num>
  <w:num w:numId="25">
    <w:abstractNumId w:val="17"/>
  </w:num>
  <w:num w:numId="26">
    <w:abstractNumId w:val="14"/>
  </w:num>
  <w:num w:numId="27">
    <w:abstractNumId w:val="43"/>
  </w:num>
  <w:num w:numId="28">
    <w:abstractNumId w:val="27"/>
  </w:num>
  <w:num w:numId="29">
    <w:abstractNumId w:val="4"/>
  </w:num>
  <w:num w:numId="30">
    <w:abstractNumId w:val="36"/>
  </w:num>
  <w:num w:numId="31">
    <w:abstractNumId w:val="12"/>
  </w:num>
  <w:num w:numId="32">
    <w:abstractNumId w:val="7"/>
  </w:num>
  <w:num w:numId="33">
    <w:abstractNumId w:val="44"/>
  </w:num>
  <w:num w:numId="34">
    <w:abstractNumId w:val="3"/>
  </w:num>
  <w:num w:numId="35">
    <w:abstractNumId w:val="47"/>
  </w:num>
  <w:num w:numId="36">
    <w:abstractNumId w:val="30"/>
  </w:num>
  <w:num w:numId="37">
    <w:abstractNumId w:val="39"/>
  </w:num>
  <w:num w:numId="38">
    <w:abstractNumId w:val="19"/>
  </w:num>
  <w:num w:numId="39">
    <w:abstractNumId w:val="5"/>
  </w:num>
  <w:num w:numId="40">
    <w:abstractNumId w:val="42"/>
  </w:num>
  <w:num w:numId="41">
    <w:abstractNumId w:val="40"/>
  </w:num>
  <w:num w:numId="42">
    <w:abstractNumId w:val="9"/>
  </w:num>
  <w:num w:numId="43">
    <w:abstractNumId w:val="37"/>
  </w:num>
  <w:num w:numId="44">
    <w:abstractNumId w:val="26"/>
  </w:num>
  <w:num w:numId="45">
    <w:abstractNumId w:val="10"/>
  </w:num>
  <w:num w:numId="46">
    <w:abstractNumId w:val="28"/>
  </w:num>
  <w:num w:numId="47">
    <w:abstractNumId w:val="34"/>
  </w:num>
  <w:num w:numId="48">
    <w:abstractNumId w:val="24"/>
  </w:num>
  <w:num w:numId="49">
    <w:abstractNumId w:val="13"/>
  </w:num>
  <w:num w:numId="50">
    <w:abstractNumId w:val="2"/>
  </w:num>
  <w:num w:numId="51">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1298"/>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0B"/>
    <w:rsid w:val="00003925"/>
    <w:rsid w:val="000050AF"/>
    <w:rsid w:val="00007BD3"/>
    <w:rsid w:val="000159BD"/>
    <w:rsid w:val="000173EC"/>
    <w:rsid w:val="00026621"/>
    <w:rsid w:val="00026C56"/>
    <w:rsid w:val="0004413F"/>
    <w:rsid w:val="000479EE"/>
    <w:rsid w:val="0005401B"/>
    <w:rsid w:val="000615C4"/>
    <w:rsid w:val="00061B8E"/>
    <w:rsid w:val="00064E75"/>
    <w:rsid w:val="000737A4"/>
    <w:rsid w:val="00075633"/>
    <w:rsid w:val="0007656A"/>
    <w:rsid w:val="00076C21"/>
    <w:rsid w:val="00084958"/>
    <w:rsid w:val="00086808"/>
    <w:rsid w:val="00093680"/>
    <w:rsid w:val="000A1800"/>
    <w:rsid w:val="000B12A7"/>
    <w:rsid w:val="000B3F8A"/>
    <w:rsid w:val="000C7FD3"/>
    <w:rsid w:val="000D377F"/>
    <w:rsid w:val="000D3B5C"/>
    <w:rsid w:val="000E0F7A"/>
    <w:rsid w:val="000E1BAE"/>
    <w:rsid w:val="000E3668"/>
    <w:rsid w:val="000E5842"/>
    <w:rsid w:val="000E7776"/>
    <w:rsid w:val="000E7F8B"/>
    <w:rsid w:val="000F43E2"/>
    <w:rsid w:val="000F70BC"/>
    <w:rsid w:val="00101161"/>
    <w:rsid w:val="00101E0D"/>
    <w:rsid w:val="00102E7D"/>
    <w:rsid w:val="0010403F"/>
    <w:rsid w:val="0010545C"/>
    <w:rsid w:val="00105AE0"/>
    <w:rsid w:val="00121290"/>
    <w:rsid w:val="001217B2"/>
    <w:rsid w:val="00121ECB"/>
    <w:rsid w:val="00140404"/>
    <w:rsid w:val="00143581"/>
    <w:rsid w:val="001465E1"/>
    <w:rsid w:val="00151C43"/>
    <w:rsid w:val="001528AF"/>
    <w:rsid w:val="00154B45"/>
    <w:rsid w:val="001556B0"/>
    <w:rsid w:val="00167118"/>
    <w:rsid w:val="00167614"/>
    <w:rsid w:val="00176024"/>
    <w:rsid w:val="00176244"/>
    <w:rsid w:val="00193879"/>
    <w:rsid w:val="00193B82"/>
    <w:rsid w:val="00195C1A"/>
    <w:rsid w:val="001A02A1"/>
    <w:rsid w:val="001A330C"/>
    <w:rsid w:val="001B39B6"/>
    <w:rsid w:val="001C3B69"/>
    <w:rsid w:val="001C66D2"/>
    <w:rsid w:val="001D0365"/>
    <w:rsid w:val="001D0C5A"/>
    <w:rsid w:val="001D7837"/>
    <w:rsid w:val="001D7EFD"/>
    <w:rsid w:val="001E6CDD"/>
    <w:rsid w:val="001F3171"/>
    <w:rsid w:val="001F61EB"/>
    <w:rsid w:val="00204B1F"/>
    <w:rsid w:val="0021796F"/>
    <w:rsid w:val="00220638"/>
    <w:rsid w:val="002244AE"/>
    <w:rsid w:val="00226C18"/>
    <w:rsid w:val="0023004E"/>
    <w:rsid w:val="002305B6"/>
    <w:rsid w:val="00237F38"/>
    <w:rsid w:val="00241B06"/>
    <w:rsid w:val="00251670"/>
    <w:rsid w:val="00251C5E"/>
    <w:rsid w:val="0025368B"/>
    <w:rsid w:val="002538E7"/>
    <w:rsid w:val="00254346"/>
    <w:rsid w:val="00260754"/>
    <w:rsid w:val="00260917"/>
    <w:rsid w:val="002609BE"/>
    <w:rsid w:val="00266284"/>
    <w:rsid w:val="00272581"/>
    <w:rsid w:val="0027592A"/>
    <w:rsid w:val="0027756D"/>
    <w:rsid w:val="00277B72"/>
    <w:rsid w:val="002806C2"/>
    <w:rsid w:val="002853D1"/>
    <w:rsid w:val="00285BB9"/>
    <w:rsid w:val="00287B7D"/>
    <w:rsid w:val="002A1302"/>
    <w:rsid w:val="002A45C6"/>
    <w:rsid w:val="002A4C6E"/>
    <w:rsid w:val="002B2287"/>
    <w:rsid w:val="002C5710"/>
    <w:rsid w:val="002C6371"/>
    <w:rsid w:val="002D2449"/>
    <w:rsid w:val="002D3DA2"/>
    <w:rsid w:val="002E1328"/>
    <w:rsid w:val="002E278D"/>
    <w:rsid w:val="002E37C0"/>
    <w:rsid w:val="002E4B29"/>
    <w:rsid w:val="002E5178"/>
    <w:rsid w:val="002E5A0E"/>
    <w:rsid w:val="002E7A5C"/>
    <w:rsid w:val="002F6B57"/>
    <w:rsid w:val="003039B6"/>
    <w:rsid w:val="00303B3B"/>
    <w:rsid w:val="00307761"/>
    <w:rsid w:val="00312C1C"/>
    <w:rsid w:val="003145ED"/>
    <w:rsid w:val="003158BF"/>
    <w:rsid w:val="003160DB"/>
    <w:rsid w:val="003170CF"/>
    <w:rsid w:val="00342661"/>
    <w:rsid w:val="00342E6E"/>
    <w:rsid w:val="00343377"/>
    <w:rsid w:val="00346BB0"/>
    <w:rsid w:val="003506B0"/>
    <w:rsid w:val="003512DD"/>
    <w:rsid w:val="00355F6A"/>
    <w:rsid w:val="003577ED"/>
    <w:rsid w:val="00357997"/>
    <w:rsid w:val="003616B0"/>
    <w:rsid w:val="00363176"/>
    <w:rsid w:val="0036359F"/>
    <w:rsid w:val="00364495"/>
    <w:rsid w:val="003674DD"/>
    <w:rsid w:val="003674EB"/>
    <w:rsid w:val="0037431A"/>
    <w:rsid w:val="0037491B"/>
    <w:rsid w:val="00380F80"/>
    <w:rsid w:val="00383910"/>
    <w:rsid w:val="00390741"/>
    <w:rsid w:val="00395776"/>
    <w:rsid w:val="003A0B81"/>
    <w:rsid w:val="003A5A45"/>
    <w:rsid w:val="003A6616"/>
    <w:rsid w:val="003B2C94"/>
    <w:rsid w:val="003B2D5F"/>
    <w:rsid w:val="003B346F"/>
    <w:rsid w:val="003B47EC"/>
    <w:rsid w:val="003B5B3F"/>
    <w:rsid w:val="003B698B"/>
    <w:rsid w:val="003C2312"/>
    <w:rsid w:val="003C489B"/>
    <w:rsid w:val="003C68E6"/>
    <w:rsid w:val="003E6CC7"/>
    <w:rsid w:val="003E7E92"/>
    <w:rsid w:val="003F4523"/>
    <w:rsid w:val="003F74A0"/>
    <w:rsid w:val="00403407"/>
    <w:rsid w:val="00404C94"/>
    <w:rsid w:val="0040539B"/>
    <w:rsid w:val="0040575F"/>
    <w:rsid w:val="00414B96"/>
    <w:rsid w:val="00414E2C"/>
    <w:rsid w:val="004175DD"/>
    <w:rsid w:val="0042136B"/>
    <w:rsid w:val="004276EB"/>
    <w:rsid w:val="00434A58"/>
    <w:rsid w:val="00440537"/>
    <w:rsid w:val="00443EFF"/>
    <w:rsid w:val="00447D2C"/>
    <w:rsid w:val="00453B79"/>
    <w:rsid w:val="0046449F"/>
    <w:rsid w:val="00464C7C"/>
    <w:rsid w:val="0047087E"/>
    <w:rsid w:val="00473F14"/>
    <w:rsid w:val="00483718"/>
    <w:rsid w:val="004878A0"/>
    <w:rsid w:val="00496497"/>
    <w:rsid w:val="00497E3F"/>
    <w:rsid w:val="004A0C72"/>
    <w:rsid w:val="004A5395"/>
    <w:rsid w:val="004B0E58"/>
    <w:rsid w:val="004B196B"/>
    <w:rsid w:val="004B6E82"/>
    <w:rsid w:val="004C4C3D"/>
    <w:rsid w:val="004D4727"/>
    <w:rsid w:val="004D4916"/>
    <w:rsid w:val="004D66BE"/>
    <w:rsid w:val="004E6C9F"/>
    <w:rsid w:val="004E7C54"/>
    <w:rsid w:val="004F2AFF"/>
    <w:rsid w:val="004F314C"/>
    <w:rsid w:val="004F476E"/>
    <w:rsid w:val="004F5511"/>
    <w:rsid w:val="004F6CA9"/>
    <w:rsid w:val="004F7F0C"/>
    <w:rsid w:val="005006F2"/>
    <w:rsid w:val="005055A6"/>
    <w:rsid w:val="00505CAB"/>
    <w:rsid w:val="005063AB"/>
    <w:rsid w:val="00506B64"/>
    <w:rsid w:val="0050718F"/>
    <w:rsid w:val="005073B9"/>
    <w:rsid w:val="005223A1"/>
    <w:rsid w:val="00524C3F"/>
    <w:rsid w:val="00524DBD"/>
    <w:rsid w:val="00525261"/>
    <w:rsid w:val="005253D4"/>
    <w:rsid w:val="0053477B"/>
    <w:rsid w:val="0054385D"/>
    <w:rsid w:val="005474A0"/>
    <w:rsid w:val="00551C3F"/>
    <w:rsid w:val="00562A4C"/>
    <w:rsid w:val="0056324E"/>
    <w:rsid w:val="00563630"/>
    <w:rsid w:val="005654EF"/>
    <w:rsid w:val="00576B11"/>
    <w:rsid w:val="00583498"/>
    <w:rsid w:val="00584081"/>
    <w:rsid w:val="00593A10"/>
    <w:rsid w:val="00595626"/>
    <w:rsid w:val="005A271F"/>
    <w:rsid w:val="005A29EE"/>
    <w:rsid w:val="005A4A9D"/>
    <w:rsid w:val="005C28A8"/>
    <w:rsid w:val="005C6BA7"/>
    <w:rsid w:val="005D09B5"/>
    <w:rsid w:val="005D6C09"/>
    <w:rsid w:val="005D770A"/>
    <w:rsid w:val="005E39D7"/>
    <w:rsid w:val="005F003B"/>
    <w:rsid w:val="005F266C"/>
    <w:rsid w:val="005F4283"/>
    <w:rsid w:val="005F69CF"/>
    <w:rsid w:val="005F69EE"/>
    <w:rsid w:val="00602F2D"/>
    <w:rsid w:val="00604BDB"/>
    <w:rsid w:val="00606D60"/>
    <w:rsid w:val="00612EED"/>
    <w:rsid w:val="00613043"/>
    <w:rsid w:val="00616F74"/>
    <w:rsid w:val="006176B5"/>
    <w:rsid w:val="0062411D"/>
    <w:rsid w:val="00624383"/>
    <w:rsid w:val="006247F0"/>
    <w:rsid w:val="006248B6"/>
    <w:rsid w:val="00625766"/>
    <w:rsid w:val="00626701"/>
    <w:rsid w:val="006313DA"/>
    <w:rsid w:val="00636E04"/>
    <w:rsid w:val="006403ED"/>
    <w:rsid w:val="00642E31"/>
    <w:rsid w:val="0065235C"/>
    <w:rsid w:val="006560DB"/>
    <w:rsid w:val="006639C6"/>
    <w:rsid w:val="006661AE"/>
    <w:rsid w:val="00673885"/>
    <w:rsid w:val="00674122"/>
    <w:rsid w:val="00675277"/>
    <w:rsid w:val="0067692B"/>
    <w:rsid w:val="00677315"/>
    <w:rsid w:val="0068146E"/>
    <w:rsid w:val="00686F04"/>
    <w:rsid w:val="00694931"/>
    <w:rsid w:val="006A1EF9"/>
    <w:rsid w:val="006B1CC1"/>
    <w:rsid w:val="006B380B"/>
    <w:rsid w:val="006B3FC5"/>
    <w:rsid w:val="006B6E41"/>
    <w:rsid w:val="006C1DCC"/>
    <w:rsid w:val="006D337E"/>
    <w:rsid w:val="006D7BFB"/>
    <w:rsid w:val="006E0D2C"/>
    <w:rsid w:val="006F6245"/>
    <w:rsid w:val="00700D6D"/>
    <w:rsid w:val="007024F9"/>
    <w:rsid w:val="0070797B"/>
    <w:rsid w:val="00710124"/>
    <w:rsid w:val="00711A51"/>
    <w:rsid w:val="00715E4B"/>
    <w:rsid w:val="007168C5"/>
    <w:rsid w:val="007200FF"/>
    <w:rsid w:val="007229BF"/>
    <w:rsid w:val="0072689B"/>
    <w:rsid w:val="00740551"/>
    <w:rsid w:val="007413F6"/>
    <w:rsid w:val="00741B92"/>
    <w:rsid w:val="00750246"/>
    <w:rsid w:val="00753C3A"/>
    <w:rsid w:val="0077149E"/>
    <w:rsid w:val="00775A8F"/>
    <w:rsid w:val="007828B5"/>
    <w:rsid w:val="00783470"/>
    <w:rsid w:val="00793A52"/>
    <w:rsid w:val="00794271"/>
    <w:rsid w:val="007A110A"/>
    <w:rsid w:val="007A1110"/>
    <w:rsid w:val="007A350B"/>
    <w:rsid w:val="007A385B"/>
    <w:rsid w:val="007A57C2"/>
    <w:rsid w:val="007B37F0"/>
    <w:rsid w:val="007B3EEC"/>
    <w:rsid w:val="007B6E66"/>
    <w:rsid w:val="007B789D"/>
    <w:rsid w:val="007B7B35"/>
    <w:rsid w:val="007C13BC"/>
    <w:rsid w:val="007D408C"/>
    <w:rsid w:val="007D533A"/>
    <w:rsid w:val="007E2FD2"/>
    <w:rsid w:val="008018BF"/>
    <w:rsid w:val="00806ACE"/>
    <w:rsid w:val="0081073A"/>
    <w:rsid w:val="0081119F"/>
    <w:rsid w:val="008152B1"/>
    <w:rsid w:val="008173DF"/>
    <w:rsid w:val="00836D5D"/>
    <w:rsid w:val="00842E14"/>
    <w:rsid w:val="00845BE7"/>
    <w:rsid w:val="00846DF6"/>
    <w:rsid w:val="00856AFB"/>
    <w:rsid w:val="00865D37"/>
    <w:rsid w:val="008705B7"/>
    <w:rsid w:val="00875AF3"/>
    <w:rsid w:val="008806FD"/>
    <w:rsid w:val="00883E55"/>
    <w:rsid w:val="00883F80"/>
    <w:rsid w:val="0088412E"/>
    <w:rsid w:val="00893E82"/>
    <w:rsid w:val="00894113"/>
    <w:rsid w:val="008967ED"/>
    <w:rsid w:val="008A2892"/>
    <w:rsid w:val="008A2939"/>
    <w:rsid w:val="008A3227"/>
    <w:rsid w:val="008A6F2D"/>
    <w:rsid w:val="008B09F7"/>
    <w:rsid w:val="008B2E6F"/>
    <w:rsid w:val="008B36FD"/>
    <w:rsid w:val="008B7678"/>
    <w:rsid w:val="008B79E2"/>
    <w:rsid w:val="008C018A"/>
    <w:rsid w:val="008C0F44"/>
    <w:rsid w:val="008C2DB3"/>
    <w:rsid w:val="008D0639"/>
    <w:rsid w:val="008E0199"/>
    <w:rsid w:val="008E0D5B"/>
    <w:rsid w:val="008F5FD8"/>
    <w:rsid w:val="008F60CE"/>
    <w:rsid w:val="008F756C"/>
    <w:rsid w:val="00902A2C"/>
    <w:rsid w:val="00904C51"/>
    <w:rsid w:val="00911D35"/>
    <w:rsid w:val="00912DD4"/>
    <w:rsid w:val="00920CE6"/>
    <w:rsid w:val="00921A42"/>
    <w:rsid w:val="00927225"/>
    <w:rsid w:val="00931746"/>
    <w:rsid w:val="0093309C"/>
    <w:rsid w:val="009332B4"/>
    <w:rsid w:val="00934413"/>
    <w:rsid w:val="00936C1C"/>
    <w:rsid w:val="00941033"/>
    <w:rsid w:val="00941B39"/>
    <w:rsid w:val="009457CA"/>
    <w:rsid w:val="00951CF6"/>
    <w:rsid w:val="0096290C"/>
    <w:rsid w:val="009646F2"/>
    <w:rsid w:val="00966001"/>
    <w:rsid w:val="00971975"/>
    <w:rsid w:val="00977A9A"/>
    <w:rsid w:val="00980A3C"/>
    <w:rsid w:val="0098170B"/>
    <w:rsid w:val="0098251D"/>
    <w:rsid w:val="00990C0E"/>
    <w:rsid w:val="00992642"/>
    <w:rsid w:val="00992DB9"/>
    <w:rsid w:val="00993A4D"/>
    <w:rsid w:val="009943FE"/>
    <w:rsid w:val="0099570E"/>
    <w:rsid w:val="009A03E5"/>
    <w:rsid w:val="009A11D4"/>
    <w:rsid w:val="009A3761"/>
    <w:rsid w:val="009A3CEC"/>
    <w:rsid w:val="009B1DF5"/>
    <w:rsid w:val="009B30B0"/>
    <w:rsid w:val="009B370E"/>
    <w:rsid w:val="009D0765"/>
    <w:rsid w:val="009D1E3A"/>
    <w:rsid w:val="009D7C7E"/>
    <w:rsid w:val="009E1534"/>
    <w:rsid w:val="009E35FE"/>
    <w:rsid w:val="009E6E7A"/>
    <w:rsid w:val="009F386C"/>
    <w:rsid w:val="009F45D7"/>
    <w:rsid w:val="009F5344"/>
    <w:rsid w:val="009F6AA0"/>
    <w:rsid w:val="009F7B91"/>
    <w:rsid w:val="00A03B50"/>
    <w:rsid w:val="00A04CA0"/>
    <w:rsid w:val="00A05672"/>
    <w:rsid w:val="00A070E4"/>
    <w:rsid w:val="00A10D93"/>
    <w:rsid w:val="00A11E21"/>
    <w:rsid w:val="00A1302F"/>
    <w:rsid w:val="00A13252"/>
    <w:rsid w:val="00A17909"/>
    <w:rsid w:val="00A42C19"/>
    <w:rsid w:val="00A50320"/>
    <w:rsid w:val="00A51BE2"/>
    <w:rsid w:val="00A554F5"/>
    <w:rsid w:val="00A70636"/>
    <w:rsid w:val="00A76A05"/>
    <w:rsid w:val="00A76BB4"/>
    <w:rsid w:val="00A77D9B"/>
    <w:rsid w:val="00A82DE3"/>
    <w:rsid w:val="00A84505"/>
    <w:rsid w:val="00A869C3"/>
    <w:rsid w:val="00A92B21"/>
    <w:rsid w:val="00A93AC8"/>
    <w:rsid w:val="00AA29E4"/>
    <w:rsid w:val="00AA38A9"/>
    <w:rsid w:val="00AA7FA3"/>
    <w:rsid w:val="00AB755B"/>
    <w:rsid w:val="00AB7FC9"/>
    <w:rsid w:val="00AC1268"/>
    <w:rsid w:val="00AC16CE"/>
    <w:rsid w:val="00AC41B9"/>
    <w:rsid w:val="00AD0F00"/>
    <w:rsid w:val="00AD1C91"/>
    <w:rsid w:val="00AD7922"/>
    <w:rsid w:val="00AE2FF1"/>
    <w:rsid w:val="00AE6D20"/>
    <w:rsid w:val="00AF03AD"/>
    <w:rsid w:val="00AF3EAB"/>
    <w:rsid w:val="00AF49C4"/>
    <w:rsid w:val="00B0341F"/>
    <w:rsid w:val="00B0451F"/>
    <w:rsid w:val="00B10C3C"/>
    <w:rsid w:val="00B16DF7"/>
    <w:rsid w:val="00B1782E"/>
    <w:rsid w:val="00B20A77"/>
    <w:rsid w:val="00B219D2"/>
    <w:rsid w:val="00B24775"/>
    <w:rsid w:val="00B25164"/>
    <w:rsid w:val="00B27BF9"/>
    <w:rsid w:val="00B32298"/>
    <w:rsid w:val="00B37668"/>
    <w:rsid w:val="00B415D1"/>
    <w:rsid w:val="00B41952"/>
    <w:rsid w:val="00B426E1"/>
    <w:rsid w:val="00B51BF1"/>
    <w:rsid w:val="00B520EB"/>
    <w:rsid w:val="00B5406B"/>
    <w:rsid w:val="00B540D5"/>
    <w:rsid w:val="00B554DC"/>
    <w:rsid w:val="00B61C4C"/>
    <w:rsid w:val="00B63F5A"/>
    <w:rsid w:val="00B65914"/>
    <w:rsid w:val="00B66AAC"/>
    <w:rsid w:val="00B71409"/>
    <w:rsid w:val="00B72E38"/>
    <w:rsid w:val="00B806EE"/>
    <w:rsid w:val="00B816DC"/>
    <w:rsid w:val="00B8507B"/>
    <w:rsid w:val="00B85271"/>
    <w:rsid w:val="00B87CB5"/>
    <w:rsid w:val="00B9478D"/>
    <w:rsid w:val="00BA127E"/>
    <w:rsid w:val="00BA1519"/>
    <w:rsid w:val="00BA3C89"/>
    <w:rsid w:val="00BB2CBB"/>
    <w:rsid w:val="00BB4AB8"/>
    <w:rsid w:val="00BC0701"/>
    <w:rsid w:val="00BD465E"/>
    <w:rsid w:val="00BD72C4"/>
    <w:rsid w:val="00BE30C2"/>
    <w:rsid w:val="00BE310B"/>
    <w:rsid w:val="00BE5242"/>
    <w:rsid w:val="00BE5D71"/>
    <w:rsid w:val="00BE7743"/>
    <w:rsid w:val="00BE7FF0"/>
    <w:rsid w:val="00BF00F5"/>
    <w:rsid w:val="00C152C7"/>
    <w:rsid w:val="00C1647D"/>
    <w:rsid w:val="00C179C4"/>
    <w:rsid w:val="00C32EB6"/>
    <w:rsid w:val="00C41F83"/>
    <w:rsid w:val="00C43A76"/>
    <w:rsid w:val="00C45EEC"/>
    <w:rsid w:val="00C53E5F"/>
    <w:rsid w:val="00C5529E"/>
    <w:rsid w:val="00C65AEC"/>
    <w:rsid w:val="00C65EC4"/>
    <w:rsid w:val="00C72402"/>
    <w:rsid w:val="00C7362A"/>
    <w:rsid w:val="00C7415B"/>
    <w:rsid w:val="00C867D0"/>
    <w:rsid w:val="00C86F7E"/>
    <w:rsid w:val="00C949A9"/>
    <w:rsid w:val="00C97106"/>
    <w:rsid w:val="00CA18C9"/>
    <w:rsid w:val="00CA774F"/>
    <w:rsid w:val="00CC334C"/>
    <w:rsid w:val="00CC3781"/>
    <w:rsid w:val="00CC5B81"/>
    <w:rsid w:val="00CE0F92"/>
    <w:rsid w:val="00CE215C"/>
    <w:rsid w:val="00CF1654"/>
    <w:rsid w:val="00CF5E3B"/>
    <w:rsid w:val="00D01F2D"/>
    <w:rsid w:val="00D117F5"/>
    <w:rsid w:val="00D136C1"/>
    <w:rsid w:val="00D223A7"/>
    <w:rsid w:val="00D23DA4"/>
    <w:rsid w:val="00D27D69"/>
    <w:rsid w:val="00D30F06"/>
    <w:rsid w:val="00D31244"/>
    <w:rsid w:val="00D328F8"/>
    <w:rsid w:val="00D350AE"/>
    <w:rsid w:val="00D42702"/>
    <w:rsid w:val="00D44335"/>
    <w:rsid w:val="00D4791C"/>
    <w:rsid w:val="00D55228"/>
    <w:rsid w:val="00D55F56"/>
    <w:rsid w:val="00D60255"/>
    <w:rsid w:val="00D640C1"/>
    <w:rsid w:val="00D65509"/>
    <w:rsid w:val="00D661DB"/>
    <w:rsid w:val="00D66378"/>
    <w:rsid w:val="00D70600"/>
    <w:rsid w:val="00D72B60"/>
    <w:rsid w:val="00D77C95"/>
    <w:rsid w:val="00D812F8"/>
    <w:rsid w:val="00D8297A"/>
    <w:rsid w:val="00D8329F"/>
    <w:rsid w:val="00D917AF"/>
    <w:rsid w:val="00D920F1"/>
    <w:rsid w:val="00D962A7"/>
    <w:rsid w:val="00D962B1"/>
    <w:rsid w:val="00DA2300"/>
    <w:rsid w:val="00DA2A12"/>
    <w:rsid w:val="00DA4043"/>
    <w:rsid w:val="00DA796A"/>
    <w:rsid w:val="00DB01BF"/>
    <w:rsid w:val="00DC3B01"/>
    <w:rsid w:val="00DC40C1"/>
    <w:rsid w:val="00DC52DC"/>
    <w:rsid w:val="00DC631D"/>
    <w:rsid w:val="00DD1219"/>
    <w:rsid w:val="00DD14E5"/>
    <w:rsid w:val="00DD2B10"/>
    <w:rsid w:val="00DE6649"/>
    <w:rsid w:val="00DE73BA"/>
    <w:rsid w:val="00DF0192"/>
    <w:rsid w:val="00DF3621"/>
    <w:rsid w:val="00DF43A0"/>
    <w:rsid w:val="00E00107"/>
    <w:rsid w:val="00E067F0"/>
    <w:rsid w:val="00E06836"/>
    <w:rsid w:val="00E1003A"/>
    <w:rsid w:val="00E17348"/>
    <w:rsid w:val="00E20828"/>
    <w:rsid w:val="00E268A4"/>
    <w:rsid w:val="00E269AB"/>
    <w:rsid w:val="00E36869"/>
    <w:rsid w:val="00E37B08"/>
    <w:rsid w:val="00E40374"/>
    <w:rsid w:val="00E4430C"/>
    <w:rsid w:val="00E503DC"/>
    <w:rsid w:val="00E62FE3"/>
    <w:rsid w:val="00E649CF"/>
    <w:rsid w:val="00E71796"/>
    <w:rsid w:val="00E774CD"/>
    <w:rsid w:val="00E9096C"/>
    <w:rsid w:val="00E94577"/>
    <w:rsid w:val="00E95C4B"/>
    <w:rsid w:val="00EB1ABE"/>
    <w:rsid w:val="00EB2AA6"/>
    <w:rsid w:val="00EB2EC2"/>
    <w:rsid w:val="00EC4B90"/>
    <w:rsid w:val="00EC54E9"/>
    <w:rsid w:val="00EC6DCB"/>
    <w:rsid w:val="00EC7C7D"/>
    <w:rsid w:val="00ED1727"/>
    <w:rsid w:val="00ED1F57"/>
    <w:rsid w:val="00ED2010"/>
    <w:rsid w:val="00ED338C"/>
    <w:rsid w:val="00EE360A"/>
    <w:rsid w:val="00EE478E"/>
    <w:rsid w:val="00EF0250"/>
    <w:rsid w:val="00EF2BFA"/>
    <w:rsid w:val="00EF315A"/>
    <w:rsid w:val="00EF4DCB"/>
    <w:rsid w:val="00EF4E4D"/>
    <w:rsid w:val="00EF5EF8"/>
    <w:rsid w:val="00EF6521"/>
    <w:rsid w:val="00EF79CD"/>
    <w:rsid w:val="00F2265C"/>
    <w:rsid w:val="00F31C31"/>
    <w:rsid w:val="00F32A16"/>
    <w:rsid w:val="00F360BA"/>
    <w:rsid w:val="00F36E21"/>
    <w:rsid w:val="00F40395"/>
    <w:rsid w:val="00F438A9"/>
    <w:rsid w:val="00F47FF1"/>
    <w:rsid w:val="00F519F0"/>
    <w:rsid w:val="00F52A73"/>
    <w:rsid w:val="00F53C62"/>
    <w:rsid w:val="00F55DB4"/>
    <w:rsid w:val="00F5741F"/>
    <w:rsid w:val="00F613C7"/>
    <w:rsid w:val="00F732DC"/>
    <w:rsid w:val="00F773EF"/>
    <w:rsid w:val="00F957A5"/>
    <w:rsid w:val="00FA14C4"/>
    <w:rsid w:val="00FA152F"/>
    <w:rsid w:val="00FA4F63"/>
    <w:rsid w:val="00FA6DCA"/>
    <w:rsid w:val="00FA7EA6"/>
    <w:rsid w:val="00FB3079"/>
    <w:rsid w:val="00FB5BC0"/>
    <w:rsid w:val="00FB7E5C"/>
    <w:rsid w:val="00FC005A"/>
    <w:rsid w:val="00FC2C79"/>
    <w:rsid w:val="00FD2C63"/>
    <w:rsid w:val="00FD3EB1"/>
    <w:rsid w:val="00FD7C00"/>
    <w:rsid w:val="00FE22A7"/>
    <w:rsid w:val="00FE367E"/>
    <w:rsid w:val="00FF575C"/>
    <w:rsid w:val="00FF5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9031EFD-2CDB-499E-B97E-B07446F0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3FC5"/>
    <w:pPr>
      <w:spacing w:after="200" w:line="276" w:lineRule="auto"/>
    </w:pPr>
    <w:rPr>
      <w:sz w:val="22"/>
      <w:szCs w:val="22"/>
      <w:lang w:eastAsia="en-US"/>
    </w:rPr>
  </w:style>
  <w:style w:type="paragraph" w:styleId="Antrat1">
    <w:name w:val="heading 1"/>
    <w:aliases w:val="Appendix"/>
    <w:basedOn w:val="prastasis"/>
    <w:next w:val="prastasis"/>
    <w:link w:val="Antrat1Diagrama"/>
    <w:qFormat/>
    <w:rsid w:val="008C0F44"/>
    <w:pPr>
      <w:keepNext/>
      <w:numPr>
        <w:numId w:val="3"/>
      </w:numPr>
      <w:spacing w:before="360" w:after="360" w:line="240" w:lineRule="auto"/>
      <w:jc w:val="center"/>
      <w:outlineLvl w:val="0"/>
    </w:pPr>
    <w:rPr>
      <w:rFonts w:ascii="Times New Roman" w:eastAsia="Times New Roman" w:hAnsi="Times New Roman"/>
      <w:sz w:val="28"/>
      <w:szCs w:val="20"/>
      <w:lang w:val="x-none" w:eastAsia="x-none"/>
    </w:rPr>
  </w:style>
  <w:style w:type="paragraph" w:styleId="Antrat2">
    <w:name w:val="heading 2"/>
    <w:aliases w:val="Title Header2"/>
    <w:basedOn w:val="prastasis"/>
    <w:next w:val="prastasis"/>
    <w:link w:val="Antrat2Diagrama"/>
    <w:qFormat/>
    <w:rsid w:val="008C0F44"/>
    <w:pPr>
      <w:numPr>
        <w:ilvl w:val="1"/>
        <w:numId w:val="3"/>
      </w:numPr>
      <w:spacing w:after="0" w:line="240" w:lineRule="auto"/>
      <w:jc w:val="both"/>
      <w:outlineLvl w:val="1"/>
    </w:pPr>
    <w:rPr>
      <w:rFonts w:ascii="Times New Roman" w:eastAsia="Times New Roman" w:hAnsi="Times New Roman"/>
      <w:sz w:val="24"/>
      <w:szCs w:val="20"/>
      <w:lang w:val="x-none" w:eastAsia="x-none"/>
    </w:rPr>
  </w:style>
  <w:style w:type="paragraph" w:styleId="Antrat3">
    <w:name w:val="heading 3"/>
    <w:aliases w:val="Section Header3,Sub-Clause Paragraph"/>
    <w:basedOn w:val="prastasis"/>
    <w:next w:val="prastasis"/>
    <w:link w:val="Antrat3Diagrama"/>
    <w:qFormat/>
    <w:rsid w:val="008C0F44"/>
    <w:pPr>
      <w:keepNext/>
      <w:numPr>
        <w:ilvl w:val="2"/>
        <w:numId w:val="3"/>
      </w:numPr>
      <w:spacing w:after="0" w:line="240" w:lineRule="auto"/>
      <w:jc w:val="both"/>
      <w:outlineLvl w:val="2"/>
    </w:pPr>
    <w:rPr>
      <w:rFonts w:ascii="Times New Roman" w:eastAsia="Times New Roman" w:hAnsi="Times New Roman"/>
      <w:sz w:val="24"/>
      <w:szCs w:val="20"/>
      <w:lang w:val="x-none" w:eastAsia="x-none"/>
    </w:rPr>
  </w:style>
  <w:style w:type="paragraph" w:styleId="Antrat4">
    <w:name w:val="heading 4"/>
    <w:aliases w:val="Heading 4 Char Char Char Char,Sub-Clause Sub-paragraph, Sub-Clause Sub-paragraph"/>
    <w:basedOn w:val="prastasis"/>
    <w:next w:val="prastasis"/>
    <w:link w:val="Antrat4Diagrama"/>
    <w:qFormat/>
    <w:rsid w:val="008C0F44"/>
    <w:pPr>
      <w:keepNext/>
      <w:numPr>
        <w:ilvl w:val="3"/>
        <w:numId w:val="3"/>
      </w:numPr>
      <w:spacing w:after="0" w:line="240" w:lineRule="auto"/>
      <w:outlineLvl w:val="3"/>
    </w:pPr>
    <w:rPr>
      <w:rFonts w:ascii="Times New Roman" w:eastAsia="Times New Roman" w:hAnsi="Times New Roman"/>
      <w:b/>
      <w:sz w:val="44"/>
      <w:szCs w:val="20"/>
      <w:lang w:val="x-none" w:eastAsia="x-none"/>
    </w:rPr>
  </w:style>
  <w:style w:type="paragraph" w:styleId="Antrat5">
    <w:name w:val="heading 5"/>
    <w:basedOn w:val="prastasis"/>
    <w:next w:val="prastasis"/>
    <w:link w:val="Antrat5Diagrama"/>
    <w:qFormat/>
    <w:rsid w:val="008C0F44"/>
    <w:pPr>
      <w:keepNext/>
      <w:numPr>
        <w:ilvl w:val="4"/>
        <w:numId w:val="3"/>
      </w:numPr>
      <w:spacing w:after="0" w:line="240" w:lineRule="auto"/>
      <w:outlineLvl w:val="4"/>
    </w:pPr>
    <w:rPr>
      <w:rFonts w:ascii="Times New Roman" w:eastAsia="Times New Roman" w:hAnsi="Times New Roman"/>
      <w:b/>
      <w:sz w:val="40"/>
      <w:szCs w:val="20"/>
      <w:lang w:val="x-none" w:eastAsia="x-none"/>
    </w:rPr>
  </w:style>
  <w:style w:type="paragraph" w:styleId="Antrat6">
    <w:name w:val="heading 6"/>
    <w:basedOn w:val="prastasis"/>
    <w:next w:val="prastasis"/>
    <w:link w:val="Antrat6Diagrama"/>
    <w:qFormat/>
    <w:rsid w:val="008C0F44"/>
    <w:pPr>
      <w:keepNext/>
      <w:numPr>
        <w:ilvl w:val="5"/>
        <w:numId w:val="3"/>
      </w:numPr>
      <w:spacing w:after="0" w:line="240" w:lineRule="auto"/>
      <w:outlineLvl w:val="5"/>
    </w:pPr>
    <w:rPr>
      <w:rFonts w:ascii="Times New Roman" w:eastAsia="Times New Roman" w:hAnsi="Times New Roman"/>
      <w:b/>
      <w:sz w:val="36"/>
      <w:szCs w:val="20"/>
      <w:lang w:val="x-none" w:eastAsia="x-none"/>
    </w:rPr>
  </w:style>
  <w:style w:type="paragraph" w:styleId="Antrat7">
    <w:name w:val="heading 7"/>
    <w:basedOn w:val="prastasis"/>
    <w:next w:val="prastasis"/>
    <w:link w:val="Antrat7Diagrama"/>
    <w:qFormat/>
    <w:rsid w:val="008C0F44"/>
    <w:pPr>
      <w:keepNext/>
      <w:numPr>
        <w:ilvl w:val="6"/>
        <w:numId w:val="3"/>
      </w:numPr>
      <w:spacing w:after="0" w:line="240" w:lineRule="auto"/>
      <w:outlineLvl w:val="6"/>
    </w:pPr>
    <w:rPr>
      <w:rFonts w:ascii="Times New Roman" w:eastAsia="Times New Roman" w:hAnsi="Times New Roman"/>
      <w:sz w:val="48"/>
      <w:szCs w:val="20"/>
      <w:lang w:val="x-none" w:eastAsia="x-none"/>
    </w:rPr>
  </w:style>
  <w:style w:type="paragraph" w:styleId="Antrat8">
    <w:name w:val="heading 8"/>
    <w:basedOn w:val="prastasis"/>
    <w:next w:val="prastasis"/>
    <w:link w:val="Antrat8Diagrama"/>
    <w:qFormat/>
    <w:rsid w:val="008C0F44"/>
    <w:pPr>
      <w:keepNext/>
      <w:numPr>
        <w:ilvl w:val="7"/>
        <w:numId w:val="3"/>
      </w:numPr>
      <w:spacing w:after="0" w:line="240" w:lineRule="auto"/>
      <w:outlineLvl w:val="7"/>
    </w:pPr>
    <w:rPr>
      <w:rFonts w:ascii="Times New Roman" w:eastAsia="Times New Roman" w:hAnsi="Times New Roman"/>
      <w:b/>
      <w:sz w:val="18"/>
      <w:szCs w:val="20"/>
      <w:lang w:val="x-none" w:eastAsia="x-none"/>
    </w:rPr>
  </w:style>
  <w:style w:type="paragraph" w:styleId="Antrat9">
    <w:name w:val="heading 9"/>
    <w:basedOn w:val="prastasis"/>
    <w:next w:val="prastasis"/>
    <w:link w:val="Antrat9Diagrama"/>
    <w:qFormat/>
    <w:rsid w:val="008C0F44"/>
    <w:pPr>
      <w:keepNext/>
      <w:numPr>
        <w:ilvl w:val="8"/>
        <w:numId w:val="3"/>
      </w:numPr>
      <w:spacing w:after="0" w:line="240" w:lineRule="auto"/>
      <w:outlineLvl w:val="8"/>
    </w:pPr>
    <w:rPr>
      <w:rFonts w:ascii="Times New Roman" w:eastAsia="Times New Roman" w:hAnsi="Times New Roman"/>
      <w:sz w:val="4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6B380B"/>
    <w:rPr>
      <w:sz w:val="16"/>
      <w:szCs w:val="16"/>
    </w:rPr>
  </w:style>
  <w:style w:type="paragraph" w:styleId="Komentarotekstas">
    <w:name w:val="annotation text"/>
    <w:basedOn w:val="prastasis"/>
    <w:link w:val="KomentarotekstasDiagrama"/>
    <w:semiHidden/>
    <w:rsid w:val="006B380B"/>
    <w:pPr>
      <w:spacing w:after="0" w:line="240" w:lineRule="auto"/>
    </w:pPr>
    <w:rPr>
      <w:rFonts w:ascii="Times New Roman" w:eastAsia="Times New Roman" w:hAnsi="Times New Roman"/>
      <w:sz w:val="20"/>
      <w:szCs w:val="20"/>
      <w:lang w:val="x-none" w:eastAsia="x-none"/>
    </w:rPr>
  </w:style>
  <w:style w:type="character" w:customStyle="1" w:styleId="KomentarotekstasDiagrama">
    <w:name w:val="Komentaro tekstas Diagrama"/>
    <w:link w:val="Komentarotekstas"/>
    <w:semiHidden/>
    <w:rsid w:val="006B380B"/>
    <w:rPr>
      <w:rFonts w:ascii="Times New Roman" w:eastAsia="Times New Roman" w:hAnsi="Times New Roman" w:cs="Times New Roman"/>
      <w:sz w:val="20"/>
      <w:szCs w:val="20"/>
    </w:rPr>
  </w:style>
  <w:style w:type="paragraph" w:styleId="Debesliotekstas">
    <w:name w:val="Balloon Text"/>
    <w:basedOn w:val="prastasis"/>
    <w:link w:val="DebesliotekstasDiagrama"/>
    <w:semiHidden/>
    <w:unhideWhenUsed/>
    <w:rsid w:val="006B380B"/>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rsid w:val="006B380B"/>
    <w:rPr>
      <w:rFonts w:ascii="Tahoma" w:hAnsi="Tahoma" w:cs="Tahoma"/>
      <w:sz w:val="16"/>
      <w:szCs w:val="16"/>
    </w:rPr>
  </w:style>
  <w:style w:type="paragraph" w:customStyle="1" w:styleId="ColorfulList-Accent11">
    <w:name w:val="Colorful List - Accent 11"/>
    <w:basedOn w:val="prastasis"/>
    <w:uiPriority w:val="34"/>
    <w:qFormat/>
    <w:rsid w:val="00DD1219"/>
    <w:pPr>
      <w:ind w:left="720"/>
      <w:contextualSpacing/>
    </w:pPr>
  </w:style>
  <w:style w:type="paragraph" w:styleId="Puslapioinaostekstas">
    <w:name w:val="footnote text"/>
    <w:basedOn w:val="prastasis"/>
    <w:link w:val="PuslapioinaostekstasDiagrama"/>
    <w:semiHidden/>
    <w:unhideWhenUsed/>
    <w:rsid w:val="00B16DF7"/>
    <w:pPr>
      <w:spacing w:after="0" w:line="240" w:lineRule="auto"/>
    </w:pPr>
    <w:rPr>
      <w:sz w:val="20"/>
      <w:szCs w:val="20"/>
      <w:lang w:val="x-none" w:eastAsia="x-none"/>
    </w:rPr>
  </w:style>
  <w:style w:type="character" w:customStyle="1" w:styleId="PuslapioinaostekstasDiagrama">
    <w:name w:val="Puslapio išnašos tekstas Diagrama"/>
    <w:link w:val="Puslapioinaostekstas"/>
    <w:semiHidden/>
    <w:rsid w:val="00B16DF7"/>
    <w:rPr>
      <w:sz w:val="20"/>
      <w:szCs w:val="20"/>
    </w:rPr>
  </w:style>
  <w:style w:type="character" w:styleId="Puslapioinaosnuoroda">
    <w:name w:val="footnote reference"/>
    <w:semiHidden/>
    <w:rsid w:val="00B16DF7"/>
    <w:rPr>
      <w:vertAlign w:val="superscript"/>
    </w:rPr>
  </w:style>
  <w:style w:type="paragraph" w:styleId="Komentarotema">
    <w:name w:val="annotation subject"/>
    <w:basedOn w:val="Komentarotekstas"/>
    <w:next w:val="Komentarotekstas"/>
    <w:link w:val="KomentarotemaDiagrama"/>
    <w:semiHidden/>
    <w:unhideWhenUsed/>
    <w:rsid w:val="00B16DF7"/>
    <w:pPr>
      <w:spacing w:after="200"/>
    </w:pPr>
    <w:rPr>
      <w:b/>
      <w:bCs/>
    </w:rPr>
  </w:style>
  <w:style w:type="character" w:customStyle="1" w:styleId="KomentarotemaDiagrama">
    <w:name w:val="Komentaro tema Diagrama"/>
    <w:link w:val="Komentarotema"/>
    <w:semiHidden/>
    <w:rsid w:val="00B16DF7"/>
    <w:rPr>
      <w:rFonts w:ascii="Times New Roman" w:eastAsia="Times New Roman" w:hAnsi="Times New Roman" w:cs="Times New Roman"/>
      <w:b/>
      <w:bCs/>
      <w:sz w:val="20"/>
      <w:szCs w:val="20"/>
    </w:rPr>
  </w:style>
  <w:style w:type="character" w:styleId="Hipersaitas">
    <w:name w:val="Hyperlink"/>
    <w:unhideWhenUsed/>
    <w:rsid w:val="009F7B91"/>
    <w:rPr>
      <w:color w:val="0000FF"/>
      <w:u w:val="single"/>
    </w:rPr>
  </w:style>
  <w:style w:type="paragraph" w:styleId="Antrats">
    <w:name w:val="header"/>
    <w:basedOn w:val="prastasis"/>
    <w:link w:val="AntratsDiagrama"/>
    <w:uiPriority w:val="99"/>
    <w:unhideWhenUsed/>
    <w:rsid w:val="0007656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656A"/>
  </w:style>
  <w:style w:type="paragraph" w:styleId="Porat">
    <w:name w:val="footer"/>
    <w:basedOn w:val="prastasis"/>
    <w:link w:val="PoratDiagrama"/>
    <w:uiPriority w:val="99"/>
    <w:unhideWhenUsed/>
    <w:rsid w:val="000765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56A"/>
  </w:style>
  <w:style w:type="character" w:styleId="Puslapionumeris">
    <w:name w:val="page number"/>
    <w:basedOn w:val="Numatytasispastraiposriftas"/>
    <w:rsid w:val="0007656A"/>
  </w:style>
  <w:style w:type="paragraph" w:customStyle="1" w:styleId="Default">
    <w:name w:val="Default"/>
    <w:rsid w:val="001465E1"/>
    <w:pPr>
      <w:autoSpaceDE w:val="0"/>
      <w:autoSpaceDN w:val="0"/>
      <w:adjustRightInd w:val="0"/>
    </w:pPr>
    <w:rPr>
      <w:rFonts w:cs="Calibri"/>
      <w:color w:val="000000"/>
      <w:sz w:val="24"/>
      <w:szCs w:val="24"/>
      <w:lang w:eastAsia="en-US"/>
    </w:rPr>
  </w:style>
  <w:style w:type="table" w:styleId="Lentelstinklelis">
    <w:name w:val="Table Grid"/>
    <w:basedOn w:val="prastojilentel"/>
    <w:uiPriority w:val="59"/>
    <w:rsid w:val="003F4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ius3">
    <w:name w:val="Stilius3"/>
    <w:basedOn w:val="prastasis"/>
    <w:link w:val="Stilius3Diagrama"/>
    <w:qFormat/>
    <w:rsid w:val="008C0F44"/>
    <w:pPr>
      <w:spacing w:before="200" w:after="0" w:line="240" w:lineRule="auto"/>
      <w:jc w:val="both"/>
    </w:pPr>
    <w:rPr>
      <w:rFonts w:ascii="Times New Roman" w:eastAsia="Times New Roman" w:hAnsi="Times New Roman"/>
      <w:sz w:val="20"/>
      <w:szCs w:val="20"/>
      <w:lang w:val="x-none" w:eastAsia="x-none"/>
    </w:rPr>
  </w:style>
  <w:style w:type="paragraph" w:customStyle="1" w:styleId="Stilius5">
    <w:name w:val="Stilius5"/>
    <w:basedOn w:val="prastasis"/>
    <w:link w:val="Stilius5Diagrama"/>
    <w:qFormat/>
    <w:rsid w:val="008C0F44"/>
    <w:pPr>
      <w:jc w:val="center"/>
    </w:pPr>
    <w:rPr>
      <w:rFonts w:ascii="Times New Roman" w:eastAsia="Times New Roman" w:hAnsi="Times New Roman"/>
      <w:b/>
      <w:sz w:val="28"/>
      <w:szCs w:val="28"/>
      <w:lang w:val="x-none" w:eastAsia="x-none"/>
    </w:rPr>
  </w:style>
  <w:style w:type="character" w:customStyle="1" w:styleId="CommentTextChar1">
    <w:name w:val="Comment Text Char1"/>
    <w:semiHidden/>
    <w:rsid w:val="008C0F44"/>
    <w:rPr>
      <w:lang w:val="lt-LT" w:eastAsia="en-US" w:bidi="ar-SA"/>
    </w:rPr>
  </w:style>
  <w:style w:type="character" w:customStyle="1" w:styleId="Antrat1Diagrama">
    <w:name w:val="Antraštė 1 Diagrama"/>
    <w:aliases w:val="Appendix Diagrama"/>
    <w:link w:val="Antrat1"/>
    <w:rsid w:val="008C0F44"/>
    <w:rPr>
      <w:rFonts w:ascii="Times New Roman" w:eastAsia="Times New Roman" w:hAnsi="Times New Roman"/>
      <w:sz w:val="28"/>
      <w:lang w:val="x-none" w:eastAsia="x-none"/>
    </w:rPr>
  </w:style>
  <w:style w:type="character" w:customStyle="1" w:styleId="Antrat2Diagrama">
    <w:name w:val="Antraštė 2 Diagrama"/>
    <w:aliases w:val="Title Header2 Diagrama"/>
    <w:link w:val="Antrat2"/>
    <w:rsid w:val="008C0F44"/>
    <w:rPr>
      <w:rFonts w:ascii="Times New Roman" w:eastAsia="Times New Roman" w:hAnsi="Times New Roman"/>
      <w:sz w:val="24"/>
      <w:lang w:val="x-none" w:eastAsia="x-none"/>
    </w:rPr>
  </w:style>
  <w:style w:type="character" w:customStyle="1" w:styleId="Antrat3Diagrama">
    <w:name w:val="Antraštė 3 Diagrama"/>
    <w:aliases w:val="Section Header3 Diagrama,Sub-Clause Paragraph Diagrama"/>
    <w:link w:val="Antrat3"/>
    <w:rsid w:val="008C0F44"/>
    <w:rPr>
      <w:rFonts w:ascii="Times New Roman" w:eastAsia="Times New Roman" w:hAnsi="Times New Roman"/>
      <w:sz w:val="24"/>
      <w:lang w:val="x-none" w:eastAsia="x-none"/>
    </w:rPr>
  </w:style>
  <w:style w:type="character" w:customStyle="1" w:styleId="Antrat4Diagrama">
    <w:name w:val="Antraštė 4 Diagrama"/>
    <w:aliases w:val="Heading 4 Char Char Char Char Diagrama,Sub-Clause Sub-paragraph Diagrama, Sub-Clause Sub-paragraph Diagrama"/>
    <w:link w:val="Antrat4"/>
    <w:rsid w:val="008C0F44"/>
    <w:rPr>
      <w:rFonts w:ascii="Times New Roman" w:eastAsia="Times New Roman" w:hAnsi="Times New Roman"/>
      <w:b/>
      <w:sz w:val="44"/>
      <w:lang w:val="x-none" w:eastAsia="x-none"/>
    </w:rPr>
  </w:style>
  <w:style w:type="character" w:customStyle="1" w:styleId="Antrat5Diagrama">
    <w:name w:val="Antraštė 5 Diagrama"/>
    <w:link w:val="Antrat5"/>
    <w:rsid w:val="008C0F44"/>
    <w:rPr>
      <w:rFonts w:ascii="Times New Roman" w:eastAsia="Times New Roman" w:hAnsi="Times New Roman"/>
      <w:b/>
      <w:sz w:val="40"/>
      <w:lang w:val="x-none" w:eastAsia="x-none"/>
    </w:rPr>
  </w:style>
  <w:style w:type="character" w:customStyle="1" w:styleId="Antrat6Diagrama">
    <w:name w:val="Antraštė 6 Diagrama"/>
    <w:link w:val="Antrat6"/>
    <w:rsid w:val="008C0F44"/>
    <w:rPr>
      <w:rFonts w:ascii="Times New Roman" w:eastAsia="Times New Roman" w:hAnsi="Times New Roman"/>
      <w:b/>
      <w:sz w:val="36"/>
      <w:lang w:val="x-none" w:eastAsia="x-none"/>
    </w:rPr>
  </w:style>
  <w:style w:type="character" w:customStyle="1" w:styleId="Antrat7Diagrama">
    <w:name w:val="Antraštė 7 Diagrama"/>
    <w:link w:val="Antrat7"/>
    <w:rsid w:val="008C0F44"/>
    <w:rPr>
      <w:rFonts w:ascii="Times New Roman" w:eastAsia="Times New Roman" w:hAnsi="Times New Roman"/>
      <w:sz w:val="48"/>
      <w:lang w:val="x-none" w:eastAsia="x-none"/>
    </w:rPr>
  </w:style>
  <w:style w:type="character" w:customStyle="1" w:styleId="Antrat8Diagrama">
    <w:name w:val="Antraštė 8 Diagrama"/>
    <w:link w:val="Antrat8"/>
    <w:rsid w:val="008C0F44"/>
    <w:rPr>
      <w:rFonts w:ascii="Times New Roman" w:eastAsia="Times New Roman" w:hAnsi="Times New Roman"/>
      <w:b/>
      <w:sz w:val="18"/>
      <w:lang w:val="x-none" w:eastAsia="x-none"/>
    </w:rPr>
  </w:style>
  <w:style w:type="character" w:customStyle="1" w:styleId="Antrat9Diagrama">
    <w:name w:val="Antraštė 9 Diagrama"/>
    <w:link w:val="Antrat9"/>
    <w:rsid w:val="008C0F44"/>
    <w:rPr>
      <w:rFonts w:ascii="Times New Roman" w:eastAsia="Times New Roman" w:hAnsi="Times New Roman"/>
      <w:sz w:val="40"/>
      <w:lang w:val="x-none" w:eastAsia="x-none"/>
    </w:rPr>
  </w:style>
  <w:style w:type="character" w:customStyle="1" w:styleId="Stilius3Diagrama">
    <w:name w:val="Stilius3 Diagrama"/>
    <w:link w:val="Stilius3"/>
    <w:locked/>
    <w:rsid w:val="008C0F44"/>
    <w:rPr>
      <w:rFonts w:ascii="Times New Roman" w:eastAsia="Times New Roman" w:hAnsi="Times New Roman" w:cs="Times New Roman"/>
    </w:rPr>
  </w:style>
  <w:style w:type="character" w:customStyle="1" w:styleId="Stilius5Diagrama">
    <w:name w:val="Stilius5 Diagrama"/>
    <w:link w:val="Stilius5"/>
    <w:locked/>
    <w:rsid w:val="008C0F44"/>
    <w:rPr>
      <w:rFonts w:ascii="Times New Roman" w:eastAsia="Times New Roman" w:hAnsi="Times New Roman" w:cs="Times New Roman"/>
      <w:b/>
      <w:sz w:val="28"/>
      <w:szCs w:val="28"/>
    </w:rPr>
  </w:style>
  <w:style w:type="paragraph" w:styleId="Pagrindinistekstas">
    <w:name w:val="Body Text"/>
    <w:aliases w:val=" Diagrama"/>
    <w:basedOn w:val="prastasis"/>
    <w:link w:val="PagrindinistekstasDiagrama"/>
    <w:rsid w:val="00F40395"/>
    <w:pPr>
      <w:spacing w:after="0" w:line="240" w:lineRule="auto"/>
      <w:jc w:val="both"/>
    </w:pPr>
    <w:rPr>
      <w:rFonts w:ascii="Times New Roman" w:eastAsia="Times New Roman" w:hAnsi="Times New Roman"/>
      <w:sz w:val="24"/>
      <w:szCs w:val="24"/>
      <w:lang w:val="x-none" w:eastAsia="lt-LT"/>
    </w:rPr>
  </w:style>
  <w:style w:type="character" w:customStyle="1" w:styleId="PagrindinistekstasDiagrama">
    <w:name w:val="Pagrindinis tekstas Diagrama"/>
    <w:aliases w:val=" Diagrama Diagrama"/>
    <w:link w:val="Pagrindinistekstas"/>
    <w:rsid w:val="00F40395"/>
    <w:rPr>
      <w:rFonts w:ascii="Times New Roman" w:eastAsia="Times New Roman" w:hAnsi="Times New Roman" w:cs="Times New Roman"/>
      <w:sz w:val="24"/>
      <w:szCs w:val="24"/>
      <w:lang w:eastAsia="lt-LT"/>
    </w:rPr>
  </w:style>
  <w:style w:type="paragraph" w:customStyle="1" w:styleId="ColorfulShading-Accent11">
    <w:name w:val="Colorful Shading - Accent 11"/>
    <w:hidden/>
    <w:uiPriority w:val="99"/>
    <w:semiHidden/>
    <w:rsid w:val="004D66BE"/>
    <w:rPr>
      <w:sz w:val="22"/>
      <w:szCs w:val="22"/>
      <w:lang w:eastAsia="en-US"/>
    </w:rPr>
  </w:style>
  <w:style w:type="character" w:styleId="Perirtashipersaitas">
    <w:name w:val="FollowedHyperlink"/>
    <w:unhideWhenUsed/>
    <w:rsid w:val="0023004E"/>
    <w:rPr>
      <w:color w:val="800080"/>
      <w:u w:val="single"/>
    </w:rPr>
  </w:style>
  <w:style w:type="numbering" w:customStyle="1" w:styleId="NoList1">
    <w:name w:val="No List1"/>
    <w:next w:val="Sraonra"/>
    <w:uiPriority w:val="99"/>
    <w:semiHidden/>
    <w:unhideWhenUsed/>
    <w:rsid w:val="003616B0"/>
  </w:style>
  <w:style w:type="character" w:styleId="Grietas">
    <w:name w:val="Strong"/>
    <w:qFormat/>
    <w:rsid w:val="003616B0"/>
    <w:rPr>
      <w:rFonts w:cs="Times New Roman"/>
      <w:b/>
      <w:bCs/>
    </w:rPr>
  </w:style>
  <w:style w:type="paragraph" w:customStyle="1" w:styleId="Sraopastraipa1">
    <w:name w:val="Sąrašo pastraipa1"/>
    <w:basedOn w:val="prastasis"/>
    <w:qFormat/>
    <w:rsid w:val="003616B0"/>
    <w:pPr>
      <w:spacing w:after="0" w:line="240" w:lineRule="auto"/>
      <w:ind w:left="720"/>
      <w:contextualSpacing/>
    </w:pPr>
    <w:rPr>
      <w:rFonts w:eastAsia="Times New Roman"/>
    </w:rPr>
  </w:style>
  <w:style w:type="paragraph" w:customStyle="1" w:styleId="bodytext">
    <w:name w:val="bodytext"/>
    <w:basedOn w:val="prastasis"/>
    <w:rsid w:val="003616B0"/>
    <w:pPr>
      <w:spacing w:before="100" w:beforeAutospacing="1" w:after="100" w:afterAutospacing="1" w:line="240" w:lineRule="auto"/>
    </w:pPr>
    <w:rPr>
      <w:rFonts w:eastAsia="Times New Roman"/>
      <w:lang w:eastAsia="lt-LT"/>
    </w:rPr>
  </w:style>
  <w:style w:type="paragraph" w:customStyle="1" w:styleId="Stilius1">
    <w:name w:val="Stilius1"/>
    <w:basedOn w:val="prastasis"/>
    <w:autoRedefine/>
    <w:qFormat/>
    <w:rsid w:val="003616B0"/>
    <w:pPr>
      <w:numPr>
        <w:numId w:val="14"/>
      </w:numPr>
      <w:spacing w:before="240" w:after="240" w:line="240" w:lineRule="auto"/>
      <w:ind w:left="181"/>
      <w:jc w:val="center"/>
    </w:pPr>
    <w:rPr>
      <w:rFonts w:ascii="Times New Roman" w:eastAsia="Times New Roman" w:hAnsi="Times New Roman"/>
      <w:b/>
    </w:rPr>
  </w:style>
  <w:style w:type="paragraph" w:styleId="Sraas">
    <w:name w:val="List"/>
    <w:basedOn w:val="prastasis"/>
    <w:unhideWhenUsed/>
    <w:rsid w:val="003616B0"/>
    <w:pPr>
      <w:spacing w:after="0" w:line="240" w:lineRule="auto"/>
      <w:ind w:left="283" w:hanging="283"/>
      <w:contextualSpacing/>
    </w:pPr>
    <w:rPr>
      <w:rFonts w:eastAsia="Times New Roman"/>
    </w:rPr>
  </w:style>
  <w:style w:type="character" w:customStyle="1" w:styleId="Stilius1Diagrama">
    <w:name w:val="Stilius1 Diagrama"/>
    <w:locked/>
    <w:rsid w:val="003616B0"/>
    <w:rPr>
      <w:rFonts w:eastAsia="Times New Roman" w:cs="Times New Roman"/>
      <w:b/>
      <w:sz w:val="22"/>
      <w:szCs w:val="22"/>
      <w:lang w:val="lt-LT" w:eastAsia="en-US" w:bidi="ar-SA"/>
    </w:rPr>
  </w:style>
  <w:style w:type="paragraph" w:customStyle="1" w:styleId="Stilius2">
    <w:name w:val="Stilius2"/>
    <w:basedOn w:val="prastasis"/>
    <w:qFormat/>
    <w:rsid w:val="003616B0"/>
    <w:pPr>
      <w:spacing w:after="0" w:line="240" w:lineRule="auto"/>
    </w:pPr>
    <w:rPr>
      <w:rFonts w:eastAsia="Times New Roman"/>
    </w:rPr>
  </w:style>
  <w:style w:type="character" w:customStyle="1" w:styleId="Stilius2Diagrama">
    <w:name w:val="Stilius2 Diagrama"/>
    <w:locked/>
    <w:rsid w:val="003616B0"/>
    <w:rPr>
      <w:rFonts w:cs="Times New Roman"/>
    </w:rPr>
  </w:style>
  <w:style w:type="paragraph" w:customStyle="1" w:styleId="Stilius4">
    <w:name w:val="Stilius4"/>
    <w:basedOn w:val="prastasis"/>
    <w:rsid w:val="003616B0"/>
    <w:pPr>
      <w:numPr>
        <w:numId w:val="24"/>
      </w:numPr>
      <w:spacing w:before="200" w:after="0" w:line="240" w:lineRule="auto"/>
      <w:ind w:hanging="578"/>
    </w:pPr>
    <w:rPr>
      <w:rFonts w:ascii="Times New Roman" w:eastAsia="Times New Roman" w:hAnsi="Times New Roman"/>
    </w:rPr>
  </w:style>
  <w:style w:type="character" w:customStyle="1" w:styleId="Stilius4Diagrama">
    <w:name w:val="Stilius4 Diagrama"/>
    <w:locked/>
    <w:rsid w:val="003616B0"/>
    <w:rPr>
      <w:rFonts w:ascii="Times New Roman" w:hAnsi="Times New Roman" w:cs="Times New Roman"/>
      <w:sz w:val="22"/>
      <w:szCs w:val="22"/>
      <w:lang w:val="x-none" w:eastAsia="en-US"/>
    </w:rPr>
  </w:style>
  <w:style w:type="paragraph" w:customStyle="1" w:styleId="Bodytxt">
    <w:name w:val="Bodytxt"/>
    <w:basedOn w:val="prastasis"/>
    <w:rsid w:val="003616B0"/>
    <w:pPr>
      <w:keepNext/>
      <w:spacing w:after="0" w:line="240" w:lineRule="auto"/>
      <w:jc w:val="both"/>
    </w:pPr>
    <w:rPr>
      <w:rFonts w:ascii="Times New Roman" w:eastAsia="Times New Roman" w:hAnsi="Times New Roman"/>
      <w:lang w:eastAsia="fi-FI"/>
    </w:rPr>
  </w:style>
  <w:style w:type="paragraph" w:styleId="prastasiniatinklio">
    <w:name w:val="Normal (Web)"/>
    <w:basedOn w:val="prastasis"/>
    <w:rsid w:val="003616B0"/>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val="en-US"/>
    </w:rPr>
  </w:style>
  <w:style w:type="paragraph" w:customStyle="1" w:styleId="Head21">
    <w:name w:val="Head 2.1"/>
    <w:basedOn w:val="prastasis"/>
    <w:rsid w:val="003616B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val="en-US"/>
    </w:rPr>
  </w:style>
  <w:style w:type="paragraph" w:customStyle="1" w:styleId="DiagramaCharCharDiagramaCharCharChar">
    <w:name w:val="Diagrama Char Char Diagrama Char Char Char"/>
    <w:basedOn w:val="prastasis"/>
    <w:rsid w:val="003616B0"/>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unhideWhenUsed/>
    <w:rsid w:val="003616B0"/>
    <w:pPr>
      <w:spacing w:after="120" w:line="480" w:lineRule="auto"/>
    </w:pPr>
    <w:rPr>
      <w:rFonts w:eastAsia="Times New Roman"/>
    </w:rPr>
  </w:style>
  <w:style w:type="character" w:customStyle="1" w:styleId="Pagrindinistekstas2Diagrama">
    <w:name w:val="Pagrindinis tekstas 2 Diagrama"/>
    <w:link w:val="Pagrindinistekstas2"/>
    <w:rsid w:val="003616B0"/>
    <w:rPr>
      <w:rFonts w:eastAsia="Times New Roman"/>
      <w:sz w:val="22"/>
      <w:szCs w:val="22"/>
      <w:lang w:eastAsia="en-US"/>
    </w:rPr>
  </w:style>
  <w:style w:type="paragraph" w:styleId="Pavadinimas">
    <w:name w:val="Title"/>
    <w:basedOn w:val="prastasis"/>
    <w:link w:val="PavadinimasDiagrama"/>
    <w:qFormat/>
    <w:rsid w:val="003616B0"/>
    <w:pPr>
      <w:widowControl w:val="0"/>
      <w:spacing w:after="0" w:line="240" w:lineRule="auto"/>
      <w:jc w:val="center"/>
    </w:pPr>
    <w:rPr>
      <w:rFonts w:ascii="Times New Roman" w:eastAsia="Times New Roman" w:hAnsi="Times New Roman"/>
      <w:b/>
      <w:bCs/>
      <w:sz w:val="28"/>
      <w:szCs w:val="28"/>
      <w:lang w:eastAsia="hu-HU"/>
    </w:rPr>
  </w:style>
  <w:style w:type="character" w:customStyle="1" w:styleId="PavadinimasDiagrama">
    <w:name w:val="Pavadinimas Diagrama"/>
    <w:link w:val="Pavadinimas"/>
    <w:rsid w:val="003616B0"/>
    <w:rPr>
      <w:rFonts w:ascii="Times New Roman" w:eastAsia="Times New Roman" w:hAnsi="Times New Roman"/>
      <w:b/>
      <w:bCs/>
      <w:sz w:val="28"/>
      <w:szCs w:val="28"/>
      <w:lang w:eastAsia="hu-HU"/>
    </w:rPr>
  </w:style>
  <w:style w:type="paragraph" w:styleId="Dokumentostruktra">
    <w:name w:val="Document Map"/>
    <w:basedOn w:val="prastasis"/>
    <w:link w:val="DokumentostruktraDiagrama"/>
    <w:semiHidden/>
    <w:rsid w:val="003616B0"/>
    <w:pPr>
      <w:shd w:val="clear" w:color="auto" w:fill="000080"/>
      <w:spacing w:after="0" w:line="240" w:lineRule="auto"/>
    </w:pPr>
    <w:rPr>
      <w:rFonts w:ascii="Tahoma" w:eastAsia="Times New Roman" w:hAnsi="Tahoma" w:cs="Tahoma"/>
      <w:sz w:val="20"/>
      <w:szCs w:val="20"/>
    </w:rPr>
  </w:style>
  <w:style w:type="character" w:customStyle="1" w:styleId="DokumentostruktraDiagrama">
    <w:name w:val="Dokumento struktūra Diagrama"/>
    <w:link w:val="Dokumentostruktra"/>
    <w:semiHidden/>
    <w:rsid w:val="003616B0"/>
    <w:rPr>
      <w:rFonts w:ascii="Tahoma" w:eastAsia="Times New Roman" w:hAnsi="Tahoma" w:cs="Tahoma"/>
      <w:shd w:val="clear" w:color="auto" w:fill="000080"/>
      <w:lang w:eastAsia="en-US"/>
    </w:rPr>
  </w:style>
  <w:style w:type="paragraph" w:styleId="Pagrindiniotekstotrauka">
    <w:name w:val="Body Text Indent"/>
    <w:basedOn w:val="prastasis"/>
    <w:link w:val="PagrindiniotekstotraukaDiagrama"/>
    <w:unhideWhenUsed/>
    <w:rsid w:val="003616B0"/>
    <w:pPr>
      <w:spacing w:after="120" w:line="240" w:lineRule="auto"/>
      <w:ind w:left="283"/>
    </w:pPr>
    <w:rPr>
      <w:rFonts w:eastAsia="Times New Roman"/>
    </w:rPr>
  </w:style>
  <w:style w:type="character" w:customStyle="1" w:styleId="PagrindiniotekstotraukaDiagrama">
    <w:name w:val="Pagrindinio teksto įtrauka Diagrama"/>
    <w:link w:val="Pagrindiniotekstotrauka"/>
    <w:rsid w:val="003616B0"/>
    <w:rPr>
      <w:rFonts w:eastAsia="Times New Roman"/>
      <w:sz w:val="22"/>
      <w:szCs w:val="22"/>
      <w:lang w:eastAsia="en-US"/>
    </w:rPr>
  </w:style>
  <w:style w:type="paragraph" w:customStyle="1" w:styleId="CentrBold">
    <w:name w:val="CentrBold"/>
    <w:rsid w:val="003616B0"/>
    <w:pPr>
      <w:autoSpaceDE w:val="0"/>
      <w:autoSpaceDN w:val="0"/>
      <w:adjustRightInd w:val="0"/>
      <w:jc w:val="center"/>
    </w:pPr>
    <w:rPr>
      <w:rFonts w:ascii="TimesLT" w:eastAsia="Times New Roman" w:hAnsi="TimesLT"/>
      <w:b/>
      <w:bCs/>
      <w:caps/>
      <w:lang w:val="en-US" w:eastAsia="en-US"/>
    </w:rPr>
  </w:style>
  <w:style w:type="paragraph" w:customStyle="1" w:styleId="BodyText1">
    <w:name w:val="Body Text1"/>
    <w:basedOn w:val="prastasis"/>
    <w:rsid w:val="003616B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CharChar6">
    <w:name w:val="Char Char6"/>
    <w:semiHidden/>
    <w:locked/>
    <w:rsid w:val="003616B0"/>
    <w:rPr>
      <w:rFonts w:ascii="Times New Roman" w:hAnsi="Times New Roman" w:cs="Times New Roman"/>
      <w:lang w:val="x-none" w:eastAsia="en-US"/>
    </w:rPr>
  </w:style>
  <w:style w:type="paragraph" w:customStyle="1" w:styleId="oddl-nadpis">
    <w:name w:val="oddíl-nadpis"/>
    <w:basedOn w:val="prastasis"/>
    <w:rsid w:val="003616B0"/>
    <w:pPr>
      <w:keepNext/>
      <w:widowControl w:val="0"/>
      <w:tabs>
        <w:tab w:val="left" w:pos="567"/>
      </w:tabs>
      <w:spacing w:before="240" w:after="0" w:line="240" w:lineRule="exact"/>
    </w:pPr>
    <w:rPr>
      <w:rFonts w:ascii="Arial" w:eastAsia="Times New Roman" w:hAnsi="Arial"/>
      <w:b/>
      <w:snapToGrid w:val="0"/>
      <w:sz w:val="24"/>
      <w:szCs w:val="20"/>
      <w:lang w:val="cs-CZ"/>
    </w:rPr>
  </w:style>
  <w:style w:type="numbering" w:customStyle="1" w:styleId="Style1">
    <w:name w:val="Style1"/>
    <w:uiPriority w:val="99"/>
    <w:rsid w:val="003616B0"/>
    <w:pPr>
      <w:numPr>
        <w:numId w:val="44"/>
      </w:numPr>
    </w:pPr>
  </w:style>
  <w:style w:type="paragraph" w:styleId="Sraopastraipa">
    <w:name w:val="List Paragraph"/>
    <w:basedOn w:val="prastasis"/>
    <w:uiPriority w:val="34"/>
    <w:qFormat/>
    <w:rsid w:val="0092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371">
      <w:bodyDiv w:val="1"/>
      <w:marLeft w:val="0"/>
      <w:marRight w:val="0"/>
      <w:marTop w:val="0"/>
      <w:marBottom w:val="0"/>
      <w:divBdr>
        <w:top w:val="none" w:sz="0" w:space="0" w:color="auto"/>
        <w:left w:val="none" w:sz="0" w:space="0" w:color="auto"/>
        <w:bottom w:val="none" w:sz="0" w:space="0" w:color="auto"/>
        <w:right w:val="none" w:sz="0" w:space="0" w:color="auto"/>
      </w:divBdr>
    </w:div>
    <w:div w:id="43602328">
      <w:bodyDiv w:val="1"/>
      <w:marLeft w:val="0"/>
      <w:marRight w:val="0"/>
      <w:marTop w:val="0"/>
      <w:marBottom w:val="0"/>
      <w:divBdr>
        <w:top w:val="none" w:sz="0" w:space="0" w:color="auto"/>
        <w:left w:val="none" w:sz="0" w:space="0" w:color="auto"/>
        <w:bottom w:val="none" w:sz="0" w:space="0" w:color="auto"/>
        <w:right w:val="none" w:sz="0" w:space="0" w:color="auto"/>
      </w:divBdr>
    </w:div>
    <w:div w:id="50732665">
      <w:bodyDiv w:val="1"/>
      <w:marLeft w:val="0"/>
      <w:marRight w:val="0"/>
      <w:marTop w:val="0"/>
      <w:marBottom w:val="0"/>
      <w:divBdr>
        <w:top w:val="none" w:sz="0" w:space="0" w:color="auto"/>
        <w:left w:val="none" w:sz="0" w:space="0" w:color="auto"/>
        <w:bottom w:val="none" w:sz="0" w:space="0" w:color="auto"/>
        <w:right w:val="none" w:sz="0" w:space="0" w:color="auto"/>
      </w:divBdr>
    </w:div>
    <w:div w:id="59211105">
      <w:bodyDiv w:val="1"/>
      <w:marLeft w:val="0"/>
      <w:marRight w:val="0"/>
      <w:marTop w:val="0"/>
      <w:marBottom w:val="0"/>
      <w:divBdr>
        <w:top w:val="none" w:sz="0" w:space="0" w:color="auto"/>
        <w:left w:val="none" w:sz="0" w:space="0" w:color="auto"/>
        <w:bottom w:val="none" w:sz="0" w:space="0" w:color="auto"/>
        <w:right w:val="none" w:sz="0" w:space="0" w:color="auto"/>
      </w:divBdr>
    </w:div>
    <w:div w:id="73015011">
      <w:bodyDiv w:val="1"/>
      <w:marLeft w:val="0"/>
      <w:marRight w:val="0"/>
      <w:marTop w:val="0"/>
      <w:marBottom w:val="0"/>
      <w:divBdr>
        <w:top w:val="none" w:sz="0" w:space="0" w:color="auto"/>
        <w:left w:val="none" w:sz="0" w:space="0" w:color="auto"/>
        <w:bottom w:val="none" w:sz="0" w:space="0" w:color="auto"/>
        <w:right w:val="none" w:sz="0" w:space="0" w:color="auto"/>
      </w:divBdr>
    </w:div>
    <w:div w:id="139154091">
      <w:bodyDiv w:val="1"/>
      <w:marLeft w:val="0"/>
      <w:marRight w:val="0"/>
      <w:marTop w:val="0"/>
      <w:marBottom w:val="0"/>
      <w:divBdr>
        <w:top w:val="none" w:sz="0" w:space="0" w:color="auto"/>
        <w:left w:val="none" w:sz="0" w:space="0" w:color="auto"/>
        <w:bottom w:val="none" w:sz="0" w:space="0" w:color="auto"/>
        <w:right w:val="none" w:sz="0" w:space="0" w:color="auto"/>
      </w:divBdr>
    </w:div>
    <w:div w:id="180167980">
      <w:bodyDiv w:val="1"/>
      <w:marLeft w:val="0"/>
      <w:marRight w:val="0"/>
      <w:marTop w:val="0"/>
      <w:marBottom w:val="0"/>
      <w:divBdr>
        <w:top w:val="none" w:sz="0" w:space="0" w:color="auto"/>
        <w:left w:val="none" w:sz="0" w:space="0" w:color="auto"/>
        <w:bottom w:val="none" w:sz="0" w:space="0" w:color="auto"/>
        <w:right w:val="none" w:sz="0" w:space="0" w:color="auto"/>
      </w:divBdr>
    </w:div>
    <w:div w:id="355468415">
      <w:bodyDiv w:val="1"/>
      <w:marLeft w:val="0"/>
      <w:marRight w:val="0"/>
      <w:marTop w:val="0"/>
      <w:marBottom w:val="0"/>
      <w:divBdr>
        <w:top w:val="none" w:sz="0" w:space="0" w:color="auto"/>
        <w:left w:val="none" w:sz="0" w:space="0" w:color="auto"/>
        <w:bottom w:val="none" w:sz="0" w:space="0" w:color="auto"/>
        <w:right w:val="none" w:sz="0" w:space="0" w:color="auto"/>
      </w:divBdr>
    </w:div>
    <w:div w:id="615984054">
      <w:bodyDiv w:val="1"/>
      <w:marLeft w:val="0"/>
      <w:marRight w:val="0"/>
      <w:marTop w:val="0"/>
      <w:marBottom w:val="0"/>
      <w:divBdr>
        <w:top w:val="none" w:sz="0" w:space="0" w:color="auto"/>
        <w:left w:val="none" w:sz="0" w:space="0" w:color="auto"/>
        <w:bottom w:val="none" w:sz="0" w:space="0" w:color="auto"/>
        <w:right w:val="none" w:sz="0" w:space="0" w:color="auto"/>
      </w:divBdr>
    </w:div>
    <w:div w:id="891230045">
      <w:bodyDiv w:val="1"/>
      <w:marLeft w:val="0"/>
      <w:marRight w:val="0"/>
      <w:marTop w:val="0"/>
      <w:marBottom w:val="0"/>
      <w:divBdr>
        <w:top w:val="none" w:sz="0" w:space="0" w:color="auto"/>
        <w:left w:val="none" w:sz="0" w:space="0" w:color="auto"/>
        <w:bottom w:val="none" w:sz="0" w:space="0" w:color="auto"/>
        <w:right w:val="none" w:sz="0" w:space="0" w:color="auto"/>
      </w:divBdr>
    </w:div>
    <w:div w:id="954017424">
      <w:bodyDiv w:val="1"/>
      <w:marLeft w:val="0"/>
      <w:marRight w:val="0"/>
      <w:marTop w:val="0"/>
      <w:marBottom w:val="0"/>
      <w:divBdr>
        <w:top w:val="none" w:sz="0" w:space="0" w:color="auto"/>
        <w:left w:val="none" w:sz="0" w:space="0" w:color="auto"/>
        <w:bottom w:val="none" w:sz="0" w:space="0" w:color="auto"/>
        <w:right w:val="none" w:sz="0" w:space="0" w:color="auto"/>
      </w:divBdr>
    </w:div>
    <w:div w:id="1277560346">
      <w:bodyDiv w:val="1"/>
      <w:marLeft w:val="0"/>
      <w:marRight w:val="0"/>
      <w:marTop w:val="0"/>
      <w:marBottom w:val="0"/>
      <w:divBdr>
        <w:top w:val="none" w:sz="0" w:space="0" w:color="auto"/>
        <w:left w:val="none" w:sz="0" w:space="0" w:color="auto"/>
        <w:bottom w:val="none" w:sz="0" w:space="0" w:color="auto"/>
        <w:right w:val="none" w:sz="0" w:space="0" w:color="auto"/>
      </w:divBdr>
    </w:div>
    <w:div w:id="1324622704">
      <w:bodyDiv w:val="1"/>
      <w:marLeft w:val="0"/>
      <w:marRight w:val="0"/>
      <w:marTop w:val="0"/>
      <w:marBottom w:val="0"/>
      <w:divBdr>
        <w:top w:val="none" w:sz="0" w:space="0" w:color="auto"/>
        <w:left w:val="none" w:sz="0" w:space="0" w:color="auto"/>
        <w:bottom w:val="none" w:sz="0" w:space="0" w:color="auto"/>
        <w:right w:val="none" w:sz="0" w:space="0" w:color="auto"/>
      </w:divBdr>
    </w:div>
    <w:div w:id="1342926852">
      <w:bodyDiv w:val="1"/>
      <w:marLeft w:val="0"/>
      <w:marRight w:val="0"/>
      <w:marTop w:val="0"/>
      <w:marBottom w:val="0"/>
      <w:divBdr>
        <w:top w:val="none" w:sz="0" w:space="0" w:color="auto"/>
        <w:left w:val="none" w:sz="0" w:space="0" w:color="auto"/>
        <w:bottom w:val="none" w:sz="0" w:space="0" w:color="auto"/>
        <w:right w:val="none" w:sz="0" w:space="0" w:color="auto"/>
      </w:divBdr>
    </w:div>
    <w:div w:id="1432436487">
      <w:bodyDiv w:val="1"/>
      <w:marLeft w:val="0"/>
      <w:marRight w:val="0"/>
      <w:marTop w:val="0"/>
      <w:marBottom w:val="0"/>
      <w:divBdr>
        <w:top w:val="none" w:sz="0" w:space="0" w:color="auto"/>
        <w:left w:val="none" w:sz="0" w:space="0" w:color="auto"/>
        <w:bottom w:val="none" w:sz="0" w:space="0" w:color="auto"/>
        <w:right w:val="none" w:sz="0" w:space="0" w:color="auto"/>
      </w:divBdr>
    </w:div>
    <w:div w:id="1452481931">
      <w:bodyDiv w:val="1"/>
      <w:marLeft w:val="0"/>
      <w:marRight w:val="0"/>
      <w:marTop w:val="0"/>
      <w:marBottom w:val="0"/>
      <w:divBdr>
        <w:top w:val="none" w:sz="0" w:space="0" w:color="auto"/>
        <w:left w:val="none" w:sz="0" w:space="0" w:color="auto"/>
        <w:bottom w:val="none" w:sz="0" w:space="0" w:color="auto"/>
        <w:right w:val="none" w:sz="0" w:space="0" w:color="auto"/>
      </w:divBdr>
    </w:div>
    <w:div w:id="1460804479">
      <w:bodyDiv w:val="1"/>
      <w:marLeft w:val="0"/>
      <w:marRight w:val="0"/>
      <w:marTop w:val="0"/>
      <w:marBottom w:val="0"/>
      <w:divBdr>
        <w:top w:val="none" w:sz="0" w:space="0" w:color="auto"/>
        <w:left w:val="none" w:sz="0" w:space="0" w:color="auto"/>
        <w:bottom w:val="none" w:sz="0" w:space="0" w:color="auto"/>
        <w:right w:val="none" w:sz="0" w:space="0" w:color="auto"/>
      </w:divBdr>
    </w:div>
    <w:div w:id="1557429383">
      <w:bodyDiv w:val="1"/>
      <w:marLeft w:val="0"/>
      <w:marRight w:val="0"/>
      <w:marTop w:val="0"/>
      <w:marBottom w:val="0"/>
      <w:divBdr>
        <w:top w:val="none" w:sz="0" w:space="0" w:color="auto"/>
        <w:left w:val="none" w:sz="0" w:space="0" w:color="auto"/>
        <w:bottom w:val="none" w:sz="0" w:space="0" w:color="auto"/>
        <w:right w:val="none" w:sz="0" w:space="0" w:color="auto"/>
      </w:divBdr>
    </w:div>
    <w:div w:id="1563177927">
      <w:bodyDiv w:val="1"/>
      <w:marLeft w:val="0"/>
      <w:marRight w:val="0"/>
      <w:marTop w:val="0"/>
      <w:marBottom w:val="0"/>
      <w:divBdr>
        <w:top w:val="none" w:sz="0" w:space="0" w:color="auto"/>
        <w:left w:val="none" w:sz="0" w:space="0" w:color="auto"/>
        <w:bottom w:val="none" w:sz="0" w:space="0" w:color="auto"/>
        <w:right w:val="none" w:sz="0" w:space="0" w:color="auto"/>
      </w:divBdr>
    </w:div>
    <w:div w:id="1709720591">
      <w:bodyDiv w:val="1"/>
      <w:marLeft w:val="0"/>
      <w:marRight w:val="0"/>
      <w:marTop w:val="0"/>
      <w:marBottom w:val="0"/>
      <w:divBdr>
        <w:top w:val="none" w:sz="0" w:space="0" w:color="auto"/>
        <w:left w:val="none" w:sz="0" w:space="0" w:color="auto"/>
        <w:bottom w:val="none" w:sz="0" w:space="0" w:color="auto"/>
        <w:right w:val="none" w:sz="0" w:space="0" w:color="auto"/>
      </w:divBdr>
    </w:div>
    <w:div w:id="1871989067">
      <w:bodyDiv w:val="1"/>
      <w:marLeft w:val="0"/>
      <w:marRight w:val="0"/>
      <w:marTop w:val="0"/>
      <w:marBottom w:val="0"/>
      <w:divBdr>
        <w:top w:val="none" w:sz="0" w:space="0" w:color="auto"/>
        <w:left w:val="none" w:sz="0" w:space="0" w:color="auto"/>
        <w:bottom w:val="none" w:sz="0" w:space="0" w:color="auto"/>
        <w:right w:val="none" w:sz="0" w:space="0" w:color="auto"/>
      </w:divBdr>
    </w:div>
    <w:div w:id="1958290336">
      <w:bodyDiv w:val="1"/>
      <w:marLeft w:val="0"/>
      <w:marRight w:val="0"/>
      <w:marTop w:val="0"/>
      <w:marBottom w:val="0"/>
      <w:divBdr>
        <w:top w:val="none" w:sz="0" w:space="0" w:color="auto"/>
        <w:left w:val="none" w:sz="0" w:space="0" w:color="auto"/>
        <w:bottom w:val="none" w:sz="0" w:space="0" w:color="auto"/>
        <w:right w:val="none" w:sz="0" w:space="0" w:color="auto"/>
      </w:divBdr>
    </w:div>
    <w:div w:id="1990280263">
      <w:bodyDiv w:val="1"/>
      <w:marLeft w:val="0"/>
      <w:marRight w:val="0"/>
      <w:marTop w:val="0"/>
      <w:marBottom w:val="0"/>
      <w:divBdr>
        <w:top w:val="none" w:sz="0" w:space="0" w:color="auto"/>
        <w:left w:val="none" w:sz="0" w:space="0" w:color="auto"/>
        <w:bottom w:val="none" w:sz="0" w:space="0" w:color="auto"/>
        <w:right w:val="none" w:sz="0" w:space="0" w:color="auto"/>
      </w:divBdr>
    </w:div>
    <w:div w:id="2006859380">
      <w:bodyDiv w:val="1"/>
      <w:marLeft w:val="0"/>
      <w:marRight w:val="0"/>
      <w:marTop w:val="0"/>
      <w:marBottom w:val="0"/>
      <w:divBdr>
        <w:top w:val="none" w:sz="0" w:space="0" w:color="auto"/>
        <w:left w:val="none" w:sz="0" w:space="0" w:color="auto"/>
        <w:bottom w:val="none" w:sz="0" w:space="0" w:color="auto"/>
        <w:right w:val="none" w:sz="0" w:space="0" w:color="auto"/>
      </w:divBdr>
    </w:div>
    <w:div w:id="20910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teikospirkia.lt/" TargetMode="External"/><Relationship Id="rId18" Type="http://schemas.openxmlformats.org/officeDocument/2006/relationships/hyperlink" Target="https://goo.gl/uB5yf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pirkimai.eviesiejipirkimai.lt" TargetMode="External"/><Relationship Id="rId17" Type="http://schemas.openxmlformats.org/officeDocument/2006/relationships/hyperlink" Target="https://goo.gl/uB5y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usteikospirkia.lt"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usteikospirkia.lt" TargetMode="Externa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tasys7@gmail.com" TargetMode="External"/><Relationship Id="rId22" Type="http://schemas.openxmlformats.org/officeDocument/2006/relationships/image" Target="media/image5.wmf"/><Relationship Id="rId27"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ListOrderNo xmlns="4b2e9d09-07c5-42d4-ad0a-92e216c40b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1" ma:contentTypeDescription="" ma:contentTypeScope="" ma:versionID="6296fca6ac5bc6ca8d8aee06249c2292">
  <xsd:schema xmlns:xsd="http://www.w3.org/2001/XMLSchema" xmlns:xs="http://www.w3.org/2001/XMLSchema" xmlns:p="http://schemas.microsoft.com/office/2006/metadata/properties" xmlns:ns2="4b2e9d09-07c5-42d4-ad0a-92e216c40b99" xmlns:ns3="f5ebda27-b626-448f-a7d1-d1cf5ad133fa" targetNamespace="http://schemas.microsoft.com/office/2006/metadata/properties" ma:root="true" ma:fieldsID="4662ac0b1a7dd4bd8d804b04a41666e4" ns2:_="" ns3:_="">
    <xsd:import namespace="4b2e9d09-07c5-42d4-ad0a-92e216c40b99"/>
    <xsd:import namespace="f5ebda27-b626-448f-a7d1-d1cf5ad133fa"/>
    <xsd:element name="properties">
      <xsd:complexType>
        <xsd:sequence>
          <xsd:element name="documentManagement">
            <xsd:complexType>
              <xsd:all>
                <xsd:element ref="ns2:DmsDocPrepListOrderNo" minOccurs="0"/>
                <xsd:element ref="ns3:j6fdf40a0e1e4c27b9444f6dc0ea13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2601-E299-444C-B6AD-E41DB97CD43F}">
  <ds:schemaRefs>
    <ds:schemaRef ds:uri="http://schemas.microsoft.com/office/2006/metadata/properties"/>
    <ds:schemaRef ds:uri="http://schemas.microsoft.com/office/infopath/2007/PartnerControls"/>
    <ds:schemaRef ds:uri="f5ebda27-b626-448f-a7d1-d1cf5ad133fa"/>
    <ds:schemaRef ds:uri="4b2e9d09-07c5-42d4-ad0a-92e216c40b99"/>
  </ds:schemaRefs>
</ds:datastoreItem>
</file>

<file path=customXml/itemProps2.xml><?xml version="1.0" encoding="utf-8"?>
<ds:datastoreItem xmlns:ds="http://schemas.openxmlformats.org/officeDocument/2006/customXml" ds:itemID="{4CC06F73-534B-43CD-AE09-7481119D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F5C89-4CFA-4CF6-89A2-ED2E3446E10C}">
  <ds:schemaRefs>
    <ds:schemaRef ds:uri="http://schemas.microsoft.com/sharepoint/v3/contenttype/forms"/>
  </ds:schemaRefs>
</ds:datastoreItem>
</file>

<file path=customXml/itemProps4.xml><?xml version="1.0" encoding="utf-8"?>
<ds:datastoreItem xmlns:ds="http://schemas.openxmlformats.org/officeDocument/2006/customXml" ds:itemID="{019C797D-DE81-4FB0-85A5-0B9FDF08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78550</Words>
  <Characters>44774</Characters>
  <Application>Microsoft Office Word</Application>
  <DocSecurity>0</DocSecurity>
  <Lines>373</Lines>
  <Paragraphs>246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EEE Kulturos darbu tipiniai pirkimo dokumentai (supaprast  atviras konkunrsas) galutinis suderintas</vt:lpstr>
      <vt:lpstr>EEE Kulturos darbu tipiniai pirkimo dokumentai (supaprast  atviras konkunrsas) galutinis suderintas</vt:lpstr>
    </vt:vector>
  </TitlesOfParts>
  <Company/>
  <LinksUpToDate>false</LinksUpToDate>
  <CharactersWithSpaces>123078</CharactersWithSpaces>
  <SharedDoc>false</SharedDoc>
  <HLinks>
    <vt:vector size="114" baseType="variant">
      <vt:variant>
        <vt:i4>1703963</vt:i4>
      </vt:variant>
      <vt:variant>
        <vt:i4>61</vt:i4>
      </vt:variant>
      <vt:variant>
        <vt:i4>0</vt:i4>
      </vt:variant>
      <vt:variant>
        <vt:i4>5</vt:i4>
      </vt:variant>
      <vt:variant>
        <vt:lpwstr>https://goo.gl/uB5yfR</vt:lpwstr>
      </vt:variant>
      <vt:variant>
        <vt:lpwstr/>
      </vt:variant>
      <vt:variant>
        <vt:i4>6815846</vt:i4>
      </vt:variant>
      <vt:variant>
        <vt:i4>54</vt:i4>
      </vt:variant>
      <vt:variant>
        <vt:i4>0</vt:i4>
      </vt:variant>
      <vt:variant>
        <vt:i4>5</vt:i4>
      </vt:variant>
      <vt:variant>
        <vt:lpwstr>http://www.musteikospirkia.lt/</vt:lpwstr>
      </vt:variant>
      <vt:variant>
        <vt:lpwstr/>
      </vt:variant>
      <vt:variant>
        <vt:i4>6815846</vt:i4>
      </vt:variant>
      <vt:variant>
        <vt:i4>51</vt:i4>
      </vt:variant>
      <vt:variant>
        <vt:i4>0</vt:i4>
      </vt:variant>
      <vt:variant>
        <vt:i4>5</vt:i4>
      </vt:variant>
      <vt:variant>
        <vt:lpwstr>http://www.musteikospirkia.lt/</vt:lpwstr>
      </vt:variant>
      <vt:variant>
        <vt:lpwstr/>
      </vt:variant>
      <vt:variant>
        <vt:i4>8257567</vt:i4>
      </vt:variant>
      <vt:variant>
        <vt:i4>48</vt:i4>
      </vt:variant>
      <vt:variant>
        <vt:i4>0</vt:i4>
      </vt:variant>
      <vt:variant>
        <vt:i4>5</vt:i4>
      </vt:variant>
      <vt:variant>
        <vt:lpwstr>mailto:mstasys7@gmail.com</vt:lpwstr>
      </vt:variant>
      <vt:variant>
        <vt:lpwstr/>
      </vt:variant>
      <vt:variant>
        <vt:i4>6815846</vt:i4>
      </vt:variant>
      <vt:variant>
        <vt:i4>45</vt:i4>
      </vt:variant>
      <vt:variant>
        <vt:i4>0</vt:i4>
      </vt:variant>
      <vt:variant>
        <vt:i4>5</vt:i4>
      </vt:variant>
      <vt:variant>
        <vt:lpwstr>http://www.musteikospirkia.lt/</vt:lpwstr>
      </vt:variant>
      <vt:variant>
        <vt:lpwstr/>
      </vt:variant>
      <vt:variant>
        <vt:i4>2162724</vt:i4>
      </vt:variant>
      <vt:variant>
        <vt:i4>42</vt:i4>
      </vt:variant>
      <vt:variant>
        <vt:i4>0</vt:i4>
      </vt:variant>
      <vt:variant>
        <vt:i4>5</vt:i4>
      </vt:variant>
      <vt:variant>
        <vt:lpwstr>https://pirkimai.eviesiejipirkimai.lt/</vt:lpwstr>
      </vt:variant>
      <vt:variant>
        <vt:lpwstr/>
      </vt:variant>
      <vt:variant>
        <vt:i4>1900593</vt:i4>
      </vt:variant>
      <vt:variant>
        <vt:i4>38</vt:i4>
      </vt:variant>
      <vt:variant>
        <vt:i4>0</vt:i4>
      </vt:variant>
      <vt:variant>
        <vt:i4>5</vt:i4>
      </vt:variant>
      <vt:variant>
        <vt:lpwstr/>
      </vt:variant>
      <vt:variant>
        <vt:lpwstr>_Toc112567498</vt:lpwstr>
      </vt:variant>
      <vt:variant>
        <vt:i4>1900593</vt:i4>
      </vt:variant>
      <vt:variant>
        <vt:i4>35</vt:i4>
      </vt:variant>
      <vt:variant>
        <vt:i4>0</vt:i4>
      </vt:variant>
      <vt:variant>
        <vt:i4>5</vt:i4>
      </vt:variant>
      <vt:variant>
        <vt:lpwstr/>
      </vt:variant>
      <vt:variant>
        <vt:lpwstr>_Toc112567497</vt:lpwstr>
      </vt:variant>
      <vt:variant>
        <vt:i4>1900593</vt:i4>
      </vt:variant>
      <vt:variant>
        <vt:i4>32</vt:i4>
      </vt:variant>
      <vt:variant>
        <vt:i4>0</vt:i4>
      </vt:variant>
      <vt:variant>
        <vt:i4>5</vt:i4>
      </vt:variant>
      <vt:variant>
        <vt:lpwstr/>
      </vt:variant>
      <vt:variant>
        <vt:lpwstr>_Toc112567496</vt:lpwstr>
      </vt:variant>
      <vt:variant>
        <vt:i4>1900593</vt:i4>
      </vt:variant>
      <vt:variant>
        <vt:i4>29</vt:i4>
      </vt:variant>
      <vt:variant>
        <vt:i4>0</vt:i4>
      </vt:variant>
      <vt:variant>
        <vt:i4>5</vt:i4>
      </vt:variant>
      <vt:variant>
        <vt:lpwstr/>
      </vt:variant>
      <vt:variant>
        <vt:lpwstr>_Toc112567495</vt:lpwstr>
      </vt:variant>
      <vt:variant>
        <vt:i4>1900593</vt:i4>
      </vt:variant>
      <vt:variant>
        <vt:i4>26</vt:i4>
      </vt:variant>
      <vt:variant>
        <vt:i4>0</vt:i4>
      </vt:variant>
      <vt:variant>
        <vt:i4>5</vt:i4>
      </vt:variant>
      <vt:variant>
        <vt:lpwstr/>
      </vt:variant>
      <vt:variant>
        <vt:lpwstr>_Toc112567494</vt:lpwstr>
      </vt:variant>
      <vt:variant>
        <vt:i4>1900593</vt:i4>
      </vt:variant>
      <vt:variant>
        <vt:i4>23</vt:i4>
      </vt:variant>
      <vt:variant>
        <vt:i4>0</vt:i4>
      </vt:variant>
      <vt:variant>
        <vt:i4>5</vt:i4>
      </vt:variant>
      <vt:variant>
        <vt:lpwstr/>
      </vt:variant>
      <vt:variant>
        <vt:lpwstr>_Toc112567493</vt:lpwstr>
      </vt:variant>
      <vt:variant>
        <vt:i4>1900593</vt:i4>
      </vt:variant>
      <vt:variant>
        <vt:i4>20</vt:i4>
      </vt:variant>
      <vt:variant>
        <vt:i4>0</vt:i4>
      </vt:variant>
      <vt:variant>
        <vt:i4>5</vt:i4>
      </vt:variant>
      <vt:variant>
        <vt:lpwstr/>
      </vt:variant>
      <vt:variant>
        <vt:lpwstr>_Toc112567492</vt:lpwstr>
      </vt:variant>
      <vt:variant>
        <vt:i4>1900593</vt:i4>
      </vt:variant>
      <vt:variant>
        <vt:i4>17</vt:i4>
      </vt:variant>
      <vt:variant>
        <vt:i4>0</vt:i4>
      </vt:variant>
      <vt:variant>
        <vt:i4>5</vt:i4>
      </vt:variant>
      <vt:variant>
        <vt:lpwstr/>
      </vt:variant>
      <vt:variant>
        <vt:lpwstr>_Toc112567491</vt:lpwstr>
      </vt:variant>
      <vt:variant>
        <vt:i4>1900593</vt:i4>
      </vt:variant>
      <vt:variant>
        <vt:i4>14</vt:i4>
      </vt:variant>
      <vt:variant>
        <vt:i4>0</vt:i4>
      </vt:variant>
      <vt:variant>
        <vt:i4>5</vt:i4>
      </vt:variant>
      <vt:variant>
        <vt:lpwstr/>
      </vt:variant>
      <vt:variant>
        <vt:lpwstr>_Toc112567490</vt:lpwstr>
      </vt:variant>
      <vt:variant>
        <vt:i4>1835057</vt:i4>
      </vt:variant>
      <vt:variant>
        <vt:i4>11</vt:i4>
      </vt:variant>
      <vt:variant>
        <vt:i4>0</vt:i4>
      </vt:variant>
      <vt:variant>
        <vt:i4>5</vt:i4>
      </vt:variant>
      <vt:variant>
        <vt:lpwstr/>
      </vt:variant>
      <vt:variant>
        <vt:lpwstr>_Toc112567489</vt:lpwstr>
      </vt:variant>
      <vt:variant>
        <vt:i4>1835057</vt:i4>
      </vt:variant>
      <vt:variant>
        <vt:i4>8</vt:i4>
      </vt:variant>
      <vt:variant>
        <vt:i4>0</vt:i4>
      </vt:variant>
      <vt:variant>
        <vt:i4>5</vt:i4>
      </vt:variant>
      <vt:variant>
        <vt:lpwstr/>
      </vt:variant>
      <vt:variant>
        <vt:lpwstr>_Toc112567488</vt:lpwstr>
      </vt:variant>
      <vt:variant>
        <vt:i4>1835057</vt:i4>
      </vt:variant>
      <vt:variant>
        <vt:i4>5</vt:i4>
      </vt:variant>
      <vt:variant>
        <vt:i4>0</vt:i4>
      </vt:variant>
      <vt:variant>
        <vt:i4>5</vt:i4>
      </vt:variant>
      <vt:variant>
        <vt:lpwstr/>
      </vt:variant>
      <vt:variant>
        <vt:lpwstr>_Toc112567487</vt:lpwstr>
      </vt:variant>
      <vt:variant>
        <vt:i4>1835057</vt:i4>
      </vt:variant>
      <vt:variant>
        <vt:i4>2</vt:i4>
      </vt:variant>
      <vt:variant>
        <vt:i4>0</vt:i4>
      </vt:variant>
      <vt:variant>
        <vt:i4>5</vt:i4>
      </vt:variant>
      <vt:variant>
        <vt:lpwstr/>
      </vt:variant>
      <vt:variant>
        <vt:lpwstr>_Toc112567486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Kulturos darbu tipiniai pirkimo dokumentai (supaprast  atviras konkunrsas) galutinis suderintas</dc:title>
  <dc:subject/>
  <dc:creator>Eglė Uleckienė</dc:creator>
  <cp:keywords/>
  <cp:lastModifiedBy>DELL</cp:lastModifiedBy>
  <cp:revision>9</cp:revision>
  <cp:lastPrinted>2015-06-12T14:26:00Z</cp:lastPrinted>
  <dcterms:created xsi:type="dcterms:W3CDTF">2016-11-02T15:18:00Z</dcterms:created>
  <dcterms:modified xsi:type="dcterms:W3CDTF">2016-11-07T07:25:00Z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Divisions">
    <vt:lpwstr/>
  </property>
  <property fmtid="{D5CDD505-2E9C-101B-9397-08002B2CF9AE}" pid="4" name="TaxCatchAll">
    <vt:lpwstr/>
  </property>
</Properties>
</file>